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7DB82" w14:textId="38BF268D" w:rsidR="00D84DB4" w:rsidRPr="00D84DB4" w:rsidRDefault="00D84DB4" w:rsidP="00D84DB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Lowercase,</w:t>
      </w:r>
      <w:r w:rsidRPr="00D84DB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Uppercase</w:t>
      </w:r>
    </w:p>
    <w:p w14:paraId="055DED5C" w14:textId="1C82D5F9" w:rsidR="00D84DB4" w:rsidRDefault="00D84DB4" w:rsidP="003A184C">
      <w:pPr>
        <w:jc w:val="both"/>
      </w:pPr>
      <w:r>
        <w:t xml:space="preserve">Taka is a Japanese student at BINUS University. He likes to convert his writings into </w:t>
      </w:r>
      <w:r w:rsidR="000A12A2">
        <w:t>lowercase and uppercase with certain rules.</w:t>
      </w:r>
      <w:r w:rsidR="003A184C">
        <w:t xml:space="preserve"> In his sentence conversion</w:t>
      </w:r>
      <w:r w:rsidR="003542B1">
        <w:t xml:space="preserve"> method,</w:t>
      </w:r>
      <w:r w:rsidR="003A184C">
        <w:t xml:space="preserve"> there are two numbers.</w:t>
      </w:r>
      <w:r w:rsidR="000A12A2">
        <w:t xml:space="preserve"> </w:t>
      </w:r>
      <w:r w:rsidR="003A184C">
        <w:t xml:space="preserve">If a character row </w:t>
      </w:r>
      <w:r w:rsidR="00752FB4">
        <w:t xml:space="preserve">can be divisible </w:t>
      </w:r>
      <w:r w:rsidR="003A184C">
        <w:t xml:space="preserve">with the first number, the character will be </w:t>
      </w:r>
      <w:r w:rsidR="00752FB4">
        <w:t xml:space="preserve">turned into lowercase. </w:t>
      </w:r>
      <w:r w:rsidR="00BA2C65">
        <w:t>If a character row can be divisible with the second number, the character will be turned into uppercase.</w:t>
      </w:r>
    </w:p>
    <w:p w14:paraId="2C9B6068" w14:textId="22AD0F1C" w:rsidR="00D84DB4" w:rsidRDefault="00BA2C65" w:rsidP="00EC538D">
      <w:pPr>
        <w:jc w:val="both"/>
      </w:pPr>
      <w:r>
        <w:t>Help Taka to convert his words!</w:t>
      </w:r>
    </w:p>
    <w:p w14:paraId="23BBAD24" w14:textId="77777777" w:rsidR="00CD1DE4" w:rsidRPr="005F68C5" w:rsidRDefault="00CD1DE4" w:rsidP="00CD1DE4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Format Input</w:t>
      </w:r>
    </w:p>
    <w:p w14:paraId="6BBE94DD" w14:textId="0710AAB8" w:rsidR="009E4B47" w:rsidRDefault="00A7077B" w:rsidP="00A7077B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 xml:space="preserve">The first line of the input consists of a single integer T, denoting the number of test cases. </w:t>
      </w:r>
      <w:r w:rsidR="009E4B47">
        <w:rPr>
          <w:rFonts w:ascii="Tw Cen MT" w:eastAsia="Tw Cen MT" w:hAnsi="Tw Cen MT" w:cs="Tw Cen MT"/>
          <w:sz w:val="24"/>
          <w:szCs w:val="24"/>
        </w:rPr>
        <w:t>The first line of the test case consists of string S. Then, it is followed by two numbers X and Y.</w:t>
      </w:r>
    </w:p>
    <w:p w14:paraId="489AD510" w14:textId="77777777" w:rsidR="003542B1" w:rsidRPr="005F68C5" w:rsidRDefault="003542B1" w:rsidP="003542B1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Format Output</w:t>
      </w:r>
    </w:p>
    <w:p w14:paraId="6429695B" w14:textId="1F51156A" w:rsidR="00CD1DE4" w:rsidRDefault="003542B1" w:rsidP="00EC538D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 xml:space="preserve">For each test case, </w:t>
      </w:r>
      <w:r>
        <w:rPr>
          <w:rFonts w:ascii="Tw Cen MT" w:eastAsia="Tw Cen MT" w:hAnsi="Tw Cen MT" w:cs="Tw Cen MT"/>
          <w:sz w:val="24"/>
          <w:szCs w:val="24"/>
        </w:rPr>
        <w:t>output a single line containing the processed words of Taka.</w:t>
      </w:r>
    </w:p>
    <w:p w14:paraId="55DF398A" w14:textId="319B88DC" w:rsidR="003542B1" w:rsidRDefault="003542B1" w:rsidP="003542B1">
      <w:pPr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Constraints</w:t>
      </w:r>
      <w:r w:rsidRPr="005F68C5">
        <w:rPr>
          <w:rFonts w:ascii="Tw Cen MT" w:hAnsi="Tw Cen MT"/>
        </w:rPr>
        <w:br/>
      </w:r>
      <w:r w:rsidRPr="005F68C5">
        <w:rPr>
          <w:rFonts w:ascii="Tw Cen MT" w:eastAsia="Tw Cen MT" w:hAnsi="Tw Cen MT" w:cs="Tw Cen MT"/>
          <w:sz w:val="24"/>
          <w:szCs w:val="24"/>
        </w:rPr>
        <w:t>1 &lt;= T &lt;= 100</w:t>
      </w:r>
      <w:r w:rsidRPr="005F68C5">
        <w:rPr>
          <w:rFonts w:ascii="Tw Cen MT" w:hAnsi="Tw Cen MT"/>
        </w:rPr>
        <w:br/>
      </w:r>
      <w:r w:rsidR="003D5EA2">
        <w:rPr>
          <w:rFonts w:ascii="Tw Cen MT" w:eastAsia="Tw Cen MT" w:hAnsi="Tw Cen MT" w:cs="Tw Cen MT"/>
          <w:sz w:val="24"/>
          <w:szCs w:val="24"/>
        </w:rPr>
        <w:t>10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 w:rsidR="003D5EA2">
        <w:rPr>
          <w:rFonts w:ascii="Tw Cen MT" w:eastAsia="Tw Cen MT" w:hAnsi="Tw Cen MT" w:cs="Tw Cen MT"/>
          <w:sz w:val="24"/>
          <w:szCs w:val="24"/>
        </w:rPr>
        <w:t>[S]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 w:rsidR="003D5EA2">
        <w:rPr>
          <w:rFonts w:ascii="Tw Cen MT" w:eastAsia="Tw Cen MT" w:hAnsi="Tw Cen MT" w:cs="Tw Cen MT"/>
          <w:sz w:val="24"/>
          <w:szCs w:val="24"/>
        </w:rPr>
        <w:t>2 x 10</w:t>
      </w:r>
      <w:r w:rsidR="003D5EA2">
        <w:rPr>
          <w:rFonts w:ascii="Tw Cen MT" w:eastAsia="Tw Cen MT" w:hAnsi="Tw Cen MT" w:cs="Tw Cen MT"/>
          <w:sz w:val="24"/>
          <w:szCs w:val="24"/>
          <w:vertAlign w:val="superscript"/>
        </w:rPr>
        <w:t>5</w:t>
      </w:r>
      <w:r w:rsidRPr="005F68C5">
        <w:rPr>
          <w:rFonts w:ascii="Tw Cen MT" w:hAnsi="Tw Cen MT"/>
        </w:rPr>
        <w:br/>
      </w:r>
      <w:r>
        <w:rPr>
          <w:rFonts w:ascii="Tw Cen MT" w:eastAsia="Tw Cen MT" w:hAnsi="Tw Cen MT" w:cs="Tw Cen MT"/>
          <w:sz w:val="24"/>
          <w:szCs w:val="24"/>
        </w:rPr>
        <w:t>1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>
        <w:rPr>
          <w:rFonts w:ascii="Tw Cen MT" w:eastAsia="Tw Cen MT" w:hAnsi="Tw Cen MT" w:cs="Tw Cen MT"/>
          <w:sz w:val="24"/>
          <w:szCs w:val="24"/>
        </w:rPr>
        <w:t>X, Y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 w:rsidR="003D5EA2">
        <w:rPr>
          <w:rFonts w:ascii="Tw Cen MT" w:eastAsia="Tw Cen MT" w:hAnsi="Tw Cen MT" w:cs="Tw Cen MT"/>
          <w:sz w:val="24"/>
          <w:szCs w:val="24"/>
        </w:rPr>
        <w:t>1 x 10</w:t>
      </w:r>
      <w:r w:rsidR="001B550A">
        <w:rPr>
          <w:rFonts w:ascii="Tw Cen MT" w:eastAsia="Tw Cen MT" w:hAnsi="Tw Cen MT" w:cs="Tw Cen MT"/>
          <w:sz w:val="24"/>
          <w:szCs w:val="24"/>
          <w:vertAlign w:val="superscript"/>
        </w:rPr>
        <w:t>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5250"/>
        <w:gridCol w:w="4110"/>
      </w:tblGrid>
      <w:tr w:rsidR="00F6574F" w:rsidRPr="005F68C5" w14:paraId="5B5FD0D4" w14:textId="77777777" w:rsidTr="00D84DB4">
        <w:tc>
          <w:tcPr>
            <w:tcW w:w="5250" w:type="dxa"/>
          </w:tcPr>
          <w:p w14:paraId="5806E4D1" w14:textId="77777777" w:rsidR="00F6574F" w:rsidRPr="005F68C5" w:rsidRDefault="00F6574F" w:rsidP="00D92B01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5F68C5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4110" w:type="dxa"/>
          </w:tcPr>
          <w:p w14:paraId="1B851413" w14:textId="77777777" w:rsidR="00F6574F" w:rsidRPr="005F68C5" w:rsidRDefault="00F6574F" w:rsidP="00D92B01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5F68C5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Output</w:t>
            </w:r>
          </w:p>
        </w:tc>
      </w:tr>
      <w:tr w:rsidR="00F6574F" w:rsidRPr="005F68C5" w14:paraId="625EB2A5" w14:textId="77777777" w:rsidTr="00D84DB4">
        <w:tc>
          <w:tcPr>
            <w:tcW w:w="5250" w:type="dxa"/>
          </w:tcPr>
          <w:p w14:paraId="7C13487A" w14:textId="374F1677" w:rsidR="00F6574F" w:rsidRPr="00F6574F" w:rsidRDefault="00F6574F" w:rsidP="00F6574F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3</w:t>
            </w:r>
          </w:p>
          <w:p w14:paraId="0AD073D3" w14:textId="77777777" w:rsidR="00F6574F" w:rsidRPr="00F6574F" w:rsidRDefault="00F6574F" w:rsidP="00F6574F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STAND OUT FIT IN</w:t>
            </w:r>
          </w:p>
          <w:p w14:paraId="3CA6E725" w14:textId="3346CB4E" w:rsidR="00F6574F" w:rsidRPr="00F6574F" w:rsidRDefault="00F6574F" w:rsidP="00F6574F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1 2</w:t>
            </w:r>
          </w:p>
          <w:p w14:paraId="69FE512D" w14:textId="77777777" w:rsidR="00F6574F" w:rsidRPr="00F6574F" w:rsidRDefault="00F6574F" w:rsidP="00F6574F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hard to LOVE</w:t>
            </w:r>
          </w:p>
          <w:p w14:paraId="48CBB418" w14:textId="3DF2389E" w:rsidR="00F6574F" w:rsidRPr="00F6574F" w:rsidRDefault="00F6574F" w:rsidP="00F6574F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3 5</w:t>
            </w:r>
          </w:p>
          <w:p w14:paraId="49C8CF70" w14:textId="77777777" w:rsidR="00F6574F" w:rsidRPr="00F6574F" w:rsidRDefault="00F6574F" w:rsidP="00F6574F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Good Goodbye</w:t>
            </w:r>
          </w:p>
          <w:p w14:paraId="5994F6B6" w14:textId="1072D19B" w:rsidR="00F6574F" w:rsidRPr="00F6574F" w:rsidRDefault="00F6574F" w:rsidP="00F6574F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2 3</w:t>
            </w:r>
          </w:p>
        </w:tc>
        <w:tc>
          <w:tcPr>
            <w:tcW w:w="4110" w:type="dxa"/>
          </w:tcPr>
          <w:p w14:paraId="42C9811A" w14:textId="616A5144" w:rsidR="00F6574F" w:rsidRPr="005F68C5" w:rsidRDefault="00F6574F" w:rsidP="00D92B01">
            <w:pPr>
              <w:rPr>
                <w:rFonts w:ascii="Tw Cen MT" w:hAnsi="Tw Cen MT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 xml:space="preserve">CASE #1: </w:t>
            </w:r>
            <w:proofErr w:type="spellStart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sTaNd</w:t>
            </w:r>
            <w:proofErr w:type="spellEnd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 xml:space="preserve"> </w:t>
            </w:r>
            <w:proofErr w:type="spellStart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oUt</w:t>
            </w:r>
            <w:proofErr w:type="spellEnd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 xml:space="preserve"> </w:t>
            </w:r>
            <w:proofErr w:type="spellStart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fIt</w:t>
            </w:r>
            <w:proofErr w:type="spellEnd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 xml:space="preserve"> </w:t>
            </w:r>
            <w:proofErr w:type="spellStart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proofErr w:type="spellEnd"/>
          </w:p>
          <w:p w14:paraId="0C0E7183" w14:textId="77777777" w:rsidR="00F6574F" w:rsidRDefault="00F6574F" w:rsidP="00D92B01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 xml:space="preserve">CASE #2: hard to </w:t>
            </w:r>
            <w:proofErr w:type="spellStart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lOVe</w:t>
            </w:r>
            <w:proofErr w:type="spellEnd"/>
          </w:p>
          <w:p w14:paraId="476AAC3E" w14:textId="21256956" w:rsidR="00F6574F" w:rsidRPr="005F68C5" w:rsidRDefault="00F6574F" w:rsidP="00D92B01">
            <w:pPr>
              <w:rPr>
                <w:rFonts w:ascii="Tw Cen MT" w:hAnsi="Tw Cen MT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 xml:space="preserve">CASE #3: </w:t>
            </w:r>
            <w:proofErr w:type="spellStart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GoOd</w:t>
            </w:r>
            <w:proofErr w:type="spellEnd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 xml:space="preserve"> </w:t>
            </w:r>
            <w:proofErr w:type="spellStart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GooDbyE</w:t>
            </w:r>
            <w:proofErr w:type="spellEnd"/>
          </w:p>
        </w:tc>
      </w:tr>
    </w:tbl>
    <w:p w14:paraId="0EC198B0" w14:textId="4DDAA91D" w:rsidR="00437C4D" w:rsidRDefault="00437C4D"/>
    <w:p w14:paraId="5896A5E9" w14:textId="706F5DF5" w:rsidR="00005174" w:rsidRDefault="00005174">
      <w:r>
        <w:br w:type="page"/>
      </w:r>
    </w:p>
    <w:p w14:paraId="3DBDD624" w14:textId="77777777" w:rsidR="00005174" w:rsidRPr="00D84DB4" w:rsidRDefault="00005174" w:rsidP="000051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Lowercase,</w:t>
      </w:r>
      <w:r w:rsidRPr="00D84DB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Uppercase</w:t>
      </w:r>
    </w:p>
    <w:p w14:paraId="2171F433" w14:textId="22AD0A31" w:rsidR="00005174" w:rsidRDefault="00005174" w:rsidP="00005174">
      <w:pPr>
        <w:jc w:val="both"/>
      </w:pPr>
      <w:r>
        <w:t xml:space="preserve">Taka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di </w:t>
      </w:r>
      <w:proofErr w:type="spellStart"/>
      <w:r>
        <w:t>Universitas</w:t>
      </w:r>
      <w:proofErr w:type="spellEnd"/>
      <w:r>
        <w:t xml:space="preserve"> BINUS.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</w:t>
      </w:r>
      <w:proofErr w:type="spellStart"/>
      <w:r>
        <w:t>ngka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71771062" w14:textId="2BB210D6" w:rsidR="00005174" w:rsidRDefault="00005174" w:rsidP="00005174">
      <w:pPr>
        <w:jc w:val="both"/>
      </w:pPr>
      <w:r>
        <w:t xml:space="preserve">Bantu Taka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mengonversi</w:t>
      </w:r>
      <w:proofErr w:type="spellEnd"/>
      <w:r>
        <w:t xml:space="preserve"> kata-</w:t>
      </w:r>
      <w:proofErr w:type="spellStart"/>
      <w:r>
        <w:t>katanya</w:t>
      </w:r>
      <w:proofErr w:type="spellEnd"/>
      <w:r>
        <w:t>!</w:t>
      </w:r>
    </w:p>
    <w:p w14:paraId="7FBC8472" w14:textId="77777777" w:rsidR="00005174" w:rsidRPr="005F68C5" w:rsidRDefault="00005174" w:rsidP="00005174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Format Input</w:t>
      </w:r>
    </w:p>
    <w:p w14:paraId="7E320B90" w14:textId="7A62397F" w:rsidR="00005174" w:rsidRDefault="0024057A" w:rsidP="00005174">
      <w:pPr>
        <w:jc w:val="both"/>
        <w:rPr>
          <w:rFonts w:ascii="Tw Cen MT" w:eastAsia="Tw Cen MT" w:hAnsi="Tw Cen MT" w:cs="Tw Cen MT"/>
          <w:sz w:val="24"/>
          <w:szCs w:val="24"/>
        </w:rPr>
      </w:pP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Baris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pertama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input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terdiri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dari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satu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bilangan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bulat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T, yang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menunjukkan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jumlah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kasus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uji.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Baris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pertama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dari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test case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terdiri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dari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string S.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Kemudian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,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diikuti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oleh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dua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24057A">
        <w:rPr>
          <w:rFonts w:ascii="Tw Cen MT" w:eastAsia="Tw Cen MT" w:hAnsi="Tw Cen MT" w:cs="Tw Cen MT"/>
          <w:sz w:val="24"/>
          <w:szCs w:val="24"/>
        </w:rPr>
        <w:t>angka</w:t>
      </w:r>
      <w:proofErr w:type="spellEnd"/>
      <w:r w:rsidRPr="0024057A">
        <w:rPr>
          <w:rFonts w:ascii="Tw Cen MT" w:eastAsia="Tw Cen MT" w:hAnsi="Tw Cen MT" w:cs="Tw Cen MT"/>
          <w:sz w:val="24"/>
          <w:szCs w:val="24"/>
        </w:rPr>
        <w:t xml:space="preserve"> X dan Y.</w:t>
      </w:r>
    </w:p>
    <w:p w14:paraId="60F280C8" w14:textId="77777777" w:rsidR="00005174" w:rsidRPr="005F68C5" w:rsidRDefault="00005174" w:rsidP="00005174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Format Output</w:t>
      </w:r>
    </w:p>
    <w:p w14:paraId="52436108" w14:textId="3DCE9CBF" w:rsidR="00005174" w:rsidRDefault="006F467A" w:rsidP="00005174">
      <w:pPr>
        <w:jc w:val="both"/>
        <w:rPr>
          <w:rFonts w:ascii="Tw Cen MT" w:eastAsia="Tw Cen MT" w:hAnsi="Tw Cen MT" w:cs="Tw Cen MT"/>
          <w:sz w:val="24"/>
          <w:szCs w:val="24"/>
        </w:rPr>
      </w:pPr>
      <w:proofErr w:type="spellStart"/>
      <w:r w:rsidRPr="006F467A">
        <w:rPr>
          <w:rFonts w:ascii="Tw Cen MT" w:eastAsia="Tw Cen MT" w:hAnsi="Tw Cen MT" w:cs="Tw Cen MT"/>
          <w:sz w:val="24"/>
          <w:szCs w:val="24"/>
        </w:rPr>
        <w:t>Untuk</w:t>
      </w:r>
      <w:proofErr w:type="spellEnd"/>
      <w:r w:rsidRPr="006F46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6F467A">
        <w:rPr>
          <w:rFonts w:ascii="Tw Cen MT" w:eastAsia="Tw Cen MT" w:hAnsi="Tw Cen MT" w:cs="Tw Cen MT"/>
          <w:sz w:val="24"/>
          <w:szCs w:val="24"/>
        </w:rPr>
        <w:t>setiap</w:t>
      </w:r>
      <w:proofErr w:type="spellEnd"/>
      <w:r w:rsidRPr="006F46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6F467A">
        <w:rPr>
          <w:rFonts w:ascii="Tw Cen MT" w:eastAsia="Tw Cen MT" w:hAnsi="Tw Cen MT" w:cs="Tw Cen MT"/>
          <w:sz w:val="24"/>
          <w:szCs w:val="24"/>
        </w:rPr>
        <w:t>kasus</w:t>
      </w:r>
      <w:proofErr w:type="spellEnd"/>
      <w:r w:rsidRPr="006F467A">
        <w:rPr>
          <w:rFonts w:ascii="Tw Cen MT" w:eastAsia="Tw Cen MT" w:hAnsi="Tw Cen MT" w:cs="Tw Cen MT"/>
          <w:sz w:val="24"/>
          <w:szCs w:val="24"/>
        </w:rPr>
        <w:t xml:space="preserve"> uji, </w:t>
      </w:r>
      <w:proofErr w:type="spellStart"/>
      <w:r>
        <w:rPr>
          <w:rFonts w:ascii="Tw Cen MT" w:eastAsia="Tw Cen MT" w:hAnsi="Tw Cen MT" w:cs="Tw Cen MT"/>
          <w:sz w:val="24"/>
          <w:szCs w:val="24"/>
        </w:rPr>
        <w:t>cetak</w:t>
      </w:r>
      <w:proofErr w:type="spellEnd"/>
      <w:r w:rsidRPr="006F46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6F467A">
        <w:rPr>
          <w:rFonts w:ascii="Tw Cen MT" w:eastAsia="Tw Cen MT" w:hAnsi="Tw Cen MT" w:cs="Tw Cen MT"/>
          <w:sz w:val="24"/>
          <w:szCs w:val="24"/>
        </w:rPr>
        <w:t>satu</w:t>
      </w:r>
      <w:proofErr w:type="spellEnd"/>
      <w:r w:rsidRPr="006F46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6F467A">
        <w:rPr>
          <w:rFonts w:ascii="Tw Cen MT" w:eastAsia="Tw Cen MT" w:hAnsi="Tw Cen MT" w:cs="Tw Cen MT"/>
          <w:sz w:val="24"/>
          <w:szCs w:val="24"/>
        </w:rPr>
        <w:t>baris</w:t>
      </w:r>
      <w:proofErr w:type="spellEnd"/>
      <w:r w:rsidRPr="006F467A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="00B266DF">
        <w:rPr>
          <w:rFonts w:ascii="Tw Cen MT" w:eastAsia="Tw Cen MT" w:hAnsi="Tw Cen MT" w:cs="Tw Cen MT"/>
          <w:sz w:val="24"/>
          <w:szCs w:val="24"/>
        </w:rPr>
        <w:t>kalimat</w:t>
      </w:r>
      <w:proofErr w:type="spellEnd"/>
      <w:r w:rsidR="00B266DF">
        <w:rPr>
          <w:rFonts w:ascii="Tw Cen MT" w:eastAsia="Tw Cen MT" w:hAnsi="Tw Cen MT" w:cs="Tw Cen MT"/>
          <w:sz w:val="24"/>
          <w:szCs w:val="24"/>
        </w:rPr>
        <w:t xml:space="preserve"> </w:t>
      </w:r>
      <w:bookmarkStart w:id="0" w:name="_GoBack"/>
      <w:bookmarkEnd w:id="0"/>
      <w:r w:rsidRPr="006F467A">
        <w:rPr>
          <w:rFonts w:ascii="Tw Cen MT" w:eastAsia="Tw Cen MT" w:hAnsi="Tw Cen MT" w:cs="Tw Cen MT"/>
          <w:sz w:val="24"/>
          <w:szCs w:val="24"/>
        </w:rPr>
        <w:t xml:space="preserve">yang </w:t>
      </w:r>
      <w:proofErr w:type="spellStart"/>
      <w:r>
        <w:rPr>
          <w:rFonts w:ascii="Tw Cen MT" w:eastAsia="Tw Cen MT" w:hAnsi="Tw Cen MT" w:cs="Tw Cen MT"/>
          <w:sz w:val="24"/>
          <w:szCs w:val="24"/>
        </w:rPr>
        <w:t>telah</w:t>
      </w:r>
      <w:proofErr w:type="spellEnd"/>
      <w:r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6F467A">
        <w:rPr>
          <w:rFonts w:ascii="Tw Cen MT" w:eastAsia="Tw Cen MT" w:hAnsi="Tw Cen MT" w:cs="Tw Cen MT"/>
          <w:sz w:val="24"/>
          <w:szCs w:val="24"/>
        </w:rPr>
        <w:t>diproses</w:t>
      </w:r>
      <w:proofErr w:type="spellEnd"/>
      <w:r w:rsidRPr="006F467A">
        <w:rPr>
          <w:rFonts w:ascii="Tw Cen MT" w:eastAsia="Tw Cen MT" w:hAnsi="Tw Cen MT" w:cs="Tw Cen MT"/>
          <w:sz w:val="24"/>
          <w:szCs w:val="24"/>
        </w:rPr>
        <w:t>.</w:t>
      </w:r>
    </w:p>
    <w:p w14:paraId="7DEE4AB7" w14:textId="77777777" w:rsidR="00005174" w:rsidRDefault="00005174" w:rsidP="00005174">
      <w:pPr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Constraints</w:t>
      </w:r>
      <w:r w:rsidRPr="005F68C5">
        <w:rPr>
          <w:rFonts w:ascii="Tw Cen MT" w:hAnsi="Tw Cen MT"/>
        </w:rPr>
        <w:br/>
      </w:r>
      <w:r w:rsidRPr="005F68C5">
        <w:rPr>
          <w:rFonts w:ascii="Tw Cen MT" w:eastAsia="Tw Cen MT" w:hAnsi="Tw Cen MT" w:cs="Tw Cen MT"/>
          <w:sz w:val="24"/>
          <w:szCs w:val="24"/>
        </w:rPr>
        <w:t>1 &lt;= T &lt;= 100</w:t>
      </w:r>
      <w:r w:rsidRPr="005F68C5">
        <w:rPr>
          <w:rFonts w:ascii="Tw Cen MT" w:hAnsi="Tw Cen MT"/>
        </w:rPr>
        <w:br/>
      </w:r>
      <w:r>
        <w:rPr>
          <w:rFonts w:ascii="Tw Cen MT" w:eastAsia="Tw Cen MT" w:hAnsi="Tw Cen MT" w:cs="Tw Cen MT"/>
          <w:sz w:val="24"/>
          <w:szCs w:val="24"/>
        </w:rPr>
        <w:t>10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>
        <w:rPr>
          <w:rFonts w:ascii="Tw Cen MT" w:eastAsia="Tw Cen MT" w:hAnsi="Tw Cen MT" w:cs="Tw Cen MT"/>
          <w:sz w:val="24"/>
          <w:szCs w:val="24"/>
        </w:rPr>
        <w:t>[S]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>
        <w:rPr>
          <w:rFonts w:ascii="Tw Cen MT" w:eastAsia="Tw Cen MT" w:hAnsi="Tw Cen MT" w:cs="Tw Cen MT"/>
          <w:sz w:val="24"/>
          <w:szCs w:val="24"/>
        </w:rPr>
        <w:t>2 x 10</w:t>
      </w:r>
      <w:r>
        <w:rPr>
          <w:rFonts w:ascii="Tw Cen MT" w:eastAsia="Tw Cen MT" w:hAnsi="Tw Cen MT" w:cs="Tw Cen MT"/>
          <w:sz w:val="24"/>
          <w:szCs w:val="24"/>
          <w:vertAlign w:val="superscript"/>
        </w:rPr>
        <w:t>5</w:t>
      </w:r>
      <w:r w:rsidRPr="005F68C5">
        <w:rPr>
          <w:rFonts w:ascii="Tw Cen MT" w:hAnsi="Tw Cen MT"/>
        </w:rPr>
        <w:br/>
      </w:r>
      <w:r>
        <w:rPr>
          <w:rFonts w:ascii="Tw Cen MT" w:eastAsia="Tw Cen MT" w:hAnsi="Tw Cen MT" w:cs="Tw Cen MT"/>
          <w:sz w:val="24"/>
          <w:szCs w:val="24"/>
        </w:rPr>
        <w:t>1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>
        <w:rPr>
          <w:rFonts w:ascii="Tw Cen MT" w:eastAsia="Tw Cen MT" w:hAnsi="Tw Cen MT" w:cs="Tw Cen MT"/>
          <w:sz w:val="24"/>
          <w:szCs w:val="24"/>
        </w:rPr>
        <w:t>X, Y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>
        <w:rPr>
          <w:rFonts w:ascii="Tw Cen MT" w:eastAsia="Tw Cen MT" w:hAnsi="Tw Cen MT" w:cs="Tw Cen MT"/>
          <w:sz w:val="24"/>
          <w:szCs w:val="24"/>
        </w:rPr>
        <w:t>1 x 10</w:t>
      </w:r>
      <w:r>
        <w:rPr>
          <w:rFonts w:ascii="Tw Cen MT" w:eastAsia="Tw Cen MT" w:hAnsi="Tw Cen MT" w:cs="Tw Cen MT"/>
          <w:sz w:val="24"/>
          <w:szCs w:val="24"/>
          <w:vertAlign w:val="superscript"/>
        </w:rPr>
        <w:t>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5250"/>
        <w:gridCol w:w="4110"/>
      </w:tblGrid>
      <w:tr w:rsidR="00005174" w:rsidRPr="005F68C5" w14:paraId="5CC1D6D6" w14:textId="77777777" w:rsidTr="001871D0">
        <w:tc>
          <w:tcPr>
            <w:tcW w:w="5250" w:type="dxa"/>
          </w:tcPr>
          <w:p w14:paraId="39B55461" w14:textId="77777777" w:rsidR="00005174" w:rsidRPr="005F68C5" w:rsidRDefault="00005174" w:rsidP="001871D0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5F68C5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4110" w:type="dxa"/>
          </w:tcPr>
          <w:p w14:paraId="7C72D77D" w14:textId="77777777" w:rsidR="00005174" w:rsidRPr="005F68C5" w:rsidRDefault="00005174" w:rsidP="001871D0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5F68C5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Output</w:t>
            </w:r>
          </w:p>
        </w:tc>
      </w:tr>
      <w:tr w:rsidR="00005174" w:rsidRPr="005F68C5" w14:paraId="592C1501" w14:textId="77777777" w:rsidTr="001871D0">
        <w:tc>
          <w:tcPr>
            <w:tcW w:w="5250" w:type="dxa"/>
          </w:tcPr>
          <w:p w14:paraId="135BB679" w14:textId="77777777" w:rsidR="00005174" w:rsidRPr="00F6574F" w:rsidRDefault="00005174" w:rsidP="001871D0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3</w:t>
            </w:r>
          </w:p>
          <w:p w14:paraId="4073F48F" w14:textId="77777777" w:rsidR="00005174" w:rsidRPr="00F6574F" w:rsidRDefault="00005174" w:rsidP="001871D0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STAND OUT FIT IN</w:t>
            </w:r>
          </w:p>
          <w:p w14:paraId="3B79D90F" w14:textId="77777777" w:rsidR="00005174" w:rsidRPr="00F6574F" w:rsidRDefault="00005174" w:rsidP="001871D0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1 2</w:t>
            </w:r>
          </w:p>
          <w:p w14:paraId="4C88D663" w14:textId="77777777" w:rsidR="00005174" w:rsidRPr="00F6574F" w:rsidRDefault="00005174" w:rsidP="001871D0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hard to LOVE</w:t>
            </w:r>
          </w:p>
          <w:p w14:paraId="389567CF" w14:textId="77777777" w:rsidR="00005174" w:rsidRPr="00F6574F" w:rsidRDefault="00005174" w:rsidP="001871D0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3 5</w:t>
            </w:r>
          </w:p>
          <w:p w14:paraId="56BC53DA" w14:textId="77777777" w:rsidR="00005174" w:rsidRPr="00F6574F" w:rsidRDefault="00005174" w:rsidP="001871D0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Good Goodbye</w:t>
            </w:r>
          </w:p>
          <w:p w14:paraId="11E9C25E" w14:textId="77777777" w:rsidR="00005174" w:rsidRPr="00F6574F" w:rsidRDefault="00005174" w:rsidP="001871D0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2 3</w:t>
            </w:r>
          </w:p>
        </w:tc>
        <w:tc>
          <w:tcPr>
            <w:tcW w:w="4110" w:type="dxa"/>
          </w:tcPr>
          <w:p w14:paraId="4FD24067" w14:textId="77777777" w:rsidR="00005174" w:rsidRPr="005F68C5" w:rsidRDefault="00005174" w:rsidP="001871D0">
            <w:pPr>
              <w:rPr>
                <w:rFonts w:ascii="Tw Cen MT" w:hAnsi="Tw Cen MT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 xml:space="preserve">CASE #1: </w:t>
            </w:r>
            <w:proofErr w:type="spellStart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sTaNd</w:t>
            </w:r>
            <w:proofErr w:type="spellEnd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 xml:space="preserve"> </w:t>
            </w:r>
            <w:proofErr w:type="spellStart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oUt</w:t>
            </w:r>
            <w:proofErr w:type="spellEnd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 xml:space="preserve"> </w:t>
            </w:r>
            <w:proofErr w:type="spellStart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fIt</w:t>
            </w:r>
            <w:proofErr w:type="spellEnd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 xml:space="preserve"> </w:t>
            </w:r>
            <w:proofErr w:type="spellStart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proofErr w:type="spellEnd"/>
          </w:p>
          <w:p w14:paraId="4FFD885B" w14:textId="77777777" w:rsidR="00005174" w:rsidRDefault="00005174" w:rsidP="001871D0">
            <w:pPr>
              <w:rPr>
                <w:rFonts w:ascii="Tw Cen MT" w:eastAsia="Tw Cen MT" w:hAnsi="Tw Cen MT" w:cs="Tw Cen MT"/>
                <w:sz w:val="24"/>
                <w:szCs w:val="24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 xml:space="preserve">CASE #2: hard to </w:t>
            </w:r>
            <w:proofErr w:type="spellStart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lOVe</w:t>
            </w:r>
            <w:proofErr w:type="spellEnd"/>
          </w:p>
          <w:p w14:paraId="4C64FC33" w14:textId="77777777" w:rsidR="00005174" w:rsidRPr="005F68C5" w:rsidRDefault="00005174" w:rsidP="001871D0">
            <w:pPr>
              <w:rPr>
                <w:rFonts w:ascii="Tw Cen MT" w:hAnsi="Tw Cen MT"/>
              </w:rPr>
            </w:pPr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 xml:space="preserve">CASE #3: </w:t>
            </w:r>
            <w:proofErr w:type="spellStart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GoOd</w:t>
            </w:r>
            <w:proofErr w:type="spellEnd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 xml:space="preserve"> </w:t>
            </w:r>
            <w:proofErr w:type="spellStart"/>
            <w:r w:rsidRPr="00F6574F">
              <w:rPr>
                <w:rFonts w:ascii="Tw Cen MT" w:eastAsia="Tw Cen MT" w:hAnsi="Tw Cen MT" w:cs="Tw Cen MT"/>
                <w:sz w:val="24"/>
                <w:szCs w:val="24"/>
              </w:rPr>
              <w:t>GooDbyE</w:t>
            </w:r>
            <w:proofErr w:type="spellEnd"/>
          </w:p>
        </w:tc>
      </w:tr>
    </w:tbl>
    <w:p w14:paraId="0B2EB776" w14:textId="77777777" w:rsidR="00005174" w:rsidRDefault="00005174" w:rsidP="00005174"/>
    <w:p w14:paraId="1A40D328" w14:textId="77777777" w:rsidR="00005174" w:rsidRDefault="00005174" w:rsidP="00005174"/>
    <w:p w14:paraId="7B74751D" w14:textId="77777777" w:rsidR="003231CE" w:rsidRDefault="003231CE"/>
    <w:sectPr w:rsidR="0032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4F"/>
    <w:rsid w:val="00005174"/>
    <w:rsid w:val="000A12A2"/>
    <w:rsid w:val="000E5430"/>
    <w:rsid w:val="001B550A"/>
    <w:rsid w:val="0024057A"/>
    <w:rsid w:val="003231CE"/>
    <w:rsid w:val="003542B1"/>
    <w:rsid w:val="003A184C"/>
    <w:rsid w:val="003D5EA2"/>
    <w:rsid w:val="003E6A4F"/>
    <w:rsid w:val="00437C4D"/>
    <w:rsid w:val="00537B7D"/>
    <w:rsid w:val="005F7FC7"/>
    <w:rsid w:val="006F467A"/>
    <w:rsid w:val="00752FB4"/>
    <w:rsid w:val="009E4B47"/>
    <w:rsid w:val="00A7077B"/>
    <w:rsid w:val="00A806D9"/>
    <w:rsid w:val="00AF14B0"/>
    <w:rsid w:val="00B266DF"/>
    <w:rsid w:val="00BA2C65"/>
    <w:rsid w:val="00CD1DE4"/>
    <w:rsid w:val="00D84DB4"/>
    <w:rsid w:val="00E362A1"/>
    <w:rsid w:val="00E71FEB"/>
    <w:rsid w:val="00EC538D"/>
    <w:rsid w:val="00ED4F0A"/>
    <w:rsid w:val="00F22BFC"/>
    <w:rsid w:val="00F6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F83B"/>
  <w15:chartTrackingRefBased/>
  <w15:docId w15:val="{32E3E46C-C541-45AA-8348-9E342641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5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7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35F49DC82FA4F89C8BAA8A53B6F2C" ma:contentTypeVersion="6" ma:contentTypeDescription="Create a new document." ma:contentTypeScope="" ma:versionID="c2184b584e1b66cd6ad0ea46a8bd7cea">
  <xsd:schema xmlns:xsd="http://www.w3.org/2001/XMLSchema" xmlns:xs="http://www.w3.org/2001/XMLSchema" xmlns:p="http://schemas.microsoft.com/office/2006/metadata/properties" xmlns:ns2="ed94b2a2-3b81-46c5-b356-ffef8ec0df2f" targetNamespace="http://schemas.microsoft.com/office/2006/metadata/properties" ma:root="true" ma:fieldsID="156979ccf3fc5975582cccf85fe3a203" ns2:_="">
    <xsd:import namespace="ed94b2a2-3b81-46c5-b356-ffef8ec0df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4b2a2-3b81-46c5-b356-ffef8ec0d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C0792-083F-4718-B38A-605175364A80}"/>
</file>

<file path=customXml/itemProps2.xml><?xml version="1.0" encoding="utf-8"?>
<ds:datastoreItem xmlns:ds="http://schemas.openxmlformats.org/officeDocument/2006/customXml" ds:itemID="{83812777-4C15-4B2F-BC99-DD506ED45DA2}"/>
</file>

<file path=customXml/itemProps3.xml><?xml version="1.0" encoding="utf-8"?>
<ds:datastoreItem xmlns:ds="http://schemas.openxmlformats.org/officeDocument/2006/customXml" ds:itemID="{147B9367-D984-4EB7-AD50-66A74F43F7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 Sutoyo</dc:creator>
  <cp:keywords/>
  <dc:description/>
  <cp:lastModifiedBy>Rhio Sutoyo</cp:lastModifiedBy>
  <cp:revision>32</cp:revision>
  <dcterms:created xsi:type="dcterms:W3CDTF">2019-10-19T11:54:00Z</dcterms:created>
  <dcterms:modified xsi:type="dcterms:W3CDTF">2019-10-19T13:23:00Z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0x010100CA635F49DC82FA4F89C8BAA8A53B6F2C</vt:lpwstr>
  </property>
</Properties>
</file>