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F9092" w14:textId="15FB0C57" w:rsidR="00047FD2" w:rsidRPr="00077E9E" w:rsidRDefault="00047FD2" w:rsidP="00047FD2">
      <w:pPr>
        <w:jc w:val="center"/>
        <w:rPr>
          <w:rFonts w:cstheme="minorHAnsi"/>
          <w:b/>
          <w:bCs/>
          <w:sz w:val="32"/>
          <w:szCs w:val="32"/>
        </w:rPr>
      </w:pPr>
      <w:r w:rsidRPr="00077E9E">
        <w:rPr>
          <w:rFonts w:cstheme="minorHAnsi"/>
          <w:b/>
          <w:bCs/>
          <w:sz w:val="32"/>
          <w:szCs w:val="32"/>
        </w:rPr>
        <w:t>Data Analysis:</w:t>
      </w:r>
    </w:p>
    <w:p w14:paraId="75D12E33" w14:textId="4A2BC76C" w:rsidR="00A269C9" w:rsidRPr="00077E9E" w:rsidRDefault="00047FD2" w:rsidP="00047FD2">
      <w:pPr>
        <w:rPr>
          <w:rFonts w:cstheme="minorHAnsi"/>
          <w:sz w:val="26"/>
          <w:szCs w:val="26"/>
        </w:rPr>
      </w:pPr>
      <w:r w:rsidRPr="00077E9E">
        <w:rPr>
          <w:rFonts w:cstheme="minorHAnsi"/>
          <w:b/>
          <w:bCs/>
          <w:sz w:val="26"/>
          <w:szCs w:val="26"/>
        </w:rPr>
        <w:t xml:space="preserve">Data </w:t>
      </w:r>
      <w:r w:rsidR="00A269C9" w:rsidRPr="00077E9E">
        <w:rPr>
          <w:rFonts w:cstheme="minorHAnsi"/>
          <w:b/>
          <w:bCs/>
          <w:sz w:val="26"/>
          <w:szCs w:val="26"/>
        </w:rPr>
        <w:t>Structure</w:t>
      </w:r>
      <w:r w:rsidRPr="00077E9E">
        <w:rPr>
          <w:rFonts w:cstheme="minorHAnsi"/>
          <w:b/>
          <w:bCs/>
          <w:sz w:val="26"/>
          <w:szCs w:val="26"/>
        </w:rPr>
        <w:t>:</w:t>
      </w:r>
      <w:r w:rsidRPr="00077E9E">
        <w:rPr>
          <w:rFonts w:cstheme="minorHAnsi"/>
          <w:sz w:val="26"/>
          <w:szCs w:val="26"/>
        </w:rPr>
        <w:t xml:space="preserve"> </w:t>
      </w:r>
      <w:r w:rsidR="00A269C9" w:rsidRPr="00077E9E">
        <w:rPr>
          <w:rFonts w:cstheme="minorHAnsi"/>
          <w:sz w:val="26"/>
          <w:szCs w:val="26"/>
        </w:rPr>
        <w:t>The dataset consists of several columns, including Year, Major, University, Time, and Order, which represents the food item ordered. The Year indicate</w:t>
      </w:r>
      <w:r w:rsidR="00FF1FF6">
        <w:rPr>
          <w:rFonts w:cstheme="minorHAnsi"/>
          <w:sz w:val="26"/>
          <w:szCs w:val="26"/>
        </w:rPr>
        <w:t>s</w:t>
      </w:r>
      <w:r w:rsidR="00A269C9" w:rsidRPr="00077E9E">
        <w:rPr>
          <w:rFonts w:cstheme="minorHAnsi"/>
          <w:sz w:val="26"/>
          <w:szCs w:val="26"/>
        </w:rPr>
        <w:t xml:space="preserve"> the student's academic year, and Major and University are related to the student's course of study and institution.</w:t>
      </w:r>
    </w:p>
    <w:p w14:paraId="78A6A57C" w14:textId="156243D6" w:rsidR="00047FD2" w:rsidRPr="00077E9E" w:rsidRDefault="00047FD2" w:rsidP="00047FD2">
      <w:pPr>
        <w:rPr>
          <w:rFonts w:cstheme="minorHAnsi"/>
          <w:sz w:val="26"/>
          <w:szCs w:val="26"/>
        </w:rPr>
      </w:pPr>
      <w:r w:rsidRPr="00077E9E">
        <w:rPr>
          <w:rFonts w:cstheme="minorHAnsi"/>
          <w:b/>
          <w:bCs/>
          <w:sz w:val="26"/>
          <w:szCs w:val="26"/>
        </w:rPr>
        <w:t>Distributions &amp; Biases:</w:t>
      </w:r>
      <w:r w:rsidRPr="00077E9E">
        <w:rPr>
          <w:rFonts w:cstheme="minorHAnsi"/>
          <w:sz w:val="26"/>
          <w:szCs w:val="26"/>
        </w:rPr>
        <w:t xml:space="preserve"> To grasp the distribution of each column, we can create histograms, pie charts, and bar graphs for the following purposes:</w:t>
      </w:r>
    </w:p>
    <w:p w14:paraId="506B7022" w14:textId="77777777" w:rsidR="00A269C9" w:rsidRPr="00A269C9" w:rsidRDefault="00A269C9" w:rsidP="00A269C9">
      <w:pPr>
        <w:numPr>
          <w:ilvl w:val="0"/>
          <w:numId w:val="3"/>
        </w:numPr>
        <w:rPr>
          <w:rFonts w:cstheme="minorHAnsi"/>
          <w:sz w:val="26"/>
          <w:szCs w:val="26"/>
        </w:rPr>
      </w:pPr>
      <w:r w:rsidRPr="00A269C9">
        <w:rPr>
          <w:rFonts w:cstheme="minorHAnsi"/>
          <w:sz w:val="26"/>
          <w:szCs w:val="26"/>
        </w:rPr>
        <w:t>Year Distribution: Create a histogram to visualize the distribution of orders across different academic years. This can help identify trends in food preferences among different student cohorts.</w:t>
      </w:r>
    </w:p>
    <w:p w14:paraId="44B9A82F" w14:textId="77777777" w:rsidR="00A269C9" w:rsidRPr="00A269C9" w:rsidRDefault="00A269C9" w:rsidP="00A269C9">
      <w:pPr>
        <w:numPr>
          <w:ilvl w:val="0"/>
          <w:numId w:val="3"/>
        </w:numPr>
        <w:rPr>
          <w:rFonts w:cstheme="minorHAnsi"/>
          <w:sz w:val="26"/>
          <w:szCs w:val="26"/>
        </w:rPr>
      </w:pPr>
      <w:r w:rsidRPr="00A269C9">
        <w:rPr>
          <w:rFonts w:cstheme="minorHAnsi"/>
          <w:sz w:val="26"/>
          <w:szCs w:val="26"/>
        </w:rPr>
        <w:t>Major Distribution: Generate a bar graph to show the frequency of different majors. This can reveal potential biases in the dataset, such as overrepresentation of certain majors.</w:t>
      </w:r>
    </w:p>
    <w:p w14:paraId="2175F921" w14:textId="77777777" w:rsidR="00A269C9" w:rsidRPr="00A269C9" w:rsidRDefault="00A269C9" w:rsidP="00A269C9">
      <w:pPr>
        <w:numPr>
          <w:ilvl w:val="0"/>
          <w:numId w:val="3"/>
        </w:numPr>
        <w:rPr>
          <w:rFonts w:cstheme="minorHAnsi"/>
          <w:sz w:val="26"/>
          <w:szCs w:val="26"/>
        </w:rPr>
      </w:pPr>
      <w:r w:rsidRPr="00A269C9">
        <w:rPr>
          <w:rFonts w:cstheme="minorHAnsi"/>
          <w:sz w:val="26"/>
          <w:szCs w:val="26"/>
        </w:rPr>
        <w:t>University Representation: Use a pie chart to represent the distribution of orders from various universities. This will help identify if specific universities are more engaged with FoodX.</w:t>
      </w:r>
    </w:p>
    <w:p w14:paraId="45E32999" w14:textId="77777777" w:rsidR="00A269C9" w:rsidRPr="00A269C9" w:rsidRDefault="00A269C9" w:rsidP="00A269C9">
      <w:pPr>
        <w:numPr>
          <w:ilvl w:val="0"/>
          <w:numId w:val="3"/>
        </w:numPr>
        <w:rPr>
          <w:rFonts w:cstheme="minorHAnsi"/>
          <w:sz w:val="26"/>
          <w:szCs w:val="26"/>
        </w:rPr>
      </w:pPr>
      <w:r w:rsidRPr="00A269C9">
        <w:rPr>
          <w:rFonts w:cstheme="minorHAnsi"/>
          <w:sz w:val="26"/>
          <w:szCs w:val="26"/>
        </w:rPr>
        <w:t>Time Analysis: Plot a histogram of order times to identify peak hours when students tend to order. This information is crucial for efficient staffing and inventory management.</w:t>
      </w:r>
    </w:p>
    <w:p w14:paraId="36BFBEC8" w14:textId="77777777" w:rsidR="00A269C9" w:rsidRPr="00A269C9" w:rsidRDefault="00A269C9" w:rsidP="00A269C9">
      <w:pPr>
        <w:numPr>
          <w:ilvl w:val="0"/>
          <w:numId w:val="3"/>
        </w:numPr>
        <w:rPr>
          <w:rFonts w:cstheme="minorHAnsi"/>
          <w:sz w:val="26"/>
          <w:szCs w:val="26"/>
        </w:rPr>
      </w:pPr>
      <w:r w:rsidRPr="00A269C9">
        <w:rPr>
          <w:rFonts w:cstheme="minorHAnsi"/>
          <w:sz w:val="26"/>
          <w:szCs w:val="26"/>
        </w:rPr>
        <w:t>Order Popularity: Create a bar graph to showcase the popularity of different food items. This can help determine which items are most and least preferred by students.</w:t>
      </w:r>
    </w:p>
    <w:p w14:paraId="7506BD38" w14:textId="77777777" w:rsidR="00A269C9" w:rsidRPr="00A269C9" w:rsidRDefault="00A269C9" w:rsidP="00A269C9">
      <w:pPr>
        <w:numPr>
          <w:ilvl w:val="0"/>
          <w:numId w:val="3"/>
        </w:numPr>
        <w:rPr>
          <w:rFonts w:cstheme="minorHAnsi"/>
          <w:sz w:val="26"/>
          <w:szCs w:val="26"/>
        </w:rPr>
      </w:pPr>
      <w:r w:rsidRPr="00A269C9">
        <w:rPr>
          <w:rFonts w:cstheme="minorHAnsi"/>
          <w:sz w:val="26"/>
          <w:szCs w:val="26"/>
        </w:rPr>
        <w:t>Additional Attributes: Explore the distribution of additional attributes (e.g., Price, Calories, or Item Category) if available. These can offer insights into students' preferences for pricing and nutritional value.</w:t>
      </w:r>
    </w:p>
    <w:p w14:paraId="048D8B3C" w14:textId="5F5C68C3" w:rsidR="00A269C9" w:rsidRPr="00077E9E" w:rsidRDefault="00A269C9" w:rsidP="00A269C9">
      <w:pPr>
        <w:rPr>
          <w:rFonts w:cstheme="minorHAnsi"/>
          <w:b/>
          <w:bCs/>
          <w:sz w:val="26"/>
          <w:szCs w:val="26"/>
        </w:rPr>
      </w:pPr>
      <w:r w:rsidRPr="00077E9E">
        <w:rPr>
          <w:rFonts w:cstheme="minorHAnsi"/>
          <w:b/>
          <w:bCs/>
          <w:sz w:val="26"/>
          <w:szCs w:val="26"/>
        </w:rPr>
        <w:t>Potential Biases:</w:t>
      </w:r>
    </w:p>
    <w:p w14:paraId="45234015" w14:textId="77777777" w:rsidR="00A269C9" w:rsidRPr="00077E9E" w:rsidRDefault="00A269C9" w:rsidP="00A269C9">
      <w:pPr>
        <w:pStyle w:val="ListParagraph"/>
        <w:numPr>
          <w:ilvl w:val="0"/>
          <w:numId w:val="4"/>
        </w:numPr>
        <w:rPr>
          <w:rFonts w:cstheme="minorHAnsi"/>
          <w:sz w:val="26"/>
          <w:szCs w:val="26"/>
        </w:rPr>
      </w:pPr>
      <w:r w:rsidRPr="00077E9E">
        <w:rPr>
          <w:rFonts w:cstheme="minorHAnsi"/>
          <w:sz w:val="26"/>
          <w:szCs w:val="26"/>
        </w:rPr>
        <w:t>Biases may exist if certain academic years, majors, or universities are overrepresented in the dataset. This could affect the accuracy of order predictions.</w:t>
      </w:r>
    </w:p>
    <w:p w14:paraId="3644F32A" w14:textId="52F85E8D" w:rsidR="00047FD2" w:rsidRPr="00077E9E" w:rsidRDefault="00A269C9" w:rsidP="00A269C9">
      <w:pPr>
        <w:rPr>
          <w:rFonts w:cstheme="minorHAnsi"/>
          <w:sz w:val="26"/>
          <w:szCs w:val="26"/>
        </w:rPr>
      </w:pPr>
      <w:r w:rsidRPr="00077E9E">
        <w:rPr>
          <w:rFonts w:cstheme="minorHAnsi"/>
          <w:b/>
          <w:bCs/>
          <w:sz w:val="26"/>
          <w:szCs w:val="26"/>
        </w:rPr>
        <w:t>Visualizations:</w:t>
      </w:r>
      <w:r w:rsidRPr="00077E9E">
        <w:rPr>
          <w:rFonts w:cstheme="minorHAnsi"/>
          <w:sz w:val="26"/>
          <w:szCs w:val="26"/>
        </w:rPr>
        <w:t xml:space="preserve"> Visualize the findings using appropriate visualization libraries such as Matplotlib, Seaborn, or </w:t>
      </w:r>
      <w:proofErr w:type="spellStart"/>
      <w:r w:rsidRPr="00077E9E">
        <w:rPr>
          <w:rFonts w:cstheme="minorHAnsi"/>
          <w:sz w:val="26"/>
          <w:szCs w:val="26"/>
        </w:rPr>
        <w:t>Plotly</w:t>
      </w:r>
      <w:proofErr w:type="spellEnd"/>
      <w:r w:rsidRPr="00077E9E">
        <w:rPr>
          <w:rFonts w:cstheme="minorHAnsi"/>
          <w:sz w:val="26"/>
          <w:szCs w:val="26"/>
        </w:rPr>
        <w:t>.</w:t>
      </w:r>
    </w:p>
    <w:p w14:paraId="74FE8381" w14:textId="77777777" w:rsidR="00047FD2" w:rsidRPr="00077E9E" w:rsidRDefault="00047FD2" w:rsidP="00047FD2">
      <w:pPr>
        <w:rPr>
          <w:rFonts w:cstheme="minorHAnsi"/>
          <w:sz w:val="26"/>
          <w:szCs w:val="26"/>
        </w:rPr>
      </w:pPr>
    </w:p>
    <w:p w14:paraId="3A872CF9" w14:textId="4651138D" w:rsidR="00047FD2" w:rsidRPr="00077E9E" w:rsidRDefault="0016435B" w:rsidP="00047FD2">
      <w:pPr>
        <w:rPr>
          <w:rFonts w:cstheme="minorHAnsi"/>
          <w:b/>
          <w:bCs/>
          <w:sz w:val="26"/>
          <w:szCs w:val="26"/>
        </w:rPr>
      </w:pPr>
      <w:r w:rsidRPr="00077E9E">
        <w:rPr>
          <w:rFonts w:cstheme="minorHAnsi"/>
          <w:b/>
          <w:bCs/>
          <w:sz w:val="26"/>
          <w:szCs w:val="26"/>
        </w:rPr>
        <w:lastRenderedPageBreak/>
        <w:t>Business Use Cases:</w:t>
      </w:r>
    </w:p>
    <w:p w14:paraId="5FCF2CA1" w14:textId="504D924C" w:rsidR="00A269C9" w:rsidRPr="00A269C9" w:rsidRDefault="00A269C9" w:rsidP="00A269C9">
      <w:pPr>
        <w:numPr>
          <w:ilvl w:val="0"/>
          <w:numId w:val="5"/>
        </w:numPr>
        <w:rPr>
          <w:rFonts w:cstheme="minorHAnsi"/>
          <w:sz w:val="26"/>
          <w:szCs w:val="26"/>
        </w:rPr>
      </w:pPr>
      <w:r w:rsidRPr="00A269C9">
        <w:rPr>
          <w:rFonts w:cstheme="minorHAnsi"/>
          <w:sz w:val="26"/>
          <w:szCs w:val="26"/>
        </w:rPr>
        <w:t>Predictive Ordering: This can improve order accuracy and reduce the workload of guessing and cooking, leading to happier customers and staff.</w:t>
      </w:r>
    </w:p>
    <w:p w14:paraId="29F00AA3" w14:textId="15E29EB0" w:rsidR="00A269C9" w:rsidRPr="00A269C9" w:rsidRDefault="00A269C9" w:rsidP="00A269C9">
      <w:pPr>
        <w:numPr>
          <w:ilvl w:val="0"/>
          <w:numId w:val="5"/>
        </w:numPr>
        <w:rPr>
          <w:rFonts w:cstheme="minorHAnsi"/>
          <w:sz w:val="26"/>
          <w:szCs w:val="26"/>
        </w:rPr>
      </w:pPr>
      <w:r w:rsidRPr="00A269C9">
        <w:rPr>
          <w:rFonts w:cstheme="minorHAnsi"/>
          <w:sz w:val="26"/>
          <w:szCs w:val="26"/>
        </w:rPr>
        <w:t xml:space="preserve">Inventory Management: Utilize </w:t>
      </w:r>
      <w:r w:rsidR="007C15DE" w:rsidRPr="00A269C9">
        <w:rPr>
          <w:rFonts w:cstheme="minorHAnsi"/>
          <w:sz w:val="26"/>
          <w:szCs w:val="26"/>
        </w:rPr>
        <w:t>predicted</w:t>
      </w:r>
      <w:r w:rsidRPr="00A269C9">
        <w:rPr>
          <w:rFonts w:cstheme="minorHAnsi"/>
          <w:sz w:val="26"/>
          <w:szCs w:val="26"/>
        </w:rPr>
        <w:t xml:space="preserve"> orders to optimize inventory management. Knowing the expected orders can help in ensuring that popular items are always in stock during peak hours, reducing food wastage, and improving operational efficiency.</w:t>
      </w:r>
    </w:p>
    <w:p w14:paraId="78D4DA24" w14:textId="77777777" w:rsidR="00A269C9" w:rsidRPr="00A269C9" w:rsidRDefault="00A269C9" w:rsidP="00A269C9">
      <w:pPr>
        <w:numPr>
          <w:ilvl w:val="0"/>
          <w:numId w:val="5"/>
        </w:numPr>
        <w:rPr>
          <w:rFonts w:cstheme="minorHAnsi"/>
          <w:sz w:val="26"/>
          <w:szCs w:val="26"/>
        </w:rPr>
      </w:pPr>
      <w:r w:rsidRPr="00A269C9">
        <w:rPr>
          <w:rFonts w:cstheme="minorHAnsi"/>
          <w:sz w:val="26"/>
          <w:szCs w:val="26"/>
        </w:rPr>
        <w:t>Dynamic Menu Customization: Use AI to dynamically customize the menu based on predictions. If certain items are expected to be popular, highlight them on the menu to increase sales.</w:t>
      </w:r>
    </w:p>
    <w:p w14:paraId="18C1897F" w14:textId="77777777" w:rsidR="00A269C9" w:rsidRPr="00A269C9" w:rsidRDefault="00A269C9" w:rsidP="00A269C9">
      <w:pPr>
        <w:numPr>
          <w:ilvl w:val="0"/>
          <w:numId w:val="5"/>
        </w:numPr>
        <w:rPr>
          <w:rFonts w:cstheme="minorHAnsi"/>
          <w:sz w:val="26"/>
          <w:szCs w:val="26"/>
        </w:rPr>
      </w:pPr>
      <w:r w:rsidRPr="00A269C9">
        <w:rPr>
          <w:rFonts w:cstheme="minorHAnsi"/>
          <w:sz w:val="26"/>
          <w:szCs w:val="26"/>
        </w:rPr>
        <w:t>Personalized Promotions: Leverage the collected data to create personalized promotions or discounts for students. Offer discounts on the items that are less accurately predicted to incentivize students to order more.</w:t>
      </w:r>
    </w:p>
    <w:p w14:paraId="53C48EB3" w14:textId="77777777" w:rsidR="00A269C9" w:rsidRPr="00A269C9" w:rsidRDefault="00A269C9" w:rsidP="00A269C9">
      <w:pPr>
        <w:numPr>
          <w:ilvl w:val="0"/>
          <w:numId w:val="5"/>
        </w:numPr>
        <w:rPr>
          <w:rFonts w:cstheme="minorHAnsi"/>
          <w:sz w:val="26"/>
          <w:szCs w:val="26"/>
        </w:rPr>
      </w:pPr>
      <w:r w:rsidRPr="00A269C9">
        <w:rPr>
          <w:rFonts w:cstheme="minorHAnsi"/>
          <w:sz w:val="26"/>
          <w:szCs w:val="26"/>
        </w:rPr>
        <w:t>Customer Insights: Analyze the data to gain insights into the preferences and behaviors of students from different majors and universities. This can inform targeted marketing efforts and menu adjustments.</w:t>
      </w:r>
    </w:p>
    <w:p w14:paraId="36A34065" w14:textId="77777777" w:rsidR="00A269C9" w:rsidRPr="00A269C9" w:rsidRDefault="00A269C9" w:rsidP="00A269C9">
      <w:pPr>
        <w:numPr>
          <w:ilvl w:val="0"/>
          <w:numId w:val="5"/>
        </w:numPr>
        <w:rPr>
          <w:rFonts w:cstheme="minorHAnsi"/>
          <w:sz w:val="26"/>
          <w:szCs w:val="26"/>
        </w:rPr>
      </w:pPr>
      <w:r w:rsidRPr="00A269C9">
        <w:rPr>
          <w:rFonts w:cstheme="minorHAnsi"/>
          <w:sz w:val="26"/>
          <w:szCs w:val="26"/>
        </w:rPr>
        <w:t>Feedback Loop: Implement a feedback mechanism in the app where customers can provide feedback on the predictions. This feedback can be used to continually improve the AI model.</w:t>
      </w:r>
    </w:p>
    <w:p w14:paraId="2FEA3497" w14:textId="77777777" w:rsidR="00A269C9" w:rsidRPr="00A269C9" w:rsidRDefault="00A269C9" w:rsidP="00A269C9">
      <w:pPr>
        <w:numPr>
          <w:ilvl w:val="0"/>
          <w:numId w:val="5"/>
        </w:numPr>
        <w:rPr>
          <w:rFonts w:cstheme="minorHAnsi"/>
          <w:sz w:val="26"/>
          <w:szCs w:val="26"/>
        </w:rPr>
      </w:pPr>
      <w:r w:rsidRPr="00A269C9">
        <w:rPr>
          <w:rFonts w:cstheme="minorHAnsi"/>
          <w:sz w:val="26"/>
          <w:szCs w:val="26"/>
        </w:rPr>
        <w:t>Expansion Strategy: Identify universities with a high demand for FoodX and consider expanding to those locations. The data can inform strategic growth decisions.</w:t>
      </w:r>
    </w:p>
    <w:p w14:paraId="46F04CC9" w14:textId="77777777" w:rsidR="00A269C9" w:rsidRPr="00A269C9" w:rsidRDefault="00A269C9" w:rsidP="00A269C9">
      <w:pPr>
        <w:numPr>
          <w:ilvl w:val="0"/>
          <w:numId w:val="5"/>
        </w:numPr>
        <w:rPr>
          <w:rFonts w:cstheme="minorHAnsi"/>
          <w:sz w:val="26"/>
          <w:szCs w:val="26"/>
        </w:rPr>
      </w:pPr>
      <w:r w:rsidRPr="00A269C9">
        <w:rPr>
          <w:rFonts w:cstheme="minorHAnsi"/>
          <w:sz w:val="26"/>
          <w:szCs w:val="26"/>
        </w:rPr>
        <w:t>Sustainable Practices: Analyze the data to understand whether students prefer lower-calorie or environmentally friendly food items, which can be part of a sustainability initiative.</w:t>
      </w:r>
    </w:p>
    <w:p w14:paraId="0BBEA340" w14:textId="77777777" w:rsidR="00A269C9" w:rsidRPr="00A269C9" w:rsidRDefault="00A269C9" w:rsidP="00A269C9">
      <w:pPr>
        <w:numPr>
          <w:ilvl w:val="0"/>
          <w:numId w:val="5"/>
        </w:numPr>
        <w:rPr>
          <w:rFonts w:cstheme="minorHAnsi"/>
          <w:sz w:val="26"/>
          <w:szCs w:val="26"/>
        </w:rPr>
      </w:pPr>
      <w:r w:rsidRPr="00A269C9">
        <w:rPr>
          <w:rFonts w:cstheme="minorHAnsi"/>
          <w:sz w:val="26"/>
          <w:szCs w:val="26"/>
        </w:rPr>
        <w:t>Time-Based Offers: Introduce time-based promotions aligned with peak ordering hours to drive sales during slower periods.</w:t>
      </w:r>
    </w:p>
    <w:p w14:paraId="50EBF946" w14:textId="77777777" w:rsidR="0016435B" w:rsidRPr="00077E9E" w:rsidRDefault="0016435B" w:rsidP="00047FD2">
      <w:pPr>
        <w:rPr>
          <w:rFonts w:cstheme="minorHAnsi"/>
          <w:sz w:val="26"/>
          <w:szCs w:val="26"/>
        </w:rPr>
      </w:pPr>
    </w:p>
    <w:p w14:paraId="6F7211ED" w14:textId="77777777" w:rsidR="0016435B" w:rsidRPr="00077E9E" w:rsidRDefault="0016435B" w:rsidP="00047FD2">
      <w:pPr>
        <w:rPr>
          <w:rFonts w:cstheme="minorHAnsi"/>
          <w:sz w:val="26"/>
          <w:szCs w:val="26"/>
        </w:rPr>
      </w:pPr>
    </w:p>
    <w:p w14:paraId="70D2E27B" w14:textId="77777777" w:rsidR="00047FD2" w:rsidRPr="00077E9E" w:rsidRDefault="00047FD2" w:rsidP="00047FD2">
      <w:pPr>
        <w:rPr>
          <w:rFonts w:cstheme="minorHAnsi"/>
          <w:b/>
          <w:bCs/>
          <w:sz w:val="26"/>
          <w:szCs w:val="26"/>
        </w:rPr>
      </w:pPr>
      <w:r w:rsidRPr="00077E9E">
        <w:rPr>
          <w:rFonts w:cstheme="minorHAnsi"/>
          <w:b/>
          <w:bCs/>
          <w:sz w:val="26"/>
          <w:szCs w:val="26"/>
        </w:rPr>
        <w:t>1. Ethical Implications:</w:t>
      </w:r>
    </w:p>
    <w:p w14:paraId="7910C4FD" w14:textId="77777777" w:rsidR="00077E9E" w:rsidRPr="00077E9E" w:rsidRDefault="00077E9E" w:rsidP="00077E9E">
      <w:pPr>
        <w:rPr>
          <w:rFonts w:cstheme="minorHAnsi"/>
          <w:sz w:val="26"/>
          <w:szCs w:val="26"/>
        </w:rPr>
      </w:pPr>
      <w:r w:rsidRPr="00077E9E">
        <w:rPr>
          <w:rFonts w:cstheme="minorHAnsi"/>
          <w:sz w:val="26"/>
          <w:szCs w:val="26"/>
        </w:rPr>
        <w:t>Data Collection:</w:t>
      </w:r>
    </w:p>
    <w:p w14:paraId="13620A42" w14:textId="77777777" w:rsidR="00077E9E" w:rsidRPr="00077E9E" w:rsidRDefault="00077E9E" w:rsidP="00077E9E">
      <w:pPr>
        <w:numPr>
          <w:ilvl w:val="0"/>
          <w:numId w:val="13"/>
        </w:numPr>
        <w:rPr>
          <w:rFonts w:cstheme="minorHAnsi"/>
          <w:sz w:val="26"/>
          <w:szCs w:val="26"/>
        </w:rPr>
      </w:pPr>
      <w:r w:rsidRPr="00077E9E">
        <w:rPr>
          <w:rFonts w:cstheme="minorHAnsi"/>
          <w:sz w:val="26"/>
          <w:szCs w:val="26"/>
        </w:rPr>
        <w:lastRenderedPageBreak/>
        <w:t>Informed Consent: Ensure that students provide informed consent for data collection. They should be aware of how their data will be used for predictive ordering and understand the potential consequences.</w:t>
      </w:r>
    </w:p>
    <w:p w14:paraId="333052A1" w14:textId="77777777" w:rsidR="00077E9E" w:rsidRPr="00077E9E" w:rsidRDefault="00077E9E" w:rsidP="00077E9E">
      <w:pPr>
        <w:numPr>
          <w:ilvl w:val="0"/>
          <w:numId w:val="13"/>
        </w:numPr>
        <w:rPr>
          <w:rFonts w:cstheme="minorHAnsi"/>
          <w:sz w:val="26"/>
          <w:szCs w:val="26"/>
        </w:rPr>
      </w:pPr>
      <w:r w:rsidRPr="00077E9E">
        <w:rPr>
          <w:rFonts w:cstheme="minorHAnsi"/>
          <w:sz w:val="26"/>
          <w:szCs w:val="26"/>
        </w:rPr>
        <w:t>Data Security: Safeguard collected data to protect students' personal information from data breaches or misuse. Employ encryption and secure storage practices to maintain data privacy.</w:t>
      </w:r>
    </w:p>
    <w:p w14:paraId="5FDEBD5B" w14:textId="77777777" w:rsidR="00077E9E" w:rsidRPr="00077E9E" w:rsidRDefault="00077E9E" w:rsidP="00077E9E">
      <w:pPr>
        <w:numPr>
          <w:ilvl w:val="0"/>
          <w:numId w:val="13"/>
        </w:numPr>
        <w:rPr>
          <w:rFonts w:cstheme="minorHAnsi"/>
          <w:sz w:val="26"/>
          <w:szCs w:val="26"/>
        </w:rPr>
      </w:pPr>
      <w:r w:rsidRPr="00077E9E">
        <w:rPr>
          <w:rFonts w:cstheme="minorHAnsi"/>
          <w:sz w:val="26"/>
          <w:szCs w:val="26"/>
        </w:rPr>
        <w:t>Anonymization: Anonymize and de-identify data to protect the privacy of individuals. Ensure that no personally identifiable information (PII) is exposed.</w:t>
      </w:r>
    </w:p>
    <w:p w14:paraId="7F134836" w14:textId="77777777" w:rsidR="00077E9E" w:rsidRPr="00077E9E" w:rsidRDefault="00077E9E" w:rsidP="00077E9E">
      <w:pPr>
        <w:rPr>
          <w:rFonts w:cstheme="minorHAnsi"/>
          <w:sz w:val="26"/>
          <w:szCs w:val="26"/>
        </w:rPr>
      </w:pPr>
      <w:r w:rsidRPr="00077E9E">
        <w:rPr>
          <w:rFonts w:cstheme="minorHAnsi"/>
          <w:sz w:val="26"/>
          <w:szCs w:val="26"/>
        </w:rPr>
        <w:t>Data Storage:</w:t>
      </w:r>
    </w:p>
    <w:p w14:paraId="21C63EFF" w14:textId="77777777" w:rsidR="00077E9E" w:rsidRPr="00077E9E" w:rsidRDefault="00077E9E" w:rsidP="00077E9E">
      <w:pPr>
        <w:numPr>
          <w:ilvl w:val="0"/>
          <w:numId w:val="14"/>
        </w:numPr>
        <w:rPr>
          <w:rFonts w:cstheme="minorHAnsi"/>
          <w:sz w:val="26"/>
          <w:szCs w:val="26"/>
        </w:rPr>
      </w:pPr>
      <w:r w:rsidRPr="00077E9E">
        <w:rPr>
          <w:rFonts w:cstheme="minorHAnsi"/>
          <w:sz w:val="26"/>
          <w:szCs w:val="26"/>
        </w:rPr>
        <w:t>Data Retention: Define clear data retention policies. Only retain data for as long as necessary for business purposes. If data is no longer needed, it should be securely deleted.</w:t>
      </w:r>
    </w:p>
    <w:p w14:paraId="4D6B8E62" w14:textId="77777777" w:rsidR="00077E9E" w:rsidRPr="00077E9E" w:rsidRDefault="00077E9E" w:rsidP="00077E9E">
      <w:pPr>
        <w:numPr>
          <w:ilvl w:val="0"/>
          <w:numId w:val="14"/>
        </w:numPr>
        <w:rPr>
          <w:rFonts w:cstheme="minorHAnsi"/>
          <w:sz w:val="26"/>
          <w:szCs w:val="26"/>
        </w:rPr>
      </w:pPr>
      <w:r w:rsidRPr="00077E9E">
        <w:rPr>
          <w:rFonts w:cstheme="minorHAnsi"/>
          <w:sz w:val="26"/>
          <w:szCs w:val="26"/>
        </w:rPr>
        <w:t>Data Minimization: Collect and store only the data that is essential for predictive ordering. Avoid excessive data collection to reduce privacy risks.</w:t>
      </w:r>
    </w:p>
    <w:p w14:paraId="324225F6" w14:textId="77777777" w:rsidR="00077E9E" w:rsidRPr="00077E9E" w:rsidRDefault="00077E9E" w:rsidP="00077E9E">
      <w:pPr>
        <w:numPr>
          <w:ilvl w:val="0"/>
          <w:numId w:val="14"/>
        </w:numPr>
        <w:rPr>
          <w:rFonts w:cstheme="minorHAnsi"/>
          <w:sz w:val="26"/>
          <w:szCs w:val="26"/>
        </w:rPr>
      </w:pPr>
      <w:r w:rsidRPr="00077E9E">
        <w:rPr>
          <w:rFonts w:cstheme="minorHAnsi"/>
          <w:sz w:val="26"/>
          <w:szCs w:val="26"/>
        </w:rPr>
        <w:t>Data Portability: Offer students the option to access and export their data, promoting transparency and data ownership.</w:t>
      </w:r>
    </w:p>
    <w:p w14:paraId="2EB71879" w14:textId="77777777" w:rsidR="00077E9E" w:rsidRPr="00077E9E" w:rsidRDefault="00077E9E" w:rsidP="00077E9E">
      <w:pPr>
        <w:rPr>
          <w:rFonts w:cstheme="minorHAnsi"/>
          <w:sz w:val="26"/>
          <w:szCs w:val="26"/>
        </w:rPr>
      </w:pPr>
      <w:r w:rsidRPr="00077E9E">
        <w:rPr>
          <w:rFonts w:cstheme="minorHAnsi"/>
          <w:sz w:val="26"/>
          <w:szCs w:val="26"/>
        </w:rPr>
        <w:t>Data Biases:</w:t>
      </w:r>
    </w:p>
    <w:p w14:paraId="4132A616" w14:textId="77777777" w:rsidR="00077E9E" w:rsidRPr="00077E9E" w:rsidRDefault="00077E9E" w:rsidP="00077E9E">
      <w:pPr>
        <w:numPr>
          <w:ilvl w:val="0"/>
          <w:numId w:val="15"/>
        </w:numPr>
        <w:rPr>
          <w:rFonts w:cstheme="minorHAnsi"/>
          <w:sz w:val="26"/>
          <w:szCs w:val="26"/>
        </w:rPr>
      </w:pPr>
      <w:r w:rsidRPr="00077E9E">
        <w:rPr>
          <w:rFonts w:cstheme="minorHAnsi"/>
          <w:sz w:val="26"/>
          <w:szCs w:val="26"/>
        </w:rPr>
        <w:t>Bias Identification: Continuously monitor and assess data for potential biases, especially in predictions. Ensure that the AI model does not favor or discriminate against any particular groups, such as certain majors or universities.</w:t>
      </w:r>
    </w:p>
    <w:p w14:paraId="4F1A6272" w14:textId="77777777" w:rsidR="00077E9E" w:rsidRPr="00077E9E" w:rsidRDefault="00077E9E" w:rsidP="00077E9E">
      <w:pPr>
        <w:numPr>
          <w:ilvl w:val="0"/>
          <w:numId w:val="15"/>
        </w:numPr>
        <w:rPr>
          <w:rFonts w:cstheme="minorHAnsi"/>
          <w:sz w:val="26"/>
          <w:szCs w:val="26"/>
        </w:rPr>
      </w:pPr>
      <w:r w:rsidRPr="00077E9E">
        <w:rPr>
          <w:rFonts w:cstheme="minorHAnsi"/>
          <w:sz w:val="26"/>
          <w:szCs w:val="26"/>
        </w:rPr>
        <w:t>Algorithmic Fairness: Use fairness metrics and techniques to mitigate biases in AI predictions. Implement algorithms that provide equitable recommendations to all students, regardless of their background.</w:t>
      </w:r>
    </w:p>
    <w:p w14:paraId="423FA20E" w14:textId="77777777" w:rsidR="00077E9E" w:rsidRPr="00077E9E" w:rsidRDefault="00077E9E" w:rsidP="00077E9E">
      <w:pPr>
        <w:numPr>
          <w:ilvl w:val="0"/>
          <w:numId w:val="15"/>
        </w:numPr>
        <w:rPr>
          <w:rFonts w:cstheme="minorHAnsi"/>
          <w:sz w:val="26"/>
          <w:szCs w:val="26"/>
        </w:rPr>
      </w:pPr>
      <w:r w:rsidRPr="00077E9E">
        <w:rPr>
          <w:rFonts w:cstheme="minorHAnsi"/>
          <w:sz w:val="26"/>
          <w:szCs w:val="26"/>
        </w:rPr>
        <w:t>Bias in Training Data: Ensure that the training data used for predictive ordering is representative of the diverse student population. Biased training data can lead to unfair recommendations.</w:t>
      </w:r>
    </w:p>
    <w:p w14:paraId="3FF332A4" w14:textId="77777777" w:rsidR="00077E9E" w:rsidRPr="00077E9E" w:rsidRDefault="00077E9E" w:rsidP="00047FD2">
      <w:pPr>
        <w:rPr>
          <w:rFonts w:cstheme="minorHAnsi"/>
          <w:sz w:val="26"/>
          <w:szCs w:val="26"/>
        </w:rPr>
      </w:pPr>
    </w:p>
    <w:p w14:paraId="1ECC9587" w14:textId="77777777" w:rsidR="00047FD2" w:rsidRPr="00077E9E" w:rsidRDefault="00047FD2" w:rsidP="00047FD2">
      <w:pPr>
        <w:rPr>
          <w:rFonts w:cstheme="minorHAnsi"/>
          <w:b/>
          <w:bCs/>
          <w:sz w:val="26"/>
          <w:szCs w:val="26"/>
        </w:rPr>
      </w:pPr>
      <w:r w:rsidRPr="00077E9E">
        <w:rPr>
          <w:rFonts w:cstheme="minorHAnsi"/>
          <w:b/>
          <w:bCs/>
          <w:sz w:val="26"/>
          <w:szCs w:val="26"/>
        </w:rPr>
        <w:t>2. Business Outcome Implications:</w:t>
      </w:r>
    </w:p>
    <w:p w14:paraId="74EC4F14" w14:textId="0102C0F7" w:rsidR="00077E9E" w:rsidRPr="00077E9E" w:rsidRDefault="00077E9E" w:rsidP="00077E9E">
      <w:pPr>
        <w:rPr>
          <w:rFonts w:cstheme="minorHAnsi"/>
          <w:sz w:val="26"/>
          <w:szCs w:val="26"/>
        </w:rPr>
      </w:pPr>
      <w:r w:rsidRPr="00077E9E">
        <w:rPr>
          <w:rFonts w:cstheme="minorHAnsi"/>
          <w:sz w:val="26"/>
          <w:szCs w:val="26"/>
        </w:rPr>
        <w:t>Data Collection:</w:t>
      </w:r>
    </w:p>
    <w:p w14:paraId="28A2BB76" w14:textId="77777777" w:rsidR="00077E9E" w:rsidRPr="00077E9E" w:rsidRDefault="00077E9E" w:rsidP="00077E9E">
      <w:pPr>
        <w:numPr>
          <w:ilvl w:val="0"/>
          <w:numId w:val="10"/>
        </w:numPr>
        <w:rPr>
          <w:rFonts w:cstheme="minorHAnsi"/>
          <w:sz w:val="26"/>
          <w:szCs w:val="26"/>
        </w:rPr>
      </w:pPr>
      <w:r w:rsidRPr="00077E9E">
        <w:rPr>
          <w:rFonts w:cstheme="minorHAnsi"/>
          <w:sz w:val="26"/>
          <w:szCs w:val="26"/>
        </w:rPr>
        <w:lastRenderedPageBreak/>
        <w:t>Data Accuracy: Ensure that the data collected from the app is accurate and reliable. Inaccurate data can lead to incorrect predictions, resulting in unhappy customers who receive discounts.</w:t>
      </w:r>
    </w:p>
    <w:p w14:paraId="05FE67D3" w14:textId="77777777" w:rsidR="00077E9E" w:rsidRPr="00077E9E" w:rsidRDefault="00077E9E" w:rsidP="00077E9E">
      <w:pPr>
        <w:numPr>
          <w:ilvl w:val="0"/>
          <w:numId w:val="10"/>
        </w:numPr>
        <w:rPr>
          <w:rFonts w:cstheme="minorHAnsi"/>
          <w:sz w:val="26"/>
          <w:szCs w:val="26"/>
        </w:rPr>
      </w:pPr>
      <w:r w:rsidRPr="00077E9E">
        <w:rPr>
          <w:rFonts w:cstheme="minorHAnsi"/>
          <w:sz w:val="26"/>
          <w:szCs w:val="26"/>
        </w:rPr>
        <w:t>Data Privacy: Respect and comply with data privacy regulations, especially when collecting information related to students' college experiences. Implement strong data protection measures to safeguard personal information.</w:t>
      </w:r>
    </w:p>
    <w:p w14:paraId="0BE1C7D9" w14:textId="77777777" w:rsidR="00077E9E" w:rsidRPr="00077E9E" w:rsidRDefault="00077E9E" w:rsidP="00077E9E">
      <w:pPr>
        <w:numPr>
          <w:ilvl w:val="0"/>
          <w:numId w:val="10"/>
        </w:numPr>
        <w:rPr>
          <w:rFonts w:cstheme="minorHAnsi"/>
          <w:sz w:val="26"/>
          <w:szCs w:val="26"/>
        </w:rPr>
      </w:pPr>
      <w:r w:rsidRPr="00077E9E">
        <w:rPr>
          <w:rFonts w:cstheme="minorHAnsi"/>
          <w:sz w:val="26"/>
          <w:szCs w:val="26"/>
        </w:rPr>
        <w:t>User Consent: Obtain clear and informed consent from users for collecting their data, including academic details. Transparency is key, and users should have the option to opt out.</w:t>
      </w:r>
    </w:p>
    <w:p w14:paraId="6FBC7A2A" w14:textId="77777777" w:rsidR="00077E9E" w:rsidRPr="00077E9E" w:rsidRDefault="00077E9E" w:rsidP="00077E9E">
      <w:pPr>
        <w:numPr>
          <w:ilvl w:val="0"/>
          <w:numId w:val="10"/>
        </w:numPr>
        <w:rPr>
          <w:rFonts w:cstheme="minorHAnsi"/>
          <w:sz w:val="26"/>
          <w:szCs w:val="26"/>
        </w:rPr>
      </w:pPr>
      <w:r w:rsidRPr="00077E9E">
        <w:rPr>
          <w:rFonts w:cstheme="minorHAnsi"/>
          <w:sz w:val="26"/>
          <w:szCs w:val="26"/>
        </w:rPr>
        <w:t>Data Sources: Clearly define the sources of data, such as the app, and ensure that data is collected in a standardized manner to maintain consistency.</w:t>
      </w:r>
    </w:p>
    <w:p w14:paraId="2CA78F26" w14:textId="77777777" w:rsidR="00077E9E" w:rsidRPr="00077E9E" w:rsidRDefault="00077E9E" w:rsidP="00077E9E">
      <w:pPr>
        <w:numPr>
          <w:ilvl w:val="0"/>
          <w:numId w:val="10"/>
        </w:numPr>
        <w:rPr>
          <w:rFonts w:cstheme="minorHAnsi"/>
          <w:sz w:val="26"/>
          <w:szCs w:val="26"/>
        </w:rPr>
      </w:pPr>
      <w:r w:rsidRPr="00077E9E">
        <w:rPr>
          <w:rFonts w:cstheme="minorHAnsi"/>
          <w:sz w:val="26"/>
          <w:szCs w:val="26"/>
        </w:rPr>
        <w:t>Data Volume: Collect a sufficient volume of data to train AI models effectively. A small dataset may result in less accurate predictions.</w:t>
      </w:r>
    </w:p>
    <w:p w14:paraId="332B823E" w14:textId="2978E06B" w:rsidR="00077E9E" w:rsidRPr="00077E9E" w:rsidRDefault="00077E9E" w:rsidP="00077E9E">
      <w:pPr>
        <w:rPr>
          <w:rFonts w:cstheme="minorHAnsi"/>
          <w:sz w:val="26"/>
          <w:szCs w:val="26"/>
        </w:rPr>
      </w:pPr>
      <w:r w:rsidRPr="00077E9E">
        <w:rPr>
          <w:rFonts w:cstheme="minorHAnsi"/>
          <w:sz w:val="26"/>
          <w:szCs w:val="26"/>
        </w:rPr>
        <w:t>Data Storage:</w:t>
      </w:r>
    </w:p>
    <w:p w14:paraId="27304B68" w14:textId="77777777" w:rsidR="00077E9E" w:rsidRPr="00077E9E" w:rsidRDefault="00077E9E" w:rsidP="00077E9E">
      <w:pPr>
        <w:numPr>
          <w:ilvl w:val="0"/>
          <w:numId w:val="11"/>
        </w:numPr>
        <w:rPr>
          <w:rFonts w:cstheme="minorHAnsi"/>
          <w:sz w:val="26"/>
          <w:szCs w:val="26"/>
        </w:rPr>
      </w:pPr>
      <w:r w:rsidRPr="00077E9E">
        <w:rPr>
          <w:rFonts w:cstheme="minorHAnsi"/>
          <w:sz w:val="26"/>
          <w:szCs w:val="26"/>
        </w:rPr>
        <w:t>Data Security: Implement robust data security measures to protect the collected data from unauthorized access, breaches, and data theft. Data security breaches can have severe legal and reputational consequences.</w:t>
      </w:r>
    </w:p>
    <w:p w14:paraId="02C9A82E" w14:textId="77777777" w:rsidR="00077E9E" w:rsidRPr="00077E9E" w:rsidRDefault="00077E9E" w:rsidP="00077E9E">
      <w:pPr>
        <w:numPr>
          <w:ilvl w:val="0"/>
          <w:numId w:val="11"/>
        </w:numPr>
        <w:rPr>
          <w:rFonts w:cstheme="minorHAnsi"/>
          <w:sz w:val="26"/>
          <w:szCs w:val="26"/>
        </w:rPr>
      </w:pPr>
      <w:r w:rsidRPr="00077E9E">
        <w:rPr>
          <w:rFonts w:cstheme="minorHAnsi"/>
          <w:sz w:val="26"/>
          <w:szCs w:val="26"/>
        </w:rPr>
        <w:t>Data Retention: Define data retention policies, especially for sensitive information. Ensure that data is retained only as long as necessary and that outdated or irrelevant data is regularly purged.</w:t>
      </w:r>
    </w:p>
    <w:p w14:paraId="0D45A68F" w14:textId="77777777" w:rsidR="00077E9E" w:rsidRPr="00077E9E" w:rsidRDefault="00077E9E" w:rsidP="00077E9E">
      <w:pPr>
        <w:numPr>
          <w:ilvl w:val="0"/>
          <w:numId w:val="11"/>
        </w:numPr>
        <w:rPr>
          <w:rFonts w:cstheme="minorHAnsi"/>
          <w:sz w:val="26"/>
          <w:szCs w:val="26"/>
        </w:rPr>
      </w:pPr>
      <w:r w:rsidRPr="00077E9E">
        <w:rPr>
          <w:rFonts w:cstheme="minorHAnsi"/>
          <w:sz w:val="26"/>
          <w:szCs w:val="26"/>
        </w:rPr>
        <w:t>Data Accessibility: Make sure that authorized personnel have access to the data they need for analysis and model training, while restricting access to sensitive information.</w:t>
      </w:r>
    </w:p>
    <w:p w14:paraId="4413781E" w14:textId="77777777" w:rsidR="00077E9E" w:rsidRPr="00077E9E" w:rsidRDefault="00077E9E" w:rsidP="00077E9E">
      <w:pPr>
        <w:numPr>
          <w:ilvl w:val="0"/>
          <w:numId w:val="11"/>
        </w:numPr>
        <w:rPr>
          <w:rFonts w:cstheme="minorHAnsi"/>
          <w:sz w:val="26"/>
          <w:szCs w:val="26"/>
        </w:rPr>
      </w:pPr>
      <w:r w:rsidRPr="00077E9E">
        <w:rPr>
          <w:rFonts w:cstheme="minorHAnsi"/>
          <w:sz w:val="26"/>
          <w:szCs w:val="26"/>
        </w:rPr>
        <w:t>Data Backup: Regularly back up the data to prevent data loss due to system failures or unforeseen events. Reliable backup systems are crucial to maintain business continuity.</w:t>
      </w:r>
    </w:p>
    <w:p w14:paraId="39F40243" w14:textId="1D462B56" w:rsidR="00077E9E" w:rsidRPr="00077E9E" w:rsidRDefault="00077E9E" w:rsidP="00077E9E">
      <w:pPr>
        <w:rPr>
          <w:rFonts w:cstheme="minorHAnsi"/>
          <w:sz w:val="26"/>
          <w:szCs w:val="26"/>
        </w:rPr>
      </w:pPr>
      <w:r w:rsidRPr="00077E9E">
        <w:rPr>
          <w:rFonts w:cstheme="minorHAnsi"/>
          <w:sz w:val="26"/>
          <w:szCs w:val="26"/>
        </w:rPr>
        <w:t>Data Bias:</w:t>
      </w:r>
    </w:p>
    <w:p w14:paraId="61079A0E" w14:textId="77777777" w:rsidR="00077E9E" w:rsidRPr="00077E9E" w:rsidRDefault="00077E9E" w:rsidP="00077E9E">
      <w:pPr>
        <w:numPr>
          <w:ilvl w:val="0"/>
          <w:numId w:val="12"/>
        </w:numPr>
        <w:rPr>
          <w:rFonts w:cstheme="minorHAnsi"/>
          <w:sz w:val="26"/>
          <w:szCs w:val="26"/>
        </w:rPr>
      </w:pPr>
      <w:r w:rsidRPr="00077E9E">
        <w:rPr>
          <w:rFonts w:cstheme="minorHAnsi"/>
          <w:sz w:val="26"/>
          <w:szCs w:val="26"/>
        </w:rPr>
        <w:t>Sample Bias: Consider that the dataset may not be representative of the entire student population. Overrepresentation of certain universities, majors, or years may lead to biased predictions.</w:t>
      </w:r>
    </w:p>
    <w:p w14:paraId="7BAE037E" w14:textId="4D82CCA9" w:rsidR="00077E9E" w:rsidRPr="00077E9E" w:rsidRDefault="00077E9E" w:rsidP="00077E9E">
      <w:pPr>
        <w:numPr>
          <w:ilvl w:val="0"/>
          <w:numId w:val="12"/>
        </w:numPr>
        <w:rPr>
          <w:rFonts w:cstheme="minorHAnsi"/>
          <w:sz w:val="26"/>
          <w:szCs w:val="26"/>
        </w:rPr>
      </w:pPr>
      <w:r w:rsidRPr="00077E9E">
        <w:rPr>
          <w:rFonts w:cstheme="minorHAnsi"/>
          <w:sz w:val="26"/>
          <w:szCs w:val="26"/>
        </w:rPr>
        <w:t xml:space="preserve">Algorithmic Bias: AI models may inherit biases from the data used to train them. Evaluate the AI model for potential </w:t>
      </w:r>
      <w:r w:rsidR="00F26A2E" w:rsidRPr="00077E9E">
        <w:rPr>
          <w:rFonts w:cstheme="minorHAnsi"/>
          <w:sz w:val="26"/>
          <w:szCs w:val="26"/>
        </w:rPr>
        <w:t>bias and</w:t>
      </w:r>
      <w:r w:rsidRPr="00077E9E">
        <w:rPr>
          <w:rFonts w:cstheme="minorHAnsi"/>
          <w:sz w:val="26"/>
          <w:szCs w:val="26"/>
        </w:rPr>
        <w:t xml:space="preserve"> implement fairness and bias </w:t>
      </w:r>
      <w:r w:rsidRPr="00077E9E">
        <w:rPr>
          <w:rFonts w:cstheme="minorHAnsi"/>
          <w:sz w:val="26"/>
          <w:szCs w:val="26"/>
        </w:rPr>
        <w:lastRenderedPageBreak/>
        <w:t>mitigation techniques to ensure predictions do not discriminate against any group.</w:t>
      </w:r>
    </w:p>
    <w:p w14:paraId="5DC8F501" w14:textId="77777777" w:rsidR="00077E9E" w:rsidRPr="00077E9E" w:rsidRDefault="00077E9E" w:rsidP="00077E9E">
      <w:pPr>
        <w:numPr>
          <w:ilvl w:val="0"/>
          <w:numId w:val="12"/>
        </w:numPr>
        <w:rPr>
          <w:rFonts w:cstheme="minorHAnsi"/>
          <w:sz w:val="26"/>
          <w:szCs w:val="26"/>
        </w:rPr>
      </w:pPr>
      <w:r w:rsidRPr="00077E9E">
        <w:rPr>
          <w:rFonts w:cstheme="minorHAnsi"/>
          <w:sz w:val="26"/>
          <w:szCs w:val="26"/>
        </w:rPr>
        <w:t>Confirmation Bias: Ensure that the predictive model is not influenced by any preconceived notions or biases held by the developers. A neutral and unbiased approach is crucial for accurate predictions.</w:t>
      </w:r>
    </w:p>
    <w:p w14:paraId="016C0780" w14:textId="77777777" w:rsidR="00077E9E" w:rsidRPr="00077E9E" w:rsidRDefault="00077E9E" w:rsidP="00077E9E">
      <w:pPr>
        <w:numPr>
          <w:ilvl w:val="0"/>
          <w:numId w:val="12"/>
        </w:numPr>
        <w:rPr>
          <w:rFonts w:cstheme="minorHAnsi"/>
          <w:sz w:val="26"/>
          <w:szCs w:val="26"/>
        </w:rPr>
      </w:pPr>
      <w:r w:rsidRPr="00077E9E">
        <w:rPr>
          <w:rFonts w:cstheme="minorHAnsi"/>
          <w:sz w:val="26"/>
          <w:szCs w:val="26"/>
        </w:rPr>
        <w:t>Data Quality Bias: Low-quality data, such as missing or incomplete information, can lead to biased predictions. Implement data cleaning and preprocessing steps to mitigate this.</w:t>
      </w:r>
    </w:p>
    <w:p w14:paraId="366B6A68" w14:textId="77777777" w:rsidR="00077E9E" w:rsidRPr="00077E9E" w:rsidRDefault="00077E9E" w:rsidP="00047FD2">
      <w:pPr>
        <w:rPr>
          <w:rFonts w:cstheme="minorHAnsi"/>
          <w:b/>
          <w:bCs/>
          <w:sz w:val="26"/>
          <w:szCs w:val="26"/>
        </w:rPr>
      </w:pPr>
    </w:p>
    <w:p w14:paraId="7A7275E9" w14:textId="195D96B5" w:rsidR="00047FD2" w:rsidRPr="00077E9E" w:rsidRDefault="00047FD2" w:rsidP="00047FD2">
      <w:pPr>
        <w:rPr>
          <w:rFonts w:cstheme="minorHAnsi"/>
          <w:b/>
          <w:bCs/>
          <w:sz w:val="26"/>
          <w:szCs w:val="26"/>
        </w:rPr>
      </w:pPr>
      <w:r w:rsidRPr="00077E9E">
        <w:rPr>
          <w:rFonts w:cstheme="minorHAnsi"/>
          <w:b/>
          <w:bCs/>
          <w:sz w:val="26"/>
          <w:szCs w:val="26"/>
        </w:rPr>
        <w:t>3. Technical Implications:</w:t>
      </w:r>
    </w:p>
    <w:p w14:paraId="6A1A9BB5" w14:textId="77777777" w:rsidR="00077E9E" w:rsidRPr="00077E9E" w:rsidRDefault="00077E9E" w:rsidP="00077E9E">
      <w:pPr>
        <w:rPr>
          <w:rFonts w:cstheme="minorHAnsi"/>
          <w:sz w:val="26"/>
          <w:szCs w:val="26"/>
        </w:rPr>
      </w:pPr>
      <w:r w:rsidRPr="00077E9E">
        <w:rPr>
          <w:rFonts w:cstheme="minorHAnsi"/>
          <w:sz w:val="26"/>
          <w:szCs w:val="26"/>
        </w:rPr>
        <w:t>Data Collection:</w:t>
      </w:r>
    </w:p>
    <w:p w14:paraId="19D47002" w14:textId="77777777" w:rsidR="00077E9E" w:rsidRPr="00077E9E" w:rsidRDefault="00077E9E" w:rsidP="00077E9E">
      <w:pPr>
        <w:numPr>
          <w:ilvl w:val="0"/>
          <w:numId w:val="7"/>
        </w:numPr>
        <w:rPr>
          <w:rFonts w:cstheme="minorHAnsi"/>
          <w:sz w:val="26"/>
          <w:szCs w:val="26"/>
        </w:rPr>
      </w:pPr>
      <w:r w:rsidRPr="00077E9E">
        <w:rPr>
          <w:rFonts w:cstheme="minorHAnsi"/>
          <w:sz w:val="26"/>
          <w:szCs w:val="26"/>
        </w:rPr>
        <w:t>Data Volume and Velocity: Depending on the number of orders, the data collection process may need to handle a high volume of real-time data as students place orders. This requires scalable and efficient data collection mechanisms.</w:t>
      </w:r>
    </w:p>
    <w:p w14:paraId="05D9BCDE" w14:textId="77777777" w:rsidR="00077E9E" w:rsidRPr="00077E9E" w:rsidRDefault="00077E9E" w:rsidP="00077E9E">
      <w:pPr>
        <w:numPr>
          <w:ilvl w:val="0"/>
          <w:numId w:val="7"/>
        </w:numPr>
        <w:rPr>
          <w:rFonts w:cstheme="minorHAnsi"/>
          <w:sz w:val="26"/>
          <w:szCs w:val="26"/>
        </w:rPr>
      </w:pPr>
      <w:r w:rsidRPr="00077E9E">
        <w:rPr>
          <w:rFonts w:cstheme="minorHAnsi"/>
          <w:sz w:val="26"/>
          <w:szCs w:val="26"/>
        </w:rPr>
        <w:t>Data Sources: Understanding where the data is coming from is crucial. Data might be collected through the FoodX app, and it's essential to ensure that data integration is smooth and secure.</w:t>
      </w:r>
    </w:p>
    <w:p w14:paraId="0D2F56B6" w14:textId="77777777" w:rsidR="00077E9E" w:rsidRPr="00077E9E" w:rsidRDefault="00077E9E" w:rsidP="00077E9E">
      <w:pPr>
        <w:numPr>
          <w:ilvl w:val="0"/>
          <w:numId w:val="7"/>
        </w:numPr>
        <w:rPr>
          <w:rFonts w:cstheme="minorHAnsi"/>
          <w:sz w:val="26"/>
          <w:szCs w:val="26"/>
        </w:rPr>
      </w:pPr>
      <w:r w:rsidRPr="00077E9E">
        <w:rPr>
          <w:rFonts w:cstheme="minorHAnsi"/>
          <w:sz w:val="26"/>
          <w:szCs w:val="26"/>
        </w:rPr>
        <w:t>Data Quality: Data collected should be accurate and consistent. Ensure that data validation and cleansing processes are in place to remove erroneous or incomplete entries.</w:t>
      </w:r>
    </w:p>
    <w:p w14:paraId="6C1E3139" w14:textId="77777777" w:rsidR="00077E9E" w:rsidRPr="00077E9E" w:rsidRDefault="00077E9E" w:rsidP="00077E9E">
      <w:pPr>
        <w:numPr>
          <w:ilvl w:val="0"/>
          <w:numId w:val="7"/>
        </w:numPr>
        <w:rPr>
          <w:rFonts w:cstheme="minorHAnsi"/>
          <w:sz w:val="26"/>
          <w:szCs w:val="26"/>
        </w:rPr>
      </w:pPr>
      <w:r w:rsidRPr="00077E9E">
        <w:rPr>
          <w:rFonts w:cstheme="minorHAnsi"/>
          <w:sz w:val="26"/>
          <w:szCs w:val="26"/>
        </w:rPr>
        <w:t>User Privacy: Consider data privacy and compliance with regulations like GDPR. Student information and order history should be handled securely, and explicit consent for data collection should be obtained.</w:t>
      </w:r>
    </w:p>
    <w:p w14:paraId="5D533EE2" w14:textId="77777777" w:rsidR="00077E9E" w:rsidRPr="00077E9E" w:rsidRDefault="00077E9E" w:rsidP="00077E9E">
      <w:pPr>
        <w:rPr>
          <w:rFonts w:cstheme="minorHAnsi"/>
          <w:sz w:val="26"/>
          <w:szCs w:val="26"/>
        </w:rPr>
      </w:pPr>
      <w:r w:rsidRPr="00077E9E">
        <w:rPr>
          <w:rFonts w:cstheme="minorHAnsi"/>
          <w:sz w:val="26"/>
          <w:szCs w:val="26"/>
        </w:rPr>
        <w:t>Data Storage:</w:t>
      </w:r>
    </w:p>
    <w:p w14:paraId="5DA04296" w14:textId="77777777" w:rsidR="00077E9E" w:rsidRPr="00077E9E" w:rsidRDefault="00077E9E" w:rsidP="00077E9E">
      <w:pPr>
        <w:numPr>
          <w:ilvl w:val="0"/>
          <w:numId w:val="8"/>
        </w:numPr>
        <w:rPr>
          <w:rFonts w:cstheme="minorHAnsi"/>
          <w:sz w:val="26"/>
          <w:szCs w:val="26"/>
        </w:rPr>
      </w:pPr>
      <w:r w:rsidRPr="00077E9E">
        <w:rPr>
          <w:rFonts w:cstheme="minorHAnsi"/>
          <w:sz w:val="26"/>
          <w:szCs w:val="26"/>
        </w:rPr>
        <w:t>Database Selection: Choose an appropriate database system for storing the data. Given the potential volume, a distributed database system like NoSQL may be more suitable.</w:t>
      </w:r>
    </w:p>
    <w:p w14:paraId="68275034" w14:textId="77777777" w:rsidR="00077E9E" w:rsidRPr="00077E9E" w:rsidRDefault="00077E9E" w:rsidP="00077E9E">
      <w:pPr>
        <w:numPr>
          <w:ilvl w:val="0"/>
          <w:numId w:val="8"/>
        </w:numPr>
        <w:rPr>
          <w:rFonts w:cstheme="minorHAnsi"/>
          <w:sz w:val="26"/>
          <w:szCs w:val="26"/>
        </w:rPr>
      </w:pPr>
      <w:r w:rsidRPr="00077E9E">
        <w:rPr>
          <w:rFonts w:cstheme="minorHAnsi"/>
          <w:sz w:val="26"/>
          <w:szCs w:val="26"/>
        </w:rPr>
        <w:t>Data Security: Implement robust data security measures to protect student data, including encryption and access controls to prevent unauthorized access.</w:t>
      </w:r>
    </w:p>
    <w:p w14:paraId="473CC151" w14:textId="77777777" w:rsidR="00077E9E" w:rsidRPr="00077E9E" w:rsidRDefault="00077E9E" w:rsidP="00077E9E">
      <w:pPr>
        <w:numPr>
          <w:ilvl w:val="0"/>
          <w:numId w:val="8"/>
        </w:numPr>
        <w:rPr>
          <w:rFonts w:cstheme="minorHAnsi"/>
          <w:sz w:val="26"/>
          <w:szCs w:val="26"/>
        </w:rPr>
      </w:pPr>
      <w:r w:rsidRPr="00077E9E">
        <w:rPr>
          <w:rFonts w:cstheme="minorHAnsi"/>
          <w:sz w:val="26"/>
          <w:szCs w:val="26"/>
        </w:rPr>
        <w:lastRenderedPageBreak/>
        <w:t>Scalability: Ensure that the chosen storage solution can scale easily as data volume increases over time.</w:t>
      </w:r>
    </w:p>
    <w:p w14:paraId="00D125E2" w14:textId="77777777" w:rsidR="00077E9E" w:rsidRPr="00077E9E" w:rsidRDefault="00077E9E" w:rsidP="00077E9E">
      <w:pPr>
        <w:rPr>
          <w:rFonts w:cstheme="minorHAnsi"/>
          <w:sz w:val="26"/>
          <w:szCs w:val="26"/>
        </w:rPr>
      </w:pPr>
      <w:r w:rsidRPr="00077E9E">
        <w:rPr>
          <w:rFonts w:cstheme="minorHAnsi"/>
          <w:sz w:val="26"/>
          <w:szCs w:val="26"/>
        </w:rPr>
        <w:t>Data Biases:</w:t>
      </w:r>
    </w:p>
    <w:p w14:paraId="72A70054" w14:textId="77777777" w:rsidR="00077E9E" w:rsidRPr="00077E9E" w:rsidRDefault="00077E9E" w:rsidP="00077E9E">
      <w:pPr>
        <w:numPr>
          <w:ilvl w:val="0"/>
          <w:numId w:val="9"/>
        </w:numPr>
        <w:rPr>
          <w:rFonts w:cstheme="minorHAnsi"/>
          <w:sz w:val="26"/>
          <w:szCs w:val="26"/>
        </w:rPr>
      </w:pPr>
      <w:r w:rsidRPr="00077E9E">
        <w:rPr>
          <w:rFonts w:cstheme="minorHAnsi"/>
          <w:sz w:val="26"/>
          <w:szCs w:val="26"/>
        </w:rPr>
        <w:t>Selection Bias: When collecting data, it's crucial to ensure that orders are representative of the entire student population across different academic years, majors, and universities. If certain groups are overrepresented, the predictive model may not work accurately for all customers.</w:t>
      </w:r>
    </w:p>
    <w:p w14:paraId="0BC47D52" w14:textId="77777777" w:rsidR="00077E9E" w:rsidRPr="00077E9E" w:rsidRDefault="00077E9E" w:rsidP="00077E9E">
      <w:pPr>
        <w:numPr>
          <w:ilvl w:val="0"/>
          <w:numId w:val="9"/>
        </w:numPr>
        <w:rPr>
          <w:rFonts w:cstheme="minorHAnsi"/>
          <w:sz w:val="26"/>
          <w:szCs w:val="26"/>
        </w:rPr>
      </w:pPr>
      <w:r w:rsidRPr="00077E9E">
        <w:rPr>
          <w:rFonts w:cstheme="minorHAnsi"/>
          <w:sz w:val="26"/>
          <w:szCs w:val="26"/>
        </w:rPr>
        <w:t>Temporal Bias: Orders might vary by time of day or day of the week. Ensure that the data collection process accounts for these temporal variations and that the model is trained accordingly.</w:t>
      </w:r>
    </w:p>
    <w:p w14:paraId="0C0879E6" w14:textId="77777777" w:rsidR="00077E9E" w:rsidRPr="00077E9E" w:rsidRDefault="00077E9E" w:rsidP="00077E9E">
      <w:pPr>
        <w:numPr>
          <w:ilvl w:val="0"/>
          <w:numId w:val="9"/>
        </w:numPr>
        <w:rPr>
          <w:rFonts w:cstheme="minorHAnsi"/>
          <w:sz w:val="26"/>
          <w:szCs w:val="26"/>
        </w:rPr>
      </w:pPr>
      <w:r w:rsidRPr="00077E9E">
        <w:rPr>
          <w:rFonts w:cstheme="minorHAnsi"/>
          <w:sz w:val="26"/>
          <w:szCs w:val="26"/>
        </w:rPr>
        <w:t>Demographic Bias: Be cautious about the demographic characteristics of the students using the app. Biases could arise if certain demographics are more likely to use the app or place specific types of orders.</w:t>
      </w:r>
    </w:p>
    <w:p w14:paraId="3C392E7E" w14:textId="77777777" w:rsidR="00077E9E" w:rsidRPr="00077E9E" w:rsidRDefault="00077E9E" w:rsidP="00077E9E">
      <w:pPr>
        <w:numPr>
          <w:ilvl w:val="0"/>
          <w:numId w:val="9"/>
        </w:numPr>
        <w:rPr>
          <w:rFonts w:cstheme="minorHAnsi"/>
          <w:sz w:val="26"/>
          <w:szCs w:val="26"/>
        </w:rPr>
      </w:pPr>
      <w:r w:rsidRPr="00077E9E">
        <w:rPr>
          <w:rFonts w:cstheme="minorHAnsi"/>
          <w:sz w:val="26"/>
          <w:szCs w:val="26"/>
        </w:rPr>
        <w:t>Algorithmic Bias: If the AI predictive model is not carefully trained and tested, it can introduce biases. It's essential to monitor the model's predictions for fairness and address any bias in recommendations.</w:t>
      </w:r>
    </w:p>
    <w:p w14:paraId="78B96B9D" w14:textId="77777777" w:rsidR="00077E9E" w:rsidRPr="00077E9E" w:rsidRDefault="00077E9E" w:rsidP="00077E9E">
      <w:pPr>
        <w:numPr>
          <w:ilvl w:val="0"/>
          <w:numId w:val="9"/>
        </w:numPr>
        <w:rPr>
          <w:rFonts w:cstheme="minorHAnsi"/>
          <w:sz w:val="26"/>
          <w:szCs w:val="26"/>
        </w:rPr>
      </w:pPr>
      <w:r w:rsidRPr="00077E9E">
        <w:rPr>
          <w:rFonts w:cstheme="minorHAnsi"/>
          <w:sz w:val="26"/>
          <w:szCs w:val="26"/>
        </w:rPr>
        <w:t>Feedback Loop Bias: Feedback from customers can introduce bias if it primarily comes from specific groups of users. Ensure that feedback collection is inclusive and representative.</w:t>
      </w:r>
    </w:p>
    <w:p w14:paraId="618BAB4C" w14:textId="7C83DF4E" w:rsidR="00E26A4A" w:rsidRPr="00077E9E" w:rsidRDefault="00E26A4A" w:rsidP="00077E9E"/>
    <w:sectPr w:rsidR="00E26A4A" w:rsidRPr="00077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7F6C"/>
    <w:multiLevelType w:val="hybridMultilevel"/>
    <w:tmpl w:val="4AF85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947AD"/>
    <w:multiLevelType w:val="hybridMultilevel"/>
    <w:tmpl w:val="E6D4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D2F5C"/>
    <w:multiLevelType w:val="multilevel"/>
    <w:tmpl w:val="3698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B19FC"/>
    <w:multiLevelType w:val="multilevel"/>
    <w:tmpl w:val="153269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B08DC"/>
    <w:multiLevelType w:val="multilevel"/>
    <w:tmpl w:val="38C8AC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A70B2"/>
    <w:multiLevelType w:val="multilevel"/>
    <w:tmpl w:val="7348E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27D32"/>
    <w:multiLevelType w:val="multilevel"/>
    <w:tmpl w:val="872A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21317E"/>
    <w:multiLevelType w:val="multilevel"/>
    <w:tmpl w:val="F2A409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432806"/>
    <w:multiLevelType w:val="hybridMultilevel"/>
    <w:tmpl w:val="4D5C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702B45"/>
    <w:multiLevelType w:val="multilevel"/>
    <w:tmpl w:val="57AA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E877AF"/>
    <w:multiLevelType w:val="multilevel"/>
    <w:tmpl w:val="86C4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CB1A04"/>
    <w:multiLevelType w:val="multilevel"/>
    <w:tmpl w:val="7C8CA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0724BA"/>
    <w:multiLevelType w:val="multilevel"/>
    <w:tmpl w:val="334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271EA0"/>
    <w:multiLevelType w:val="multilevel"/>
    <w:tmpl w:val="3F26E1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C956EB"/>
    <w:multiLevelType w:val="multilevel"/>
    <w:tmpl w:val="6CC43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8773283">
    <w:abstractNumId w:val="8"/>
  </w:num>
  <w:num w:numId="2" w16cid:durableId="944775673">
    <w:abstractNumId w:val="0"/>
  </w:num>
  <w:num w:numId="3" w16cid:durableId="742607289">
    <w:abstractNumId w:val="12"/>
  </w:num>
  <w:num w:numId="4" w16cid:durableId="1064647813">
    <w:abstractNumId w:val="1"/>
  </w:num>
  <w:num w:numId="5" w16cid:durableId="862209255">
    <w:abstractNumId w:val="2"/>
  </w:num>
  <w:num w:numId="6" w16cid:durableId="437875499">
    <w:abstractNumId w:val="11"/>
  </w:num>
  <w:num w:numId="7" w16cid:durableId="335115462">
    <w:abstractNumId w:val="9"/>
  </w:num>
  <w:num w:numId="8" w16cid:durableId="518813892">
    <w:abstractNumId w:val="3"/>
  </w:num>
  <w:num w:numId="9" w16cid:durableId="427122678">
    <w:abstractNumId w:val="7"/>
  </w:num>
  <w:num w:numId="10" w16cid:durableId="1939019268">
    <w:abstractNumId w:val="14"/>
  </w:num>
  <w:num w:numId="11" w16cid:durableId="937256768">
    <w:abstractNumId w:val="6"/>
  </w:num>
  <w:num w:numId="12" w16cid:durableId="720206241">
    <w:abstractNumId w:val="10"/>
  </w:num>
  <w:num w:numId="13" w16cid:durableId="725221512">
    <w:abstractNumId w:val="5"/>
  </w:num>
  <w:num w:numId="14" w16cid:durableId="1204437415">
    <w:abstractNumId w:val="4"/>
  </w:num>
  <w:num w:numId="15" w16cid:durableId="9033709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D2"/>
    <w:rsid w:val="00047FD2"/>
    <w:rsid w:val="00077E9E"/>
    <w:rsid w:val="0016435B"/>
    <w:rsid w:val="004D315E"/>
    <w:rsid w:val="007C15DE"/>
    <w:rsid w:val="00A269C9"/>
    <w:rsid w:val="00BF70E1"/>
    <w:rsid w:val="00C075AF"/>
    <w:rsid w:val="00E26A4A"/>
    <w:rsid w:val="00F26A2E"/>
    <w:rsid w:val="00FF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36C0E"/>
  <w15:chartTrackingRefBased/>
  <w15:docId w15:val="{82615C7F-63B6-492A-B2CA-8CFABC294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756">
      <w:bodyDiv w:val="1"/>
      <w:marLeft w:val="0"/>
      <w:marRight w:val="0"/>
      <w:marTop w:val="0"/>
      <w:marBottom w:val="0"/>
      <w:divBdr>
        <w:top w:val="none" w:sz="0" w:space="0" w:color="auto"/>
        <w:left w:val="none" w:sz="0" w:space="0" w:color="auto"/>
        <w:bottom w:val="none" w:sz="0" w:space="0" w:color="auto"/>
        <w:right w:val="none" w:sz="0" w:space="0" w:color="auto"/>
      </w:divBdr>
    </w:div>
    <w:div w:id="157775759">
      <w:bodyDiv w:val="1"/>
      <w:marLeft w:val="0"/>
      <w:marRight w:val="0"/>
      <w:marTop w:val="0"/>
      <w:marBottom w:val="0"/>
      <w:divBdr>
        <w:top w:val="none" w:sz="0" w:space="0" w:color="auto"/>
        <w:left w:val="none" w:sz="0" w:space="0" w:color="auto"/>
        <w:bottom w:val="none" w:sz="0" w:space="0" w:color="auto"/>
        <w:right w:val="none" w:sz="0" w:space="0" w:color="auto"/>
      </w:divBdr>
    </w:div>
    <w:div w:id="507477322">
      <w:bodyDiv w:val="1"/>
      <w:marLeft w:val="0"/>
      <w:marRight w:val="0"/>
      <w:marTop w:val="0"/>
      <w:marBottom w:val="0"/>
      <w:divBdr>
        <w:top w:val="none" w:sz="0" w:space="0" w:color="auto"/>
        <w:left w:val="none" w:sz="0" w:space="0" w:color="auto"/>
        <w:bottom w:val="none" w:sz="0" w:space="0" w:color="auto"/>
        <w:right w:val="none" w:sz="0" w:space="0" w:color="auto"/>
      </w:divBdr>
    </w:div>
    <w:div w:id="600183144">
      <w:bodyDiv w:val="1"/>
      <w:marLeft w:val="0"/>
      <w:marRight w:val="0"/>
      <w:marTop w:val="0"/>
      <w:marBottom w:val="0"/>
      <w:divBdr>
        <w:top w:val="none" w:sz="0" w:space="0" w:color="auto"/>
        <w:left w:val="none" w:sz="0" w:space="0" w:color="auto"/>
        <w:bottom w:val="none" w:sz="0" w:space="0" w:color="auto"/>
        <w:right w:val="none" w:sz="0" w:space="0" w:color="auto"/>
      </w:divBdr>
    </w:div>
    <w:div w:id="822697346">
      <w:bodyDiv w:val="1"/>
      <w:marLeft w:val="0"/>
      <w:marRight w:val="0"/>
      <w:marTop w:val="0"/>
      <w:marBottom w:val="0"/>
      <w:divBdr>
        <w:top w:val="none" w:sz="0" w:space="0" w:color="auto"/>
        <w:left w:val="none" w:sz="0" w:space="0" w:color="auto"/>
        <w:bottom w:val="none" w:sz="0" w:space="0" w:color="auto"/>
        <w:right w:val="none" w:sz="0" w:space="0" w:color="auto"/>
      </w:divBdr>
    </w:div>
    <w:div w:id="185533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F68A7-F381-4696-BD9A-F3C8A3E6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Raitova, Naziia</dc:creator>
  <cp:keywords/>
  <dc:description/>
  <cp:lastModifiedBy>Raitova, Naziia</cp:lastModifiedBy>
  <cp:revision>6</cp:revision>
  <dcterms:created xsi:type="dcterms:W3CDTF">2023-10-15T22:36:00Z</dcterms:created>
  <dcterms:modified xsi:type="dcterms:W3CDTF">2023-10-16T03:07:00Z</dcterms:modified>
</cp:coreProperties>
</file>