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56AC" w14:textId="77777777" w:rsidR="00E8572B" w:rsidRPr="00C45398" w:rsidRDefault="00E8572B" w:rsidP="00E8572B">
      <w:pPr>
        <w:pStyle w:val="Title"/>
        <w:jc w:val="center"/>
      </w:pPr>
      <w:r>
        <w:t>CSSE230: Stacks and Queues</w:t>
      </w:r>
    </w:p>
    <w:p w14:paraId="7EB4C153" w14:textId="65B664FD" w:rsidR="00E8572B" w:rsidRDefault="00E8572B" w:rsidP="00E8572B">
      <w:pPr>
        <w:pStyle w:val="Heading1"/>
      </w:pPr>
      <w:r>
        <w:t>Name(s):</w:t>
      </w:r>
      <w:r w:rsidR="0095106D">
        <w:t xml:space="preserve"> Naziia Raitova, Ruth Hammond</w:t>
      </w:r>
    </w:p>
    <w:p w14:paraId="7769855F" w14:textId="77777777" w:rsidR="00E8572B" w:rsidRDefault="00E8572B" w:rsidP="00E8572B">
      <w:pPr>
        <w:pStyle w:val="Heading1"/>
      </w:pPr>
      <w:r>
        <w:t>Analysis</w:t>
      </w:r>
    </w:p>
    <w:p w14:paraId="262E8B9E" w14:textId="77777777" w:rsidR="00E8572B" w:rsidRDefault="00E8572B" w:rsidP="00E8572B">
      <w:r w:rsidRPr="00375E05">
        <w:rPr>
          <w:b/>
        </w:rPr>
        <w:t>Table 1</w:t>
      </w:r>
      <w:r w:rsidR="00375E05" w:rsidRPr="00375E05">
        <w:rPr>
          <w:b/>
        </w:rPr>
        <w:t>:</w:t>
      </w:r>
      <w:r w:rsidR="00375E05">
        <w:t xml:space="preserve"> Big-Theta </w:t>
      </w:r>
      <w:r>
        <w:t>runtimes of enqueue and dequeue for 4 implementations of the Queue ADT</w:t>
      </w:r>
      <w:r w:rsidR="00375E0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5E05" w14:paraId="0B6F640D" w14:textId="77777777" w:rsidTr="00375E05">
        <w:tc>
          <w:tcPr>
            <w:tcW w:w="3192" w:type="dxa"/>
          </w:tcPr>
          <w:p w14:paraId="62AEFAD9" w14:textId="77777777" w:rsidR="00375E05" w:rsidRDefault="00375E05" w:rsidP="00E8572B">
            <w:r>
              <w:t>Implementation</w:t>
            </w:r>
          </w:p>
        </w:tc>
        <w:tc>
          <w:tcPr>
            <w:tcW w:w="3192" w:type="dxa"/>
          </w:tcPr>
          <w:p w14:paraId="6DDA377D" w14:textId="77777777" w:rsidR="00375E05" w:rsidRDefault="00375E05" w:rsidP="00375E05">
            <w:r>
              <w:t>Enqueue runtime</w:t>
            </w:r>
          </w:p>
        </w:tc>
        <w:tc>
          <w:tcPr>
            <w:tcW w:w="3192" w:type="dxa"/>
          </w:tcPr>
          <w:p w14:paraId="678F9C63" w14:textId="77777777" w:rsidR="00375E05" w:rsidRDefault="00375E05" w:rsidP="00E8572B">
            <w:r>
              <w:t>Dequeue</w:t>
            </w:r>
          </w:p>
        </w:tc>
      </w:tr>
      <w:tr w:rsidR="00375E05" w14:paraId="4E0AAE9E" w14:textId="77777777" w:rsidTr="00375E05">
        <w:tc>
          <w:tcPr>
            <w:tcW w:w="3192" w:type="dxa"/>
          </w:tcPr>
          <w:p w14:paraId="4B5DF148" w14:textId="77777777" w:rsidR="00375E05" w:rsidRDefault="00375E05" w:rsidP="00375E05">
            <w:r>
              <w:t>LinkedList</w:t>
            </w:r>
          </w:p>
        </w:tc>
        <w:tc>
          <w:tcPr>
            <w:tcW w:w="3192" w:type="dxa"/>
          </w:tcPr>
          <w:p w14:paraId="6DFE3796" w14:textId="0E71C2B5" w:rsidR="00375E05" w:rsidRDefault="00B448B9" w:rsidP="00E8572B">
            <w:r>
              <w:t>O(1)</w:t>
            </w:r>
          </w:p>
        </w:tc>
        <w:tc>
          <w:tcPr>
            <w:tcW w:w="3192" w:type="dxa"/>
          </w:tcPr>
          <w:p w14:paraId="4CA76CED" w14:textId="1493BBF3" w:rsidR="00375E05" w:rsidRDefault="00B448B9" w:rsidP="00E8572B">
            <w:r>
              <w:t>O(1)</w:t>
            </w:r>
          </w:p>
        </w:tc>
      </w:tr>
      <w:tr w:rsidR="00375E05" w14:paraId="7653BD7A" w14:textId="77777777" w:rsidTr="00375E05">
        <w:tc>
          <w:tcPr>
            <w:tcW w:w="3192" w:type="dxa"/>
          </w:tcPr>
          <w:p w14:paraId="0AD9BA2B" w14:textId="77777777" w:rsidR="00375E05" w:rsidRDefault="00375E05" w:rsidP="00E8572B">
            <w:r>
              <w:t>ArrayList</w:t>
            </w:r>
          </w:p>
        </w:tc>
        <w:tc>
          <w:tcPr>
            <w:tcW w:w="3192" w:type="dxa"/>
          </w:tcPr>
          <w:p w14:paraId="5DC7C422" w14:textId="6716033A" w:rsidR="00375E05" w:rsidRDefault="00B448B9" w:rsidP="00E8572B">
            <w:r>
              <w:t>Amortized O(1), worst-case O(N)</w:t>
            </w:r>
          </w:p>
        </w:tc>
        <w:tc>
          <w:tcPr>
            <w:tcW w:w="3192" w:type="dxa"/>
          </w:tcPr>
          <w:p w14:paraId="53BC3540" w14:textId="4D7F4F31" w:rsidR="00375E05" w:rsidRDefault="00B448B9" w:rsidP="00E8572B">
            <w:r>
              <w:t>O(N)</w:t>
            </w:r>
          </w:p>
        </w:tc>
      </w:tr>
      <w:tr w:rsidR="00375E05" w14:paraId="29BCA858" w14:textId="77777777" w:rsidTr="00375E05">
        <w:tc>
          <w:tcPr>
            <w:tcW w:w="3192" w:type="dxa"/>
          </w:tcPr>
          <w:p w14:paraId="0598DA60" w14:textId="77777777" w:rsidR="00375E05" w:rsidRDefault="00375E05" w:rsidP="00E8572B">
            <w:r>
              <w:t>Two stacks</w:t>
            </w:r>
          </w:p>
        </w:tc>
        <w:tc>
          <w:tcPr>
            <w:tcW w:w="3192" w:type="dxa"/>
          </w:tcPr>
          <w:p w14:paraId="53FE3B76" w14:textId="4BA4028F" w:rsidR="00375E05" w:rsidRDefault="00B448B9" w:rsidP="00E8572B">
            <w:r>
              <w:t>O(</w:t>
            </w:r>
            <w:r w:rsidR="0095106D">
              <w:t>1)</w:t>
            </w:r>
          </w:p>
        </w:tc>
        <w:tc>
          <w:tcPr>
            <w:tcW w:w="3192" w:type="dxa"/>
          </w:tcPr>
          <w:p w14:paraId="5B3C0C9C" w14:textId="16931426" w:rsidR="00375E05" w:rsidRDefault="00B448B9" w:rsidP="00E8572B">
            <w:r>
              <w:t>O(N^2)</w:t>
            </w:r>
          </w:p>
        </w:tc>
      </w:tr>
      <w:tr w:rsidR="00375E05" w14:paraId="17421E79" w14:textId="77777777" w:rsidTr="00375E05">
        <w:tc>
          <w:tcPr>
            <w:tcW w:w="3192" w:type="dxa"/>
          </w:tcPr>
          <w:p w14:paraId="4593127B" w14:textId="77777777" w:rsidR="00375E05" w:rsidRDefault="00375E05" w:rsidP="00E8572B">
            <w:r>
              <w:t>Growable circular array</w:t>
            </w:r>
          </w:p>
        </w:tc>
        <w:tc>
          <w:tcPr>
            <w:tcW w:w="3192" w:type="dxa"/>
          </w:tcPr>
          <w:p w14:paraId="3638E2B5" w14:textId="752C4536" w:rsidR="00375E05" w:rsidRDefault="00B448B9" w:rsidP="00E8572B">
            <w:r>
              <w:t>O(N)</w:t>
            </w:r>
          </w:p>
        </w:tc>
        <w:tc>
          <w:tcPr>
            <w:tcW w:w="3192" w:type="dxa"/>
          </w:tcPr>
          <w:p w14:paraId="3F5E146B" w14:textId="55C8836C" w:rsidR="00375E05" w:rsidRDefault="00B448B9" w:rsidP="00E8572B">
            <w:r>
              <w:t>O(1)</w:t>
            </w:r>
          </w:p>
        </w:tc>
      </w:tr>
    </w:tbl>
    <w:p w14:paraId="5E97B403" w14:textId="77777777" w:rsidR="00E8572B" w:rsidRDefault="00375E05" w:rsidP="00E8572B">
      <w:pPr>
        <w:pStyle w:val="Heading1"/>
      </w:pPr>
      <w:r>
        <w:t>P</w:t>
      </w:r>
      <w:r w:rsidR="00E8572B">
        <w:t xml:space="preserve">art 2: Discussion </w:t>
      </w:r>
    </w:p>
    <w:p w14:paraId="7CE1CFCC" w14:textId="77777777" w:rsidR="00E8572B" w:rsidRDefault="00375E05" w:rsidP="00E8572B">
      <w:r>
        <w:t xml:space="preserve">Justify each of the </w:t>
      </w:r>
      <w:r w:rsidR="00E8572B">
        <w:t>runtimes in Table 1, as</w:t>
      </w:r>
      <w:r>
        <w:t xml:space="preserve"> described in the specification:</w:t>
      </w:r>
    </w:p>
    <w:p w14:paraId="7DEDB6D9" w14:textId="77777777" w:rsidR="0042750C" w:rsidRPr="0060464D" w:rsidRDefault="00375E05" w:rsidP="00E8572B">
      <w:pPr>
        <w:rPr>
          <w:b/>
        </w:rPr>
      </w:pPr>
      <w:r w:rsidRPr="0060464D">
        <w:rPr>
          <w:b/>
        </w:rPr>
        <w:t xml:space="preserve">LinkedList </w:t>
      </w:r>
    </w:p>
    <w:p w14:paraId="238C98D9" w14:textId="1B6B6F68" w:rsidR="00375E05" w:rsidRDefault="00375E05" w:rsidP="0042750C">
      <w:pPr>
        <w:ind w:firstLine="720"/>
      </w:pPr>
      <w:r>
        <w:t>enqueue:</w:t>
      </w:r>
      <w:r w:rsidR="00B448B9">
        <w:t xml:space="preserve"> The LinkedList has pointer to the head, so there is no need to search the </w:t>
      </w:r>
      <w:r w:rsidR="00B448B9">
        <w:tab/>
      </w:r>
    </w:p>
    <w:p w14:paraId="4BF714C1" w14:textId="2078FE85" w:rsidR="00B448B9" w:rsidRDefault="00B448B9" w:rsidP="0042750C">
      <w:pPr>
        <w:ind w:firstLine="720"/>
      </w:pPr>
      <w:r>
        <w:t>the entire array making the operation O(1)</w:t>
      </w:r>
    </w:p>
    <w:p w14:paraId="3938C86B" w14:textId="77777777" w:rsidR="0095106D" w:rsidRDefault="0095106D" w:rsidP="0042750C">
      <w:pPr>
        <w:ind w:firstLine="720"/>
      </w:pPr>
    </w:p>
    <w:p w14:paraId="63D0739A" w14:textId="38902E0A" w:rsidR="00375E05" w:rsidRDefault="00375E05" w:rsidP="0095106D">
      <w:pPr>
        <w:ind w:left="720"/>
      </w:pPr>
      <w:r>
        <w:t>dequeue:</w:t>
      </w:r>
      <w:r w:rsidR="00B448B9">
        <w:t xml:space="preserve"> The LinkedList has pointer to the tail, so there is no need to search the entire array – making the operation O(1)</w:t>
      </w:r>
    </w:p>
    <w:p w14:paraId="4EEFD2AE" w14:textId="77777777" w:rsidR="0042750C" w:rsidRPr="0060464D" w:rsidRDefault="00375E05" w:rsidP="00E8572B">
      <w:pPr>
        <w:rPr>
          <w:b/>
        </w:rPr>
      </w:pPr>
      <w:r w:rsidRPr="0060464D">
        <w:rPr>
          <w:b/>
        </w:rPr>
        <w:t xml:space="preserve">ArrayList </w:t>
      </w:r>
    </w:p>
    <w:p w14:paraId="61724117" w14:textId="60A9E5A4" w:rsidR="00375E05" w:rsidRDefault="00375E05" w:rsidP="0095106D">
      <w:pPr>
        <w:ind w:left="720"/>
      </w:pPr>
      <w:r>
        <w:t>enqueue:</w:t>
      </w:r>
      <w:r w:rsidR="00B448B9">
        <w:t xml:space="preserve"> It is worst-case O(N), because </w:t>
      </w:r>
      <w:r w:rsidR="0095106D">
        <w:t>enqueuing at the beginning array would cause every element to shift over.</w:t>
      </w:r>
    </w:p>
    <w:p w14:paraId="4BCBE3B1" w14:textId="77777777" w:rsidR="0095106D" w:rsidRDefault="0095106D" w:rsidP="0095106D">
      <w:pPr>
        <w:ind w:left="720"/>
      </w:pPr>
    </w:p>
    <w:p w14:paraId="7737EE10" w14:textId="5B37DF9A" w:rsidR="00375E05" w:rsidRDefault="00375E05" w:rsidP="0095106D">
      <w:pPr>
        <w:ind w:left="720"/>
      </w:pPr>
      <w:r>
        <w:t>dequeue:</w:t>
      </w:r>
      <w:r w:rsidR="0095106D">
        <w:t xml:space="preserve"> At the beginning of the ArrayList, we have to shift everything by one, making the operation worst-case O(N)</w:t>
      </w:r>
    </w:p>
    <w:p w14:paraId="37B4CC6E" w14:textId="77777777" w:rsidR="0042750C" w:rsidRDefault="00375E05" w:rsidP="00E8572B">
      <w:r w:rsidRPr="0060464D">
        <w:rPr>
          <w:b/>
        </w:rPr>
        <w:t>Two</w:t>
      </w:r>
      <w:r>
        <w:t xml:space="preserve"> </w:t>
      </w:r>
      <w:r w:rsidRPr="0060464D">
        <w:rPr>
          <w:b/>
        </w:rPr>
        <w:t>stacks</w:t>
      </w:r>
      <w:r>
        <w:t xml:space="preserve"> </w:t>
      </w:r>
    </w:p>
    <w:p w14:paraId="2E13721A" w14:textId="435DF1FA" w:rsidR="00375E05" w:rsidRDefault="00375E05" w:rsidP="0042750C">
      <w:pPr>
        <w:ind w:firstLine="720"/>
      </w:pPr>
      <w:r>
        <w:t>enqueue:</w:t>
      </w:r>
      <w:r w:rsidR="0095106D">
        <w:t xml:space="preserve"> We push to the stack which is an O(1) operation</w:t>
      </w:r>
    </w:p>
    <w:p w14:paraId="3B0D16A1" w14:textId="3B1AE9A2" w:rsidR="00375E05" w:rsidRDefault="00375E05" w:rsidP="0095106D">
      <w:pPr>
        <w:ind w:left="720"/>
      </w:pPr>
      <w:r>
        <w:t>dequeue:</w:t>
      </w:r>
      <w:r w:rsidR="0095106D">
        <w:t xml:space="preserve"> We transfer every element in 1 stack to the other stack and back again, which makes it an O(N^2) operation. </w:t>
      </w:r>
    </w:p>
    <w:p w14:paraId="0029E766" w14:textId="77777777" w:rsidR="0042750C" w:rsidRPr="0060464D" w:rsidRDefault="00375E05" w:rsidP="00E8572B">
      <w:pPr>
        <w:rPr>
          <w:b/>
        </w:rPr>
      </w:pPr>
      <w:r w:rsidRPr="0060464D">
        <w:rPr>
          <w:b/>
        </w:rPr>
        <w:lastRenderedPageBreak/>
        <w:t xml:space="preserve">Growable circular array </w:t>
      </w:r>
    </w:p>
    <w:p w14:paraId="629EDD6A" w14:textId="6A51A412" w:rsidR="00375E05" w:rsidRDefault="00375E05" w:rsidP="0042750C">
      <w:pPr>
        <w:ind w:firstLine="720"/>
      </w:pPr>
      <w:r>
        <w:t>enqueue:</w:t>
      </w:r>
      <w:r w:rsidR="0095106D">
        <w:t xml:space="preserve"> If we resize an array, we have to access every element to copy it over to the new array.</w:t>
      </w:r>
    </w:p>
    <w:p w14:paraId="03A10F8B" w14:textId="6AF26E55" w:rsidR="00375E05" w:rsidRDefault="00375E05" w:rsidP="0042750C">
      <w:pPr>
        <w:ind w:firstLine="720"/>
      </w:pPr>
      <w:r>
        <w:t>dequeue:</w:t>
      </w:r>
      <w:r w:rsidR="0095106D">
        <w:t xml:space="preserve"> We only access the last element of the array.</w:t>
      </w:r>
    </w:p>
    <w:p w14:paraId="54DDF5CD" w14:textId="77777777" w:rsidR="00B218B6" w:rsidRDefault="00B218B6" w:rsidP="0042750C">
      <w:pPr>
        <w:ind w:firstLine="720"/>
      </w:pPr>
    </w:p>
    <w:sectPr w:rsidR="00B2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F13"/>
    <w:rsid w:val="00375E05"/>
    <w:rsid w:val="0042750C"/>
    <w:rsid w:val="0060464D"/>
    <w:rsid w:val="0095106D"/>
    <w:rsid w:val="00B218B6"/>
    <w:rsid w:val="00B448B9"/>
    <w:rsid w:val="00C65301"/>
    <w:rsid w:val="00E8572B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E4EC"/>
  <w15:docId w15:val="{6CD0FFD1-270D-834D-8E0B-B0F16E03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2B"/>
  </w:style>
  <w:style w:type="paragraph" w:styleId="Heading1">
    <w:name w:val="heading 1"/>
    <w:basedOn w:val="Normal"/>
    <w:next w:val="Normal"/>
    <w:link w:val="Heading1Char"/>
    <w:uiPriority w:val="9"/>
    <w:qFormat/>
    <w:rsid w:val="00E85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5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7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Hammond, Ruth</cp:lastModifiedBy>
  <cp:revision>7</cp:revision>
  <dcterms:created xsi:type="dcterms:W3CDTF">2013-12-09T22:29:00Z</dcterms:created>
  <dcterms:modified xsi:type="dcterms:W3CDTF">2023-03-21T00:54:00Z</dcterms:modified>
</cp:coreProperties>
</file>