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360" w:lineRule="auto"/>
        <w:rPr/>
      </w:pPr>
      <w:bookmarkStart w:colFirst="0" w:colLast="0" w:name="_q9wjrll9o3do" w:id="0"/>
      <w:bookmarkEnd w:id="0"/>
      <w:r w:rsidDel="00000000" w:rsidR="00000000" w:rsidRPr="00000000">
        <w:rPr>
          <w:rtl w:val="0"/>
        </w:rPr>
        <w:t xml:space="preserve">12.1 Micro level </w:t>
      </w:r>
    </w:p>
    <w:p w:rsidR="00000000" w:rsidDel="00000000" w:rsidP="00000000" w:rsidRDefault="00000000" w:rsidRPr="00000000" w14:paraId="00000002">
      <w:pPr>
        <w:spacing w:after="240" w:before="240" w:line="360" w:lineRule="auto"/>
        <w:rPr>
          <w:b w:val="1"/>
          <w:bCs w:val="1"/>
          <w:sz w:val="28"/>
          <w:szCs w:val="28"/>
        </w:rPr>
      </w:pPr>
      <w:r w:rsidDel="00000000" w:rsidR="00000000" w:rsidRPr="00000000">
        <w:rPr>
          <w:b w:val="1"/>
          <w:bCs w:val="1"/>
          <w:sz w:val="28"/>
          <w:szCs w:val="28"/>
          <w:rtl w:val="0"/>
        </w:rPr>
        <w:t xml:space="preserve">Lecturer Feedback Report — Micro Level</w:t>
      </w:r>
    </w:p>
    <w:p w:rsidR="00000000" w:rsidDel="00000000" w:rsidP="00000000" w:rsidRDefault="00000000" w:rsidRPr="00000000" w14:paraId="00000003">
      <w:pPr>
        <w:spacing w:after="240" w:before="240" w:line="360" w:lineRule="auto"/>
        <w:rPr/>
      </w:pPr>
      <w:r w:rsidDel="00000000" w:rsidR="00000000" w:rsidRPr="00000000">
        <w:rPr>
          <w:b w:val="1"/>
          <w:bCs w:val="1"/>
          <w:rtl w:val="0"/>
        </w:rPr>
        <w:t xml:space="preserve">Course:</w:t>
      </w:r>
      <w:r w:rsidDel="00000000" w:rsidR="00000000" w:rsidRPr="00000000">
        <w:rPr>
          <w:rtl w:val="0"/>
        </w:rPr>
        <w:t xml:space="preserve"> PSY 214 – Cognitive Psychology</w:t>
        <w:br w:type="textWrapping"/>
      </w:r>
      <w:r w:rsidDel="00000000" w:rsidR="00000000" w:rsidRPr="00000000">
        <w:rPr>
          <w:b w:val="1"/>
          <w:bCs w:val="1"/>
          <w:rtl w:val="0"/>
        </w:rPr>
        <w:t xml:space="preserve">Lecturer:</w:t>
      </w:r>
      <w:r w:rsidDel="00000000" w:rsidR="00000000" w:rsidRPr="00000000">
        <w:rPr>
          <w:rtl w:val="0"/>
        </w:rPr>
        <w:t xml:space="preserve"> Dr L. Mwangi</w:t>
        <w:br w:type="textWrapping"/>
      </w:r>
      <w:r w:rsidDel="00000000" w:rsidR="00000000" w:rsidRPr="00000000">
        <w:rPr>
          <w:b w:val="1"/>
          <w:bCs w:val="1"/>
          <w:rtl w:val="0"/>
        </w:rPr>
        <w:t xml:space="preserve">Semester:</w:t>
      </w:r>
      <w:r w:rsidDel="00000000" w:rsidR="00000000" w:rsidRPr="00000000">
        <w:rPr>
          <w:rtl w:val="0"/>
        </w:rPr>
        <w:t xml:space="preserve"> Spring 2025</w:t>
        <w:br w:type="textWrapping"/>
      </w:r>
      <w:r w:rsidDel="00000000" w:rsidR="00000000" w:rsidRPr="00000000">
        <w:rPr>
          <w:b w:val="1"/>
          <w:bCs w:val="1"/>
          <w:rtl w:val="0"/>
        </w:rPr>
        <w:t xml:space="preserve">Responses:</w:t>
      </w:r>
      <w:r w:rsidDel="00000000" w:rsidR="00000000" w:rsidRPr="00000000">
        <w:rPr>
          <w:rtl w:val="0"/>
        </w:rPr>
        <w:t xml:space="preserve"> 64 students</w:t>
      </w:r>
    </w:p>
    <w:p w:rsidR="00000000" w:rsidDel="00000000" w:rsidP="00000000" w:rsidRDefault="00000000" w:rsidRPr="00000000" w14:paraId="00000004">
      <w:pPr>
        <w:spacing w:after="240" w:before="240" w:line="360" w:lineRule="auto"/>
        <w:rPr/>
      </w:pPr>
      <w:r w:rsidDel="00000000" w:rsidR="00000000" w:rsidRPr="00000000">
        <w:rPr>
          <w:rFonts w:ascii="Andika" w:cs="Andika" w:eastAsia="Andika" w:hAnsi="Andika"/>
          <w:rtl w:val="0"/>
        </w:rPr>
        <w:t xml:space="preserve">1️⃣ Overall Sentiment</w:t>
      </w:r>
    </w:p>
    <w:p w:rsidR="00000000" w:rsidDel="00000000" w:rsidP="00000000" w:rsidRDefault="00000000" w:rsidRPr="00000000" w14:paraId="00000005">
      <w:pPr>
        <w:numPr>
          <w:ilvl w:val="0"/>
          <w:numId w:val="8"/>
        </w:numPr>
        <w:spacing w:after="0" w:afterAutospacing="0" w:before="240" w:line="360" w:lineRule="auto"/>
        <w:ind w:left="720" w:hanging="360"/>
      </w:pPr>
      <w:r w:rsidDel="00000000" w:rsidR="00000000" w:rsidRPr="00000000">
        <w:rPr>
          <w:b w:val="1"/>
          <w:bCs w:val="1"/>
          <w:rtl w:val="0"/>
        </w:rPr>
        <w:t xml:space="preserve">Closed‑ended ratings:</w:t>
      </w:r>
    </w:p>
    <w:p w:rsidR="00000000" w:rsidDel="00000000" w:rsidP="00000000" w:rsidRDefault="00000000" w:rsidRPr="00000000" w14:paraId="00000006">
      <w:pPr>
        <w:numPr>
          <w:ilvl w:val="1"/>
          <w:numId w:val="8"/>
        </w:numPr>
        <w:spacing w:after="0" w:afterAutospacing="0" w:before="0" w:beforeAutospacing="0" w:line="360" w:lineRule="auto"/>
        <w:ind w:left="1440" w:hanging="360"/>
      </w:pPr>
      <w:r w:rsidDel="00000000" w:rsidR="00000000" w:rsidRPr="00000000">
        <w:rPr>
          <w:i w:val="1"/>
          <w:iCs w:val="1"/>
          <w:rtl w:val="0"/>
        </w:rPr>
        <w:t xml:space="preserve">Extremely Good / Very Good:</w:t>
      </w:r>
      <w:r w:rsidDel="00000000" w:rsidR="00000000" w:rsidRPr="00000000">
        <w:rPr>
          <w:rtl w:val="0"/>
        </w:rPr>
        <w:t xml:space="preserve"> </w:t>
      </w:r>
      <w:r w:rsidDel="00000000" w:rsidR="00000000" w:rsidRPr="00000000">
        <w:rPr>
          <w:b w:val="1"/>
          <w:bCs w:val="1"/>
          <w:rtl w:val="0"/>
        </w:rPr>
        <w:t xml:space="preserve">81%</w:t>
      </w:r>
    </w:p>
    <w:p w:rsidR="00000000" w:rsidDel="00000000" w:rsidP="00000000" w:rsidRDefault="00000000" w:rsidRPr="00000000" w14:paraId="00000007">
      <w:pPr>
        <w:numPr>
          <w:ilvl w:val="1"/>
          <w:numId w:val="8"/>
        </w:numPr>
        <w:spacing w:after="0" w:afterAutospacing="0" w:before="0" w:beforeAutospacing="0" w:line="360" w:lineRule="auto"/>
        <w:ind w:left="1440" w:hanging="360"/>
      </w:pPr>
      <w:r w:rsidDel="00000000" w:rsidR="00000000" w:rsidRPr="00000000">
        <w:rPr>
          <w:i w:val="1"/>
          <w:iCs w:val="1"/>
          <w:rtl w:val="0"/>
        </w:rPr>
        <w:t xml:space="preserve">Good:</w:t>
      </w:r>
      <w:r w:rsidDel="00000000" w:rsidR="00000000" w:rsidRPr="00000000">
        <w:rPr>
          <w:rtl w:val="0"/>
        </w:rPr>
        <w:t xml:space="preserve"> </w:t>
      </w:r>
      <w:r w:rsidDel="00000000" w:rsidR="00000000" w:rsidRPr="00000000">
        <w:rPr>
          <w:b w:val="1"/>
          <w:bCs w:val="1"/>
          <w:rtl w:val="0"/>
        </w:rPr>
        <w:t xml:space="preserve">11%</w:t>
      </w:r>
    </w:p>
    <w:p w:rsidR="00000000" w:rsidDel="00000000" w:rsidP="00000000" w:rsidRDefault="00000000" w:rsidRPr="00000000" w14:paraId="00000008">
      <w:pPr>
        <w:numPr>
          <w:ilvl w:val="1"/>
          <w:numId w:val="8"/>
        </w:numPr>
        <w:spacing w:after="0" w:afterAutospacing="0" w:before="0" w:beforeAutospacing="0" w:line="360" w:lineRule="auto"/>
        <w:ind w:left="1440" w:hanging="360"/>
      </w:pPr>
      <w:r w:rsidDel="00000000" w:rsidR="00000000" w:rsidRPr="00000000">
        <w:rPr>
          <w:i w:val="1"/>
          <w:iCs w:val="1"/>
          <w:rtl w:val="0"/>
        </w:rPr>
        <w:t xml:space="preserve">Poor / Very Poor:</w:t>
      </w:r>
      <w:r w:rsidDel="00000000" w:rsidR="00000000" w:rsidRPr="00000000">
        <w:rPr>
          <w:rtl w:val="0"/>
        </w:rPr>
        <w:t xml:space="preserve"> </w:t>
      </w:r>
      <w:r w:rsidDel="00000000" w:rsidR="00000000" w:rsidRPr="00000000">
        <w:rPr>
          <w:b w:val="1"/>
          <w:bCs w:val="1"/>
          <w:rtl w:val="0"/>
        </w:rPr>
        <w:t xml:space="preserve">8%</w:t>
      </w:r>
    </w:p>
    <w:p w:rsidR="00000000" w:rsidDel="00000000" w:rsidP="00000000" w:rsidRDefault="00000000" w:rsidRPr="00000000" w14:paraId="00000009">
      <w:pPr>
        <w:numPr>
          <w:ilvl w:val="0"/>
          <w:numId w:val="8"/>
        </w:numPr>
        <w:spacing w:after="0" w:afterAutospacing="0" w:before="0" w:beforeAutospacing="0" w:line="360" w:lineRule="auto"/>
        <w:ind w:left="720" w:hanging="360"/>
      </w:pPr>
      <w:r w:rsidDel="00000000" w:rsidR="00000000" w:rsidRPr="00000000">
        <w:rPr>
          <w:b w:val="1"/>
          <w:bCs w:val="1"/>
          <w:rtl w:val="0"/>
        </w:rPr>
        <w:t xml:space="preserve">Open‑ended sentiment:</w:t>
      </w:r>
    </w:p>
    <w:p w:rsidR="00000000" w:rsidDel="00000000" w:rsidP="00000000" w:rsidRDefault="00000000" w:rsidRPr="00000000" w14:paraId="0000000A">
      <w:pPr>
        <w:numPr>
          <w:ilvl w:val="0"/>
          <w:numId w:val="14"/>
        </w:numPr>
        <w:spacing w:after="0" w:afterAutospacing="0" w:before="0" w:beforeAutospacing="0" w:line="360" w:lineRule="auto"/>
        <w:ind w:left="720" w:hanging="360"/>
      </w:pPr>
      <w:r w:rsidDel="00000000" w:rsidR="00000000" w:rsidRPr="00000000">
        <w:rPr>
          <w:rtl w:val="0"/>
        </w:rPr>
        <w:t xml:space="preserve">Positive: </w:t>
      </w:r>
      <w:r w:rsidDel="00000000" w:rsidR="00000000" w:rsidRPr="00000000">
        <w:rPr>
          <w:b w:val="1"/>
          <w:bCs w:val="1"/>
          <w:rtl w:val="0"/>
        </w:rPr>
        <w:t xml:space="preserve">78%</w:t>
      </w:r>
    </w:p>
    <w:p w:rsidR="00000000" w:rsidDel="00000000" w:rsidP="00000000" w:rsidRDefault="00000000" w:rsidRPr="00000000" w14:paraId="0000000B">
      <w:pPr>
        <w:numPr>
          <w:ilvl w:val="0"/>
          <w:numId w:val="14"/>
        </w:numPr>
        <w:spacing w:after="0" w:afterAutospacing="0" w:before="0" w:beforeAutospacing="0" w:line="360" w:lineRule="auto"/>
        <w:ind w:left="720" w:hanging="360"/>
      </w:pPr>
      <w:r w:rsidDel="00000000" w:rsidR="00000000" w:rsidRPr="00000000">
        <w:rPr>
          <w:rtl w:val="0"/>
        </w:rPr>
        <w:t xml:space="preserve">Neutral: </w:t>
      </w:r>
      <w:r w:rsidDel="00000000" w:rsidR="00000000" w:rsidRPr="00000000">
        <w:rPr>
          <w:b w:val="1"/>
          <w:bCs w:val="1"/>
          <w:rtl w:val="0"/>
        </w:rPr>
        <w:t xml:space="preserve">14%</w:t>
      </w:r>
    </w:p>
    <w:p w:rsidR="00000000" w:rsidDel="00000000" w:rsidP="00000000" w:rsidRDefault="00000000" w:rsidRPr="00000000" w14:paraId="0000000C">
      <w:pPr>
        <w:numPr>
          <w:ilvl w:val="0"/>
          <w:numId w:val="14"/>
        </w:numPr>
        <w:spacing w:after="240" w:before="0" w:beforeAutospacing="0" w:line="360" w:lineRule="auto"/>
        <w:ind w:left="720" w:hanging="360"/>
      </w:pPr>
      <w:r w:rsidDel="00000000" w:rsidR="00000000" w:rsidRPr="00000000">
        <w:rPr>
          <w:rtl w:val="0"/>
        </w:rPr>
        <w:t xml:space="preserve">Negative: </w:t>
      </w:r>
      <w:r w:rsidDel="00000000" w:rsidR="00000000" w:rsidRPr="00000000">
        <w:rPr>
          <w:b w:val="1"/>
          <w:bCs w:val="1"/>
          <w:rtl w:val="0"/>
        </w:rPr>
        <w:t xml:space="preserve">8%</w:t>
      </w:r>
    </w:p>
    <w:p w:rsidR="00000000" w:rsidDel="00000000" w:rsidP="00000000" w:rsidRDefault="00000000" w:rsidRPr="00000000" w14:paraId="0000000D">
      <w:pPr>
        <w:spacing w:after="240" w:before="240" w:line="360" w:lineRule="auto"/>
        <w:rPr/>
      </w:pPr>
      <w:r w:rsidDel="00000000" w:rsidR="00000000" w:rsidRPr="00000000">
        <w:rPr>
          <w:rFonts w:ascii="Andika" w:cs="Andika" w:eastAsia="Andika" w:hAnsi="Andika"/>
          <w:rtl w:val="0"/>
        </w:rPr>
        <w:t xml:space="preserve">2️⃣ What Students Consistently Praised</w:t>
      </w:r>
    </w:p>
    <w:p w:rsidR="00000000" w:rsidDel="00000000" w:rsidP="00000000" w:rsidRDefault="00000000" w:rsidRPr="00000000" w14:paraId="0000000E">
      <w:pPr>
        <w:numPr>
          <w:ilvl w:val="0"/>
          <w:numId w:val="16"/>
        </w:numPr>
        <w:spacing w:after="0" w:afterAutospacing="0" w:before="240" w:line="360" w:lineRule="auto"/>
        <w:ind w:left="720" w:hanging="360"/>
      </w:pPr>
      <w:r w:rsidDel="00000000" w:rsidR="00000000" w:rsidRPr="00000000">
        <w:rPr>
          <w:b w:val="1"/>
          <w:bCs w:val="1"/>
          <w:rtl w:val="0"/>
        </w:rPr>
        <w:t xml:space="preserve">Clear, relatable examples</w:t>
      </w:r>
      <w:r w:rsidDel="00000000" w:rsidR="00000000" w:rsidRPr="00000000">
        <w:rPr>
          <w:rtl w:val="0"/>
        </w:rPr>
        <w:t xml:space="preserve"> — 59% of positive comments mentioned how real‑life scenarios made theories easier to understand.</w:t>
      </w:r>
    </w:p>
    <w:p w:rsidR="00000000" w:rsidDel="00000000" w:rsidP="00000000" w:rsidRDefault="00000000" w:rsidRPr="00000000" w14:paraId="0000000F">
      <w:pPr>
        <w:numPr>
          <w:ilvl w:val="0"/>
          <w:numId w:val="16"/>
        </w:numPr>
        <w:spacing w:after="0" w:afterAutospacing="0" w:before="0" w:beforeAutospacing="0" w:line="360" w:lineRule="auto"/>
        <w:ind w:left="720" w:hanging="360"/>
      </w:pPr>
      <w:r w:rsidDel="00000000" w:rsidR="00000000" w:rsidRPr="00000000">
        <w:rPr>
          <w:b w:val="1"/>
          <w:bCs w:val="1"/>
          <w:rtl w:val="0"/>
        </w:rPr>
        <w:t xml:space="preserve">Interactive activities</w:t>
      </w:r>
      <w:r w:rsidDel="00000000" w:rsidR="00000000" w:rsidRPr="00000000">
        <w:rPr>
          <w:rtl w:val="0"/>
        </w:rPr>
        <w:t xml:space="preserve"> — 47% appreciated in‑class experiments and group problem‑solving.</w:t>
      </w:r>
    </w:p>
    <w:p w:rsidR="00000000" w:rsidDel="00000000" w:rsidP="00000000" w:rsidRDefault="00000000" w:rsidRPr="00000000" w14:paraId="00000010">
      <w:pPr>
        <w:numPr>
          <w:ilvl w:val="0"/>
          <w:numId w:val="16"/>
        </w:numPr>
        <w:spacing w:after="240" w:before="0" w:beforeAutospacing="0" w:line="360" w:lineRule="auto"/>
        <w:ind w:left="720" w:hanging="360"/>
      </w:pPr>
      <w:r w:rsidDel="00000000" w:rsidR="00000000" w:rsidRPr="00000000">
        <w:rPr>
          <w:b w:val="1"/>
          <w:bCs w:val="1"/>
          <w:rtl w:val="0"/>
        </w:rPr>
        <w:t xml:space="preserve">Supportive teaching style</w:t>
      </w:r>
      <w:r w:rsidDel="00000000" w:rsidR="00000000" w:rsidRPr="00000000">
        <w:rPr>
          <w:rtl w:val="0"/>
        </w:rPr>
        <w:t xml:space="preserve"> — 41% noted patience and willingness to re‑explain concepts.</w:t>
      </w:r>
    </w:p>
    <w:p w:rsidR="00000000" w:rsidDel="00000000" w:rsidP="00000000" w:rsidRDefault="00000000" w:rsidRPr="00000000" w14:paraId="00000011">
      <w:pPr>
        <w:spacing w:after="240" w:before="240" w:line="360" w:lineRule="auto"/>
        <w:rPr/>
      </w:pPr>
      <w:r w:rsidDel="00000000" w:rsidR="00000000" w:rsidRPr="00000000">
        <w:rPr>
          <w:i w:val="1"/>
          <w:iCs w:val="1"/>
          <w:rtl w:val="0"/>
        </w:rPr>
        <w:t xml:space="preserve">Example student voice:</w:t>
        <w:br w:type="textWrapping"/>
      </w:r>
      <w:r w:rsidDel="00000000" w:rsidR="00000000" w:rsidRPr="00000000">
        <w:rPr>
          <w:rtl w:val="0"/>
        </w:rPr>
        <w:t xml:space="preserve"> “The memory recall experiment was fun and made the concept stick instantly.”</w:t>
      </w:r>
    </w:p>
    <w:p w:rsidR="00000000" w:rsidDel="00000000" w:rsidP="00000000" w:rsidRDefault="00000000" w:rsidRPr="00000000" w14:paraId="00000012">
      <w:pPr>
        <w:spacing w:after="240" w:before="240" w:line="360" w:lineRule="auto"/>
        <w:rPr/>
      </w:pPr>
      <w:r w:rsidDel="00000000" w:rsidR="00000000" w:rsidRPr="00000000">
        <w:rPr>
          <w:rtl w:val="0"/>
        </w:rPr>
      </w:r>
    </w:p>
    <w:p w:rsidR="00000000" w:rsidDel="00000000" w:rsidP="00000000" w:rsidRDefault="00000000" w:rsidRPr="00000000" w14:paraId="00000013">
      <w:pPr>
        <w:spacing w:after="240" w:before="240" w:line="360" w:lineRule="auto"/>
        <w:rPr/>
      </w:pPr>
      <w:r w:rsidDel="00000000" w:rsidR="00000000" w:rsidRPr="00000000">
        <w:rPr>
          <w:rtl w:val="0"/>
        </w:rPr>
      </w:r>
    </w:p>
    <w:p w:rsidR="00000000" w:rsidDel="00000000" w:rsidP="00000000" w:rsidRDefault="00000000" w:rsidRPr="00000000" w14:paraId="00000014">
      <w:pPr>
        <w:spacing w:after="240" w:before="240" w:line="360" w:lineRule="auto"/>
        <w:rPr/>
      </w:pPr>
      <w:r w:rsidDel="00000000" w:rsidR="00000000" w:rsidRPr="00000000">
        <w:rPr>
          <w:rFonts w:ascii="Andika" w:cs="Andika" w:eastAsia="Andika" w:hAnsi="Andika"/>
          <w:rtl w:val="0"/>
        </w:rPr>
        <w:t xml:space="preserve">3️⃣ Common Suggestions for Improvement</w:t>
      </w:r>
    </w:p>
    <w:p w:rsidR="00000000" w:rsidDel="00000000" w:rsidP="00000000" w:rsidRDefault="00000000" w:rsidRPr="00000000" w14:paraId="00000015">
      <w:pPr>
        <w:numPr>
          <w:ilvl w:val="0"/>
          <w:numId w:val="3"/>
        </w:numPr>
        <w:spacing w:after="0" w:afterAutospacing="0" w:before="240" w:line="360" w:lineRule="auto"/>
        <w:ind w:left="720" w:hanging="360"/>
      </w:pPr>
      <w:r w:rsidDel="00000000" w:rsidR="00000000" w:rsidRPr="00000000">
        <w:rPr>
          <w:b w:val="1"/>
          <w:bCs w:val="1"/>
          <w:rtl w:val="0"/>
        </w:rPr>
        <w:t xml:space="preserve">More visual aids</w:t>
      </w:r>
      <w:r w:rsidDel="00000000" w:rsidR="00000000" w:rsidRPr="00000000">
        <w:rPr>
          <w:rtl w:val="0"/>
        </w:rPr>
        <w:t xml:space="preserve"> — 28% suggested adding diagrams or infographics to slides.</w:t>
      </w:r>
    </w:p>
    <w:p w:rsidR="00000000" w:rsidDel="00000000" w:rsidP="00000000" w:rsidRDefault="00000000" w:rsidRPr="00000000" w14:paraId="00000016">
      <w:pPr>
        <w:numPr>
          <w:ilvl w:val="0"/>
          <w:numId w:val="3"/>
        </w:numPr>
        <w:spacing w:after="0" w:afterAutospacing="0" w:before="0" w:beforeAutospacing="0" w:line="360" w:lineRule="auto"/>
        <w:ind w:left="720" w:hanging="360"/>
      </w:pPr>
      <w:r w:rsidDel="00000000" w:rsidR="00000000" w:rsidRPr="00000000">
        <w:rPr>
          <w:b w:val="1"/>
          <w:bCs w:val="1"/>
          <w:rtl w:val="0"/>
        </w:rPr>
        <w:t xml:space="preserve">Pacing in final weeks</w:t>
      </w:r>
      <w:r w:rsidDel="00000000" w:rsidR="00000000" w:rsidRPr="00000000">
        <w:rPr>
          <w:rtl w:val="0"/>
        </w:rPr>
        <w:t xml:space="preserve"> — 22% felt the last two topics were rushed.</w:t>
      </w:r>
    </w:p>
    <w:p w:rsidR="00000000" w:rsidDel="00000000" w:rsidP="00000000" w:rsidRDefault="00000000" w:rsidRPr="00000000" w14:paraId="00000017">
      <w:pPr>
        <w:numPr>
          <w:ilvl w:val="0"/>
          <w:numId w:val="3"/>
        </w:numPr>
        <w:spacing w:after="240" w:before="0" w:beforeAutospacing="0" w:line="360" w:lineRule="auto"/>
        <w:ind w:left="720" w:hanging="360"/>
      </w:pPr>
      <w:r w:rsidDel="00000000" w:rsidR="00000000" w:rsidRPr="00000000">
        <w:rPr>
          <w:b w:val="1"/>
          <w:bCs w:val="1"/>
          <w:rtl w:val="0"/>
        </w:rPr>
        <w:t xml:space="preserve">Earlier posting of readings</w:t>
      </w:r>
      <w:r w:rsidDel="00000000" w:rsidR="00000000" w:rsidRPr="00000000">
        <w:rPr>
          <w:rtl w:val="0"/>
        </w:rPr>
        <w:t xml:space="preserve"> — 19% wanted materials uploaded at least two days before class.</w:t>
      </w:r>
    </w:p>
    <w:p w:rsidR="00000000" w:rsidDel="00000000" w:rsidP="00000000" w:rsidRDefault="00000000" w:rsidRPr="00000000" w14:paraId="00000018">
      <w:pPr>
        <w:spacing w:after="240" w:before="240" w:line="360" w:lineRule="auto"/>
        <w:rPr/>
      </w:pPr>
      <w:r w:rsidDel="00000000" w:rsidR="00000000" w:rsidRPr="00000000">
        <w:rPr>
          <w:i w:val="1"/>
          <w:iCs w:val="1"/>
          <w:rtl w:val="0"/>
        </w:rPr>
        <w:t xml:space="preserve">Example student voice:</w:t>
        <w:br w:type="textWrapping"/>
      </w:r>
      <w:r w:rsidDel="00000000" w:rsidR="00000000" w:rsidRPr="00000000">
        <w:rPr>
          <w:rtl w:val="0"/>
        </w:rPr>
        <w:t xml:space="preserve"> “Sometimes I only saw the reading list the night before, which made it hard to prepare.”</w:t>
      </w:r>
    </w:p>
    <w:p w:rsidR="00000000" w:rsidDel="00000000" w:rsidP="00000000" w:rsidRDefault="00000000" w:rsidRPr="00000000" w14:paraId="00000019">
      <w:pPr>
        <w:spacing w:after="240" w:before="240" w:line="360" w:lineRule="auto"/>
        <w:rPr/>
      </w:pPr>
      <w:r w:rsidDel="00000000" w:rsidR="00000000" w:rsidRPr="00000000">
        <w:rPr>
          <w:rFonts w:ascii="Andika" w:cs="Andika" w:eastAsia="Andika" w:hAnsi="Andika"/>
          <w:rtl w:val="0"/>
        </w:rPr>
        <w:t xml:space="preserve">4️⃣ Trends vs. Last Semester</w:t>
      </w:r>
    </w:p>
    <w:p w:rsidR="00000000" w:rsidDel="00000000" w:rsidP="00000000" w:rsidRDefault="00000000" w:rsidRPr="00000000" w14:paraId="0000001A">
      <w:pPr>
        <w:numPr>
          <w:ilvl w:val="0"/>
          <w:numId w:val="12"/>
        </w:numPr>
        <w:spacing w:after="0" w:afterAutospacing="0" w:before="240" w:line="360" w:lineRule="auto"/>
        <w:ind w:left="720" w:hanging="360"/>
      </w:pPr>
      <w:r w:rsidDel="00000000" w:rsidR="00000000" w:rsidRPr="00000000">
        <w:rPr>
          <w:b w:val="1"/>
          <w:bCs w:val="1"/>
          <w:rtl w:val="0"/>
        </w:rPr>
        <w:t xml:space="preserve">Positive:</w:t>
      </w:r>
      <w:r w:rsidDel="00000000" w:rsidR="00000000" w:rsidRPr="00000000">
        <w:rPr>
          <w:rtl w:val="0"/>
        </w:rPr>
        <w:t xml:space="preserve"> Mentions of “interactive activities” increased by 15%.</w:t>
      </w:r>
    </w:p>
    <w:p w:rsidR="00000000" w:rsidDel="00000000" w:rsidP="00000000" w:rsidRDefault="00000000" w:rsidRPr="00000000" w14:paraId="0000001B">
      <w:pPr>
        <w:numPr>
          <w:ilvl w:val="0"/>
          <w:numId w:val="12"/>
        </w:numPr>
        <w:spacing w:after="240" w:before="0" w:beforeAutospacing="0" w:line="360" w:lineRule="auto"/>
        <w:ind w:left="720" w:hanging="360"/>
      </w:pPr>
      <w:r w:rsidDel="00000000" w:rsidR="00000000" w:rsidRPr="00000000">
        <w:rPr>
          <w:b w:val="1"/>
          <w:bCs w:val="1"/>
          <w:rtl w:val="0"/>
        </w:rPr>
        <w:t xml:space="preserve">Negative:</w:t>
      </w:r>
      <w:r w:rsidDel="00000000" w:rsidR="00000000" w:rsidRPr="00000000">
        <w:rPr>
          <w:rtl w:val="0"/>
        </w:rPr>
        <w:t xml:space="preserve"> Requests for “more visual aids” rose by 10%.</w:t>
      </w:r>
    </w:p>
    <w:p w:rsidR="00000000" w:rsidDel="00000000" w:rsidP="00000000" w:rsidRDefault="00000000" w:rsidRPr="00000000" w14:paraId="0000001C">
      <w:pPr>
        <w:spacing w:after="240" w:before="240" w:line="360" w:lineRule="auto"/>
        <w:rPr/>
      </w:pPr>
      <w:r w:rsidDel="00000000" w:rsidR="00000000" w:rsidRPr="00000000">
        <w:rPr>
          <w:rFonts w:ascii="Andika" w:cs="Andika" w:eastAsia="Andika" w:hAnsi="Andika"/>
          <w:rtl w:val="0"/>
        </w:rPr>
        <w:t xml:space="preserve">5️⃣ Recommended Actions</w:t>
      </w:r>
    </w:p>
    <w:p w:rsidR="00000000" w:rsidDel="00000000" w:rsidP="00000000" w:rsidRDefault="00000000" w:rsidRPr="00000000" w14:paraId="0000001D">
      <w:pPr>
        <w:numPr>
          <w:ilvl w:val="0"/>
          <w:numId w:val="19"/>
        </w:numPr>
        <w:spacing w:after="0" w:afterAutospacing="0" w:before="240" w:line="360" w:lineRule="auto"/>
        <w:ind w:left="720" w:hanging="360"/>
      </w:pPr>
      <w:r w:rsidDel="00000000" w:rsidR="00000000" w:rsidRPr="00000000">
        <w:rPr>
          <w:rtl w:val="0"/>
        </w:rPr>
        <w:t xml:space="preserve">Incorporate </w:t>
      </w:r>
      <w:r w:rsidDel="00000000" w:rsidR="00000000" w:rsidRPr="00000000">
        <w:rPr>
          <w:b w:val="1"/>
          <w:bCs w:val="1"/>
          <w:rtl w:val="0"/>
        </w:rPr>
        <w:t xml:space="preserve">more diagrams and flowcharts</w:t>
      </w:r>
      <w:r w:rsidDel="00000000" w:rsidR="00000000" w:rsidRPr="00000000">
        <w:rPr>
          <w:rtl w:val="0"/>
        </w:rPr>
        <w:t xml:space="preserve"> into lecture slides.</w:t>
      </w:r>
    </w:p>
    <w:p w:rsidR="00000000" w:rsidDel="00000000" w:rsidP="00000000" w:rsidRDefault="00000000" w:rsidRPr="00000000" w14:paraId="0000001E">
      <w:pPr>
        <w:numPr>
          <w:ilvl w:val="0"/>
          <w:numId w:val="19"/>
        </w:numPr>
        <w:spacing w:after="0" w:afterAutospacing="0" w:before="0" w:beforeAutospacing="0" w:line="360" w:lineRule="auto"/>
        <w:ind w:left="720" w:hanging="360"/>
      </w:pPr>
      <w:r w:rsidDel="00000000" w:rsidR="00000000" w:rsidRPr="00000000">
        <w:rPr>
          <w:rtl w:val="0"/>
        </w:rPr>
        <w:t xml:space="preserve">Build in </w:t>
      </w:r>
      <w:r w:rsidDel="00000000" w:rsidR="00000000" w:rsidRPr="00000000">
        <w:rPr>
          <w:b w:val="1"/>
          <w:bCs w:val="1"/>
          <w:rtl w:val="0"/>
        </w:rPr>
        <w:t xml:space="preserve">recap sessions</w:t>
      </w:r>
      <w:r w:rsidDel="00000000" w:rsidR="00000000" w:rsidRPr="00000000">
        <w:rPr>
          <w:rtl w:val="0"/>
        </w:rPr>
        <w:t xml:space="preserve"> before introducing new material in the final weeks.</w:t>
      </w:r>
    </w:p>
    <w:p w:rsidR="00000000" w:rsidDel="00000000" w:rsidP="00000000" w:rsidRDefault="00000000" w:rsidRPr="00000000" w14:paraId="0000001F">
      <w:pPr>
        <w:numPr>
          <w:ilvl w:val="0"/>
          <w:numId w:val="19"/>
        </w:numPr>
        <w:spacing w:after="240" w:before="0" w:beforeAutospacing="0" w:line="360" w:lineRule="auto"/>
        <w:ind w:left="720" w:hanging="360"/>
      </w:pPr>
      <w:r w:rsidDel="00000000" w:rsidR="00000000" w:rsidRPr="00000000">
        <w:rPr>
          <w:rtl w:val="0"/>
        </w:rPr>
        <w:t xml:space="preserve">Post reading lists </w:t>
      </w:r>
      <w:r w:rsidDel="00000000" w:rsidR="00000000" w:rsidRPr="00000000">
        <w:rPr>
          <w:b w:val="1"/>
          <w:bCs w:val="1"/>
          <w:rtl w:val="0"/>
        </w:rPr>
        <w:t xml:space="preserve">48 hours in advance</w:t>
      </w:r>
      <w:r w:rsidDel="00000000" w:rsidR="00000000" w:rsidRPr="00000000">
        <w:rPr>
          <w:rtl w:val="0"/>
        </w:rPr>
        <w:t xml:space="preserve"> to support preparation.</w:t>
      </w:r>
    </w:p>
    <w:p w:rsidR="00000000" w:rsidDel="00000000" w:rsidP="00000000" w:rsidRDefault="00000000" w:rsidRPr="00000000" w14:paraId="00000020">
      <w:pPr>
        <w:spacing w:after="240" w:before="240" w:line="360" w:lineRule="auto"/>
        <w:rPr/>
      </w:pPr>
      <w:r w:rsidDel="00000000" w:rsidR="00000000" w:rsidRPr="00000000">
        <w:rPr>
          <w:rFonts w:ascii="Andika" w:cs="Andika" w:eastAsia="Andika" w:hAnsi="Andika"/>
          <w:rtl w:val="0"/>
        </w:rPr>
        <w:t xml:space="preserve">6️⃣ AI Summary in Plain Language</w:t>
      </w:r>
    </w:p>
    <w:p w:rsidR="00000000" w:rsidDel="00000000" w:rsidP="00000000" w:rsidRDefault="00000000" w:rsidRPr="00000000" w14:paraId="00000021">
      <w:pPr>
        <w:spacing w:after="240" w:before="240" w:line="360" w:lineRule="auto"/>
        <w:rPr/>
      </w:pPr>
      <w:r w:rsidDel="00000000" w:rsidR="00000000" w:rsidRPr="00000000">
        <w:rPr>
          <w:rtl w:val="0"/>
        </w:rPr>
        <w:t xml:space="preserve">“Students value your clarity, interactive approach, and supportive style. The main opportunities for improvement are adding more visual aids, adjusting pacing toward the semester’s end, and posting readings earlier. Addressing these will likely push your already strong ratings even higher.”</w:t>
      </w:r>
    </w:p>
    <w:p w:rsidR="00000000" w:rsidDel="00000000" w:rsidP="00000000" w:rsidRDefault="00000000" w:rsidRPr="00000000" w14:paraId="00000022">
      <w:pPr>
        <w:spacing w:after="240" w:before="240" w:line="360" w:lineRule="auto"/>
        <w:rPr/>
      </w:pPr>
      <w:r w:rsidDel="00000000" w:rsidR="00000000" w:rsidRPr="00000000">
        <w:rPr>
          <w:rtl w:val="0"/>
        </w:rPr>
      </w:r>
    </w:p>
    <w:p w:rsidR="00000000" w:rsidDel="00000000" w:rsidP="00000000" w:rsidRDefault="00000000" w:rsidRPr="00000000" w14:paraId="00000023">
      <w:pPr>
        <w:spacing w:after="240" w:before="240" w:line="360" w:lineRule="auto"/>
        <w:rPr/>
      </w:pPr>
      <w:r w:rsidDel="00000000" w:rsidR="00000000" w:rsidRPr="00000000">
        <w:rPr>
          <w:rtl w:val="0"/>
        </w:rPr>
      </w:r>
    </w:p>
    <w:p w:rsidR="00000000" w:rsidDel="00000000" w:rsidP="00000000" w:rsidRDefault="00000000" w:rsidRPr="00000000" w14:paraId="00000024">
      <w:pPr>
        <w:spacing w:after="240" w:before="240" w:line="360" w:lineRule="auto"/>
        <w:rPr/>
      </w:pPr>
      <w:r w:rsidDel="00000000" w:rsidR="00000000" w:rsidRPr="00000000">
        <w:rPr>
          <w:rtl w:val="0"/>
        </w:rPr>
      </w:r>
    </w:p>
    <w:p w:rsidR="00000000" w:rsidDel="00000000" w:rsidP="00000000" w:rsidRDefault="00000000" w:rsidRPr="00000000" w14:paraId="00000025">
      <w:pPr>
        <w:spacing w:after="240" w:before="240" w:line="360" w:lineRule="auto"/>
        <w:rPr/>
      </w:pPr>
      <w:r w:rsidDel="00000000" w:rsidR="00000000" w:rsidRPr="00000000">
        <w:rPr>
          <w:rtl w:val="0"/>
        </w:rPr>
      </w:r>
    </w:p>
    <w:p w:rsidR="00000000" w:rsidDel="00000000" w:rsidP="00000000" w:rsidRDefault="00000000" w:rsidRPr="00000000" w14:paraId="00000026">
      <w:pPr>
        <w:spacing w:after="240" w:before="240" w:line="360" w:lineRule="auto"/>
        <w:rPr/>
      </w:pPr>
      <w:r w:rsidDel="00000000" w:rsidR="00000000" w:rsidRPr="00000000">
        <w:rPr>
          <w:rtl w:val="0"/>
        </w:rPr>
      </w:r>
    </w:p>
    <w:p w:rsidR="00000000" w:rsidDel="00000000" w:rsidP="00000000" w:rsidRDefault="00000000" w:rsidRPr="00000000" w14:paraId="00000027">
      <w:pPr>
        <w:pStyle w:val="Heading2"/>
        <w:spacing w:line="360" w:lineRule="auto"/>
        <w:rPr/>
      </w:pPr>
      <w:bookmarkStart w:colFirst="0" w:colLast="0" w:name="_gm5r431nyjoo" w:id="1"/>
      <w:bookmarkEnd w:id="1"/>
      <w:r w:rsidDel="00000000" w:rsidR="00000000" w:rsidRPr="00000000">
        <w:rPr>
          <w:rtl w:val="0"/>
        </w:rPr>
        <w:t xml:space="preserve">12.2 Meso level</w:t>
      </w:r>
    </w:p>
    <w:p w:rsidR="00000000" w:rsidDel="00000000" w:rsidP="00000000" w:rsidRDefault="00000000" w:rsidRPr="00000000" w14:paraId="00000028">
      <w:pPr>
        <w:spacing w:after="240" w:before="240" w:line="360" w:lineRule="auto"/>
        <w:rPr>
          <w:b w:val="1"/>
          <w:bCs w:val="1"/>
          <w:sz w:val="28"/>
          <w:szCs w:val="28"/>
        </w:rPr>
      </w:pPr>
      <w:r w:rsidDel="00000000" w:rsidR="00000000" w:rsidRPr="00000000">
        <w:rPr>
          <w:b w:val="1"/>
          <w:bCs w:val="1"/>
          <w:sz w:val="28"/>
          <w:szCs w:val="28"/>
          <w:rtl w:val="0"/>
        </w:rPr>
        <w:t xml:space="preserve">Mock AI Department Feedback Report — Chandaria School of Business</w:t>
      </w:r>
    </w:p>
    <w:p w:rsidR="00000000" w:rsidDel="00000000" w:rsidP="00000000" w:rsidRDefault="00000000" w:rsidRPr="00000000" w14:paraId="00000029">
      <w:pPr>
        <w:spacing w:after="240" w:before="240" w:line="360" w:lineRule="auto"/>
        <w:rPr/>
      </w:pPr>
      <w:r w:rsidDel="00000000" w:rsidR="00000000" w:rsidRPr="00000000">
        <w:rPr>
          <w:b w:val="1"/>
          <w:bCs w:val="1"/>
          <w:rtl w:val="0"/>
        </w:rPr>
        <w:t xml:space="preserve">Semester:</w:t>
      </w:r>
      <w:r w:rsidDel="00000000" w:rsidR="00000000" w:rsidRPr="00000000">
        <w:rPr>
          <w:rtl w:val="0"/>
        </w:rPr>
        <w:t xml:space="preserve"> Spring 2025</w:t>
        <w:br w:type="textWrapping"/>
      </w:r>
      <w:r w:rsidDel="00000000" w:rsidR="00000000" w:rsidRPr="00000000">
        <w:rPr>
          <w:b w:val="1"/>
          <w:bCs w:val="1"/>
          <w:rtl w:val="0"/>
        </w:rPr>
        <w:t xml:space="preserve">Total Courses Reviewed:</w:t>
      </w:r>
      <w:r w:rsidDel="00000000" w:rsidR="00000000" w:rsidRPr="00000000">
        <w:rPr>
          <w:rtl w:val="0"/>
        </w:rPr>
        <w:t xml:space="preserve"> 18</w:t>
        <w:br w:type="textWrapping"/>
      </w:r>
      <w:r w:rsidDel="00000000" w:rsidR="00000000" w:rsidRPr="00000000">
        <w:rPr>
          <w:b w:val="1"/>
          <w:bCs w:val="1"/>
          <w:rtl w:val="0"/>
        </w:rPr>
        <w:t xml:space="preserve">Total Student Responses:</w:t>
      </w:r>
      <w:r w:rsidDel="00000000" w:rsidR="00000000" w:rsidRPr="00000000">
        <w:rPr>
          <w:rtl w:val="0"/>
        </w:rPr>
        <w:t xml:space="preserve"> 2,146</w:t>
      </w:r>
    </w:p>
    <w:p w:rsidR="00000000" w:rsidDel="00000000" w:rsidP="00000000" w:rsidRDefault="00000000" w:rsidRPr="00000000" w14:paraId="0000002A">
      <w:pPr>
        <w:spacing w:after="240" w:before="240" w:line="360" w:lineRule="auto"/>
        <w:rPr/>
      </w:pPr>
      <w:r w:rsidDel="00000000" w:rsidR="00000000" w:rsidRPr="00000000">
        <w:rPr>
          <w:rFonts w:ascii="Andika" w:cs="Andika" w:eastAsia="Andika" w:hAnsi="Andika"/>
          <w:rtl w:val="0"/>
        </w:rPr>
        <w:t xml:space="preserve">1️⃣ Department Sentiment Overview</w:t>
      </w:r>
    </w:p>
    <w:p w:rsidR="00000000" w:rsidDel="00000000" w:rsidP="00000000" w:rsidRDefault="00000000" w:rsidRPr="00000000" w14:paraId="0000002B">
      <w:pPr>
        <w:numPr>
          <w:ilvl w:val="0"/>
          <w:numId w:val="4"/>
        </w:numPr>
        <w:spacing w:after="0" w:afterAutospacing="0" w:before="240" w:line="360" w:lineRule="auto"/>
        <w:ind w:left="720" w:hanging="360"/>
      </w:pPr>
      <w:r w:rsidDel="00000000" w:rsidR="00000000" w:rsidRPr="00000000">
        <w:rPr>
          <w:b w:val="1"/>
          <w:bCs w:val="1"/>
          <w:rtl w:val="0"/>
        </w:rPr>
        <w:t xml:space="preserve">Closed‑ended ratings:</w:t>
      </w:r>
    </w:p>
    <w:p w:rsidR="00000000" w:rsidDel="00000000" w:rsidP="00000000" w:rsidRDefault="00000000" w:rsidRPr="00000000" w14:paraId="0000002C">
      <w:pPr>
        <w:numPr>
          <w:ilvl w:val="1"/>
          <w:numId w:val="4"/>
        </w:numPr>
        <w:spacing w:after="0" w:afterAutospacing="0" w:before="0" w:beforeAutospacing="0" w:line="360" w:lineRule="auto"/>
        <w:ind w:left="1440" w:hanging="360"/>
      </w:pPr>
      <w:r w:rsidDel="00000000" w:rsidR="00000000" w:rsidRPr="00000000">
        <w:rPr>
          <w:i w:val="1"/>
          <w:iCs w:val="1"/>
          <w:rtl w:val="0"/>
        </w:rPr>
        <w:t xml:space="preserve">Extremely Good / Very Good:</w:t>
      </w:r>
      <w:r w:rsidDel="00000000" w:rsidR="00000000" w:rsidRPr="00000000">
        <w:rPr>
          <w:rtl w:val="0"/>
        </w:rPr>
        <w:t xml:space="preserve"> </w:t>
      </w:r>
      <w:r w:rsidDel="00000000" w:rsidR="00000000" w:rsidRPr="00000000">
        <w:rPr>
          <w:b w:val="1"/>
          <w:bCs w:val="1"/>
          <w:rtl w:val="0"/>
        </w:rPr>
        <w:t xml:space="preserve">74%</w:t>
      </w:r>
    </w:p>
    <w:p w:rsidR="00000000" w:rsidDel="00000000" w:rsidP="00000000" w:rsidRDefault="00000000" w:rsidRPr="00000000" w14:paraId="0000002D">
      <w:pPr>
        <w:numPr>
          <w:ilvl w:val="1"/>
          <w:numId w:val="4"/>
        </w:numPr>
        <w:spacing w:after="0" w:afterAutospacing="0" w:before="0" w:beforeAutospacing="0" w:line="360" w:lineRule="auto"/>
        <w:ind w:left="1440" w:hanging="360"/>
      </w:pPr>
      <w:r w:rsidDel="00000000" w:rsidR="00000000" w:rsidRPr="00000000">
        <w:rPr>
          <w:i w:val="1"/>
          <w:iCs w:val="1"/>
          <w:rtl w:val="0"/>
        </w:rPr>
        <w:t xml:space="preserve">Good:</w:t>
      </w:r>
      <w:r w:rsidDel="00000000" w:rsidR="00000000" w:rsidRPr="00000000">
        <w:rPr>
          <w:rtl w:val="0"/>
        </w:rPr>
        <w:t xml:space="preserve"> </w:t>
      </w:r>
      <w:r w:rsidDel="00000000" w:rsidR="00000000" w:rsidRPr="00000000">
        <w:rPr>
          <w:b w:val="1"/>
          <w:bCs w:val="1"/>
          <w:rtl w:val="0"/>
        </w:rPr>
        <w:t xml:space="preserve">15%</w:t>
      </w:r>
    </w:p>
    <w:p w:rsidR="00000000" w:rsidDel="00000000" w:rsidP="00000000" w:rsidRDefault="00000000" w:rsidRPr="00000000" w14:paraId="0000002E">
      <w:pPr>
        <w:numPr>
          <w:ilvl w:val="1"/>
          <w:numId w:val="4"/>
        </w:numPr>
        <w:spacing w:after="0" w:afterAutospacing="0" w:before="0" w:beforeAutospacing="0" w:line="360" w:lineRule="auto"/>
        <w:ind w:left="1440" w:hanging="360"/>
      </w:pPr>
      <w:r w:rsidDel="00000000" w:rsidR="00000000" w:rsidRPr="00000000">
        <w:rPr>
          <w:i w:val="1"/>
          <w:iCs w:val="1"/>
          <w:rtl w:val="0"/>
        </w:rPr>
        <w:t xml:space="preserve">Poor / Very Poor:</w:t>
      </w:r>
      <w:r w:rsidDel="00000000" w:rsidR="00000000" w:rsidRPr="00000000">
        <w:rPr>
          <w:rtl w:val="0"/>
        </w:rPr>
        <w:t xml:space="preserve"> </w:t>
      </w:r>
      <w:r w:rsidDel="00000000" w:rsidR="00000000" w:rsidRPr="00000000">
        <w:rPr>
          <w:b w:val="1"/>
          <w:bCs w:val="1"/>
          <w:rtl w:val="0"/>
        </w:rPr>
        <w:t xml:space="preserve">11%</w:t>
      </w:r>
    </w:p>
    <w:p w:rsidR="00000000" w:rsidDel="00000000" w:rsidP="00000000" w:rsidRDefault="00000000" w:rsidRPr="00000000" w14:paraId="0000002F">
      <w:pPr>
        <w:numPr>
          <w:ilvl w:val="0"/>
          <w:numId w:val="4"/>
        </w:numPr>
        <w:spacing w:after="0" w:afterAutospacing="0" w:before="0" w:beforeAutospacing="0" w:line="360" w:lineRule="auto"/>
        <w:ind w:left="720" w:hanging="360"/>
      </w:pPr>
      <w:r w:rsidDel="00000000" w:rsidR="00000000" w:rsidRPr="00000000">
        <w:rPr>
          <w:b w:val="1"/>
          <w:bCs w:val="1"/>
          <w:rtl w:val="0"/>
        </w:rPr>
        <w:t xml:space="preserve">Open‑ended sentiment:</w:t>
      </w:r>
    </w:p>
    <w:p w:rsidR="00000000" w:rsidDel="00000000" w:rsidP="00000000" w:rsidRDefault="00000000" w:rsidRPr="00000000" w14:paraId="00000030">
      <w:pPr>
        <w:numPr>
          <w:ilvl w:val="0"/>
          <w:numId w:val="5"/>
        </w:numPr>
        <w:spacing w:after="0" w:afterAutospacing="0" w:before="0" w:beforeAutospacing="0" w:line="360" w:lineRule="auto"/>
        <w:ind w:left="720" w:hanging="360"/>
      </w:pPr>
      <w:r w:rsidDel="00000000" w:rsidR="00000000" w:rsidRPr="00000000">
        <w:rPr>
          <w:rtl w:val="0"/>
        </w:rPr>
        <w:t xml:space="preserve">Positive: </w:t>
      </w:r>
      <w:r w:rsidDel="00000000" w:rsidR="00000000" w:rsidRPr="00000000">
        <w:rPr>
          <w:b w:val="1"/>
          <w:bCs w:val="1"/>
          <w:rtl w:val="0"/>
        </w:rPr>
        <w:t xml:space="preserve">71%</w:t>
      </w:r>
    </w:p>
    <w:p w:rsidR="00000000" w:rsidDel="00000000" w:rsidP="00000000" w:rsidRDefault="00000000" w:rsidRPr="00000000" w14:paraId="00000031">
      <w:pPr>
        <w:numPr>
          <w:ilvl w:val="0"/>
          <w:numId w:val="5"/>
        </w:numPr>
        <w:spacing w:after="0" w:afterAutospacing="0" w:before="0" w:beforeAutospacing="0" w:line="360" w:lineRule="auto"/>
        <w:ind w:left="720" w:hanging="360"/>
      </w:pPr>
      <w:r w:rsidDel="00000000" w:rsidR="00000000" w:rsidRPr="00000000">
        <w:rPr>
          <w:rtl w:val="0"/>
        </w:rPr>
        <w:t xml:space="preserve">Neutral: </w:t>
      </w:r>
      <w:r w:rsidDel="00000000" w:rsidR="00000000" w:rsidRPr="00000000">
        <w:rPr>
          <w:b w:val="1"/>
          <w:bCs w:val="1"/>
          <w:rtl w:val="0"/>
        </w:rPr>
        <w:t xml:space="preserve">17%</w:t>
      </w:r>
    </w:p>
    <w:p w:rsidR="00000000" w:rsidDel="00000000" w:rsidP="00000000" w:rsidRDefault="00000000" w:rsidRPr="00000000" w14:paraId="00000032">
      <w:pPr>
        <w:numPr>
          <w:ilvl w:val="0"/>
          <w:numId w:val="5"/>
        </w:numPr>
        <w:spacing w:after="240" w:before="0" w:beforeAutospacing="0" w:line="360" w:lineRule="auto"/>
        <w:ind w:left="720" w:hanging="360"/>
      </w:pPr>
      <w:r w:rsidDel="00000000" w:rsidR="00000000" w:rsidRPr="00000000">
        <w:rPr>
          <w:rtl w:val="0"/>
        </w:rPr>
        <w:t xml:space="preserve">Negative: </w:t>
      </w:r>
      <w:r w:rsidDel="00000000" w:rsidR="00000000" w:rsidRPr="00000000">
        <w:rPr>
          <w:b w:val="1"/>
          <w:bCs w:val="1"/>
          <w:rtl w:val="0"/>
        </w:rPr>
        <w:t xml:space="preserve">12%</w:t>
      </w:r>
    </w:p>
    <w:p w:rsidR="00000000" w:rsidDel="00000000" w:rsidP="00000000" w:rsidRDefault="00000000" w:rsidRPr="00000000" w14:paraId="00000033">
      <w:pPr>
        <w:spacing w:after="240" w:before="240" w:line="360" w:lineRule="auto"/>
        <w:rPr/>
      </w:pPr>
      <w:r w:rsidDel="00000000" w:rsidR="00000000" w:rsidRPr="00000000">
        <w:rPr>
          <w:rFonts w:ascii="Andika" w:cs="Andika" w:eastAsia="Andika" w:hAnsi="Andika"/>
          <w:rtl w:val="0"/>
        </w:rPr>
        <w:t xml:space="preserve">2️⃣ Top Strengths (Consensus Across Multiple Lecturers)</w:t>
      </w:r>
    </w:p>
    <w:p w:rsidR="00000000" w:rsidDel="00000000" w:rsidP="00000000" w:rsidRDefault="00000000" w:rsidRPr="00000000" w14:paraId="00000034">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Themes mentioned positively in ≥ 50% of courses:</w:t>
      </w:r>
    </w:p>
    <w:p w:rsidR="00000000" w:rsidDel="00000000" w:rsidP="00000000" w:rsidRDefault="00000000" w:rsidRPr="00000000" w14:paraId="00000035">
      <w:pPr>
        <w:numPr>
          <w:ilvl w:val="0"/>
          <w:numId w:val="18"/>
        </w:numPr>
        <w:spacing w:after="0" w:afterAutospacing="0" w:before="240" w:line="360" w:lineRule="auto"/>
        <w:ind w:left="720" w:hanging="360"/>
      </w:pPr>
      <w:r w:rsidDel="00000000" w:rsidR="00000000" w:rsidRPr="00000000">
        <w:rPr>
          <w:b w:val="1"/>
          <w:bCs w:val="1"/>
          <w:rtl w:val="0"/>
        </w:rPr>
        <w:t xml:space="preserve">Real‑world application of theory</w:t>
      </w:r>
      <w:r w:rsidDel="00000000" w:rsidR="00000000" w:rsidRPr="00000000">
        <w:rPr>
          <w:rtl w:val="0"/>
        </w:rPr>
        <w:t xml:space="preserve"> — Students consistently praised lecturers who used local and regional business case studies.</w:t>
      </w:r>
    </w:p>
    <w:p w:rsidR="00000000" w:rsidDel="00000000" w:rsidP="00000000" w:rsidRDefault="00000000" w:rsidRPr="00000000" w14:paraId="00000036">
      <w:pPr>
        <w:numPr>
          <w:ilvl w:val="0"/>
          <w:numId w:val="18"/>
        </w:numPr>
        <w:spacing w:after="0" w:afterAutospacing="0" w:before="0" w:beforeAutospacing="0" w:line="360" w:lineRule="auto"/>
        <w:ind w:left="720" w:hanging="360"/>
      </w:pPr>
      <w:r w:rsidDel="00000000" w:rsidR="00000000" w:rsidRPr="00000000">
        <w:rPr>
          <w:b w:val="1"/>
          <w:bCs w:val="1"/>
          <w:rtl w:val="0"/>
        </w:rPr>
        <w:t xml:space="preserve">Approachability &amp; support</w:t>
      </w:r>
      <w:r w:rsidDel="00000000" w:rsidR="00000000" w:rsidRPr="00000000">
        <w:rPr>
          <w:rtl w:val="0"/>
        </w:rPr>
        <w:t xml:space="preserve"> — Many noted that lecturers were “easy to approach” and “responsive to emails.”</w:t>
      </w:r>
    </w:p>
    <w:p w:rsidR="00000000" w:rsidDel="00000000" w:rsidP="00000000" w:rsidRDefault="00000000" w:rsidRPr="00000000" w14:paraId="00000037">
      <w:pPr>
        <w:numPr>
          <w:ilvl w:val="0"/>
          <w:numId w:val="18"/>
        </w:numPr>
        <w:spacing w:after="240" w:before="0" w:beforeAutospacing="0" w:line="360" w:lineRule="auto"/>
        <w:ind w:left="720" w:hanging="360"/>
      </w:pPr>
      <w:r w:rsidDel="00000000" w:rsidR="00000000" w:rsidRPr="00000000">
        <w:rPr>
          <w:b w:val="1"/>
          <w:bCs w:val="1"/>
          <w:rtl w:val="0"/>
        </w:rPr>
        <w:t xml:space="preserve">Interactive teaching methods</w:t>
      </w:r>
      <w:r w:rsidDel="00000000" w:rsidR="00000000" w:rsidRPr="00000000">
        <w:rPr>
          <w:rtl w:val="0"/>
        </w:rPr>
        <w:t xml:space="preserve"> — including group discussions, debates, and simulations — were repeatedly cited as engaging.</w:t>
      </w:r>
    </w:p>
    <w:p w:rsidR="00000000" w:rsidDel="00000000" w:rsidP="00000000" w:rsidRDefault="00000000" w:rsidRPr="00000000" w14:paraId="00000038">
      <w:pPr>
        <w:spacing w:after="240" w:before="240" w:line="360" w:lineRule="auto"/>
        <w:rPr/>
      </w:pPr>
      <w:r w:rsidDel="00000000" w:rsidR="00000000" w:rsidRPr="00000000">
        <w:rPr>
          <w:i w:val="1"/>
          <w:iCs w:val="1"/>
          <w:rtl w:val="0"/>
        </w:rPr>
        <w:t xml:space="preserve">Example student voice:</w:t>
        <w:br w:type="textWrapping"/>
      </w:r>
      <w:r w:rsidDel="00000000" w:rsidR="00000000" w:rsidRPr="00000000">
        <w:rPr>
          <w:rtl w:val="0"/>
        </w:rPr>
        <w:t xml:space="preserve"> “The group simulation on market entry strategies was the highlight of the semester.”</w:t>
      </w:r>
    </w:p>
    <w:p w:rsidR="00000000" w:rsidDel="00000000" w:rsidP="00000000" w:rsidRDefault="00000000" w:rsidRPr="00000000" w14:paraId="00000039">
      <w:pPr>
        <w:spacing w:after="240" w:before="240" w:line="360" w:lineRule="auto"/>
        <w:rPr/>
      </w:pPr>
      <w:r w:rsidDel="00000000" w:rsidR="00000000" w:rsidRPr="00000000">
        <w:rPr>
          <w:rFonts w:ascii="Andika" w:cs="Andika" w:eastAsia="Andika" w:hAnsi="Andika"/>
          <w:rtl w:val="0"/>
        </w:rPr>
        <w:t xml:space="preserve">3️⃣ Common Areas for Improvement</w:t>
      </w:r>
    </w:p>
    <w:p w:rsidR="00000000" w:rsidDel="00000000" w:rsidP="00000000" w:rsidRDefault="00000000" w:rsidRPr="00000000" w14:paraId="0000003A">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Themes mentioned constructively in ≥ 30% of courses:</w:t>
      </w:r>
    </w:p>
    <w:p w:rsidR="00000000" w:rsidDel="00000000" w:rsidP="00000000" w:rsidRDefault="00000000" w:rsidRPr="00000000" w14:paraId="0000003B">
      <w:pPr>
        <w:numPr>
          <w:ilvl w:val="0"/>
          <w:numId w:val="1"/>
        </w:numPr>
        <w:spacing w:after="0" w:afterAutospacing="0" w:before="240" w:line="360" w:lineRule="auto"/>
        <w:ind w:left="720" w:hanging="360"/>
      </w:pPr>
      <w:r w:rsidDel="00000000" w:rsidR="00000000" w:rsidRPr="00000000">
        <w:rPr>
          <w:b w:val="1"/>
          <w:bCs w:val="1"/>
          <w:rtl w:val="0"/>
        </w:rPr>
        <w:t xml:space="preserve">Pace of delivery</w:t>
      </w:r>
      <w:r w:rsidDel="00000000" w:rsidR="00000000" w:rsidRPr="00000000">
        <w:rPr>
          <w:rtl w:val="0"/>
        </w:rPr>
        <w:t xml:space="preserve"> — Particularly in upper‑year courses, students felt content was rushed toward the end of the term.</w:t>
      </w:r>
    </w:p>
    <w:p w:rsidR="00000000" w:rsidDel="00000000" w:rsidP="00000000" w:rsidRDefault="00000000" w:rsidRPr="00000000" w14:paraId="0000003C">
      <w:pPr>
        <w:numPr>
          <w:ilvl w:val="0"/>
          <w:numId w:val="1"/>
        </w:numPr>
        <w:spacing w:after="0" w:afterAutospacing="0" w:before="0" w:beforeAutospacing="0" w:line="360" w:lineRule="auto"/>
        <w:ind w:left="720" w:hanging="360"/>
      </w:pPr>
      <w:r w:rsidDel="00000000" w:rsidR="00000000" w:rsidRPr="00000000">
        <w:rPr>
          <w:b w:val="1"/>
          <w:bCs w:val="1"/>
          <w:rtl w:val="0"/>
        </w:rPr>
        <w:t xml:space="preserve">Assessment feedback delays</w:t>
      </w:r>
      <w:r w:rsidDel="00000000" w:rsidR="00000000" w:rsidRPr="00000000">
        <w:rPr>
          <w:rtl w:val="0"/>
        </w:rPr>
        <w:t xml:space="preserve"> — Late return of graded work was a recurring frustration.</w:t>
      </w:r>
    </w:p>
    <w:p w:rsidR="00000000" w:rsidDel="00000000" w:rsidP="00000000" w:rsidRDefault="00000000" w:rsidRPr="00000000" w14:paraId="0000003D">
      <w:pPr>
        <w:numPr>
          <w:ilvl w:val="0"/>
          <w:numId w:val="1"/>
        </w:numPr>
        <w:spacing w:after="240" w:before="0" w:beforeAutospacing="0" w:line="360" w:lineRule="auto"/>
        <w:ind w:left="720" w:hanging="360"/>
      </w:pPr>
      <w:r w:rsidDel="00000000" w:rsidR="00000000" w:rsidRPr="00000000">
        <w:rPr>
          <w:b w:val="1"/>
          <w:bCs w:val="1"/>
          <w:rtl w:val="0"/>
        </w:rPr>
        <w:t xml:space="preserve">Learning material accessibility</w:t>
      </w:r>
      <w:r w:rsidDel="00000000" w:rsidR="00000000" w:rsidRPr="00000000">
        <w:rPr>
          <w:rtl w:val="0"/>
        </w:rPr>
        <w:t xml:space="preserve"> — Some lecturers posted slides or readings too close to class time.</w:t>
      </w:r>
    </w:p>
    <w:p w:rsidR="00000000" w:rsidDel="00000000" w:rsidP="00000000" w:rsidRDefault="00000000" w:rsidRPr="00000000" w14:paraId="0000003E">
      <w:pPr>
        <w:spacing w:after="240" w:before="240" w:line="360" w:lineRule="auto"/>
        <w:rPr/>
      </w:pPr>
      <w:r w:rsidDel="00000000" w:rsidR="00000000" w:rsidRPr="00000000">
        <w:rPr>
          <w:rtl w:val="0"/>
        </w:rPr>
      </w:r>
    </w:p>
    <w:p w:rsidR="00000000" w:rsidDel="00000000" w:rsidP="00000000" w:rsidRDefault="00000000" w:rsidRPr="00000000" w14:paraId="0000003F">
      <w:pPr>
        <w:spacing w:after="240" w:before="240" w:line="360" w:lineRule="auto"/>
        <w:rPr/>
      </w:pPr>
      <w:r w:rsidDel="00000000" w:rsidR="00000000" w:rsidRPr="00000000">
        <w:rPr>
          <w:rFonts w:ascii="Andika" w:cs="Andika" w:eastAsia="Andika" w:hAnsi="Andika"/>
          <w:rtl w:val="0"/>
        </w:rPr>
        <w:t xml:space="preserve">4️⃣ Notable Outliers</w:t>
      </w:r>
    </w:p>
    <w:p w:rsidR="00000000" w:rsidDel="00000000" w:rsidP="00000000" w:rsidRDefault="00000000" w:rsidRPr="00000000" w14:paraId="00000040">
      <w:pPr>
        <w:numPr>
          <w:ilvl w:val="0"/>
          <w:numId w:val="17"/>
        </w:numPr>
        <w:spacing w:after="0" w:afterAutospacing="0" w:before="240" w:line="360" w:lineRule="auto"/>
        <w:ind w:left="720" w:hanging="360"/>
      </w:pPr>
      <w:r w:rsidDel="00000000" w:rsidR="00000000" w:rsidRPr="00000000">
        <w:rPr>
          <w:b w:val="1"/>
          <w:bCs w:val="1"/>
          <w:rtl w:val="0"/>
        </w:rPr>
        <w:t xml:space="preserve">High Performer:</w:t>
      </w:r>
      <w:r w:rsidDel="00000000" w:rsidR="00000000" w:rsidRPr="00000000">
        <w:rPr>
          <w:rtl w:val="0"/>
        </w:rPr>
        <w:t xml:space="preserve"> </w:t>
      </w:r>
      <w:r w:rsidDel="00000000" w:rsidR="00000000" w:rsidRPr="00000000">
        <w:rPr>
          <w:i w:val="1"/>
          <w:iCs w:val="1"/>
          <w:rtl w:val="0"/>
        </w:rPr>
        <w:t xml:space="preserve">Dr Achieng (MKT 402)</w:t>
      </w:r>
      <w:r w:rsidDel="00000000" w:rsidR="00000000" w:rsidRPr="00000000">
        <w:rPr>
          <w:rtl w:val="0"/>
        </w:rPr>
        <w:t xml:space="preserve"> — Achieved 92% “Extremely Good/Very Good” ratings, with standout praise for “industry guest speakers” and “practical assignments.”</w:t>
      </w:r>
    </w:p>
    <w:p w:rsidR="00000000" w:rsidDel="00000000" w:rsidP="00000000" w:rsidRDefault="00000000" w:rsidRPr="00000000" w14:paraId="00000041">
      <w:pPr>
        <w:numPr>
          <w:ilvl w:val="0"/>
          <w:numId w:val="17"/>
        </w:numPr>
        <w:spacing w:after="240" w:before="0" w:beforeAutospacing="0" w:line="360" w:lineRule="auto"/>
        <w:ind w:left="720" w:hanging="360"/>
      </w:pPr>
      <w:r w:rsidDel="00000000" w:rsidR="00000000" w:rsidRPr="00000000">
        <w:rPr>
          <w:b w:val="1"/>
          <w:bCs w:val="1"/>
          <w:rtl w:val="0"/>
        </w:rPr>
        <w:t xml:space="preserve">Needs Attention:</w:t>
      </w:r>
      <w:r w:rsidDel="00000000" w:rsidR="00000000" w:rsidRPr="00000000">
        <w:rPr>
          <w:rtl w:val="0"/>
        </w:rPr>
        <w:t xml:space="preserve"> </w:t>
      </w:r>
      <w:r w:rsidDel="00000000" w:rsidR="00000000" w:rsidRPr="00000000">
        <w:rPr>
          <w:i w:val="1"/>
          <w:iCs w:val="1"/>
          <w:rtl w:val="0"/>
        </w:rPr>
        <w:t xml:space="preserve">BUS 214 – Financial Accounting II</w:t>
      </w:r>
      <w:r w:rsidDel="00000000" w:rsidR="00000000" w:rsidRPr="00000000">
        <w:rPr>
          <w:rtl w:val="0"/>
        </w:rPr>
        <w:t xml:space="preserve"> — Received the highest proportion of “Poor/Very Poor” ratings (22%), with repeated mentions of “unclear explanations” and “lack of examples.”</w:t>
      </w:r>
    </w:p>
    <w:p w:rsidR="00000000" w:rsidDel="00000000" w:rsidP="00000000" w:rsidRDefault="00000000" w:rsidRPr="00000000" w14:paraId="00000042">
      <w:pPr>
        <w:spacing w:after="240" w:before="240" w:line="360" w:lineRule="auto"/>
        <w:rPr/>
      </w:pPr>
      <w:r w:rsidDel="00000000" w:rsidR="00000000" w:rsidRPr="00000000">
        <w:rPr>
          <w:rFonts w:ascii="Andika" w:cs="Andika" w:eastAsia="Andika" w:hAnsi="Andika"/>
          <w:rtl w:val="0"/>
        </w:rPr>
        <w:t xml:space="preserve">5️⃣ Emerging Trends vs. Last Semester</w:t>
      </w:r>
    </w:p>
    <w:p w:rsidR="00000000" w:rsidDel="00000000" w:rsidP="00000000" w:rsidRDefault="00000000" w:rsidRPr="00000000" w14:paraId="00000043">
      <w:pPr>
        <w:numPr>
          <w:ilvl w:val="0"/>
          <w:numId w:val="6"/>
        </w:numPr>
        <w:spacing w:after="0" w:afterAutospacing="0" w:before="240" w:line="360" w:lineRule="auto"/>
        <w:ind w:left="720" w:hanging="360"/>
      </w:pPr>
      <w:r w:rsidDel="00000000" w:rsidR="00000000" w:rsidRPr="00000000">
        <w:rPr>
          <w:b w:val="1"/>
          <w:bCs w:val="1"/>
          <w:rtl w:val="0"/>
        </w:rPr>
        <w:t xml:space="preserve">Positive:</w:t>
      </w:r>
      <w:r w:rsidDel="00000000" w:rsidR="00000000" w:rsidRPr="00000000">
        <w:rPr>
          <w:rtl w:val="0"/>
        </w:rPr>
        <w:t xml:space="preserve"> Mentions of “interactive teaching” increased by 14% across the department.</w:t>
      </w:r>
    </w:p>
    <w:p w:rsidR="00000000" w:rsidDel="00000000" w:rsidP="00000000" w:rsidRDefault="00000000" w:rsidRPr="00000000" w14:paraId="00000044">
      <w:pPr>
        <w:numPr>
          <w:ilvl w:val="0"/>
          <w:numId w:val="6"/>
        </w:numPr>
        <w:spacing w:after="240" w:before="0" w:beforeAutospacing="0" w:line="360" w:lineRule="auto"/>
        <w:ind w:left="720" w:hanging="360"/>
      </w:pPr>
      <w:r w:rsidDel="00000000" w:rsidR="00000000" w:rsidRPr="00000000">
        <w:rPr>
          <w:b w:val="1"/>
          <w:bCs w:val="1"/>
          <w:rtl w:val="0"/>
        </w:rPr>
        <w:t xml:space="preserve">Negative:</w:t>
      </w:r>
      <w:r w:rsidDel="00000000" w:rsidR="00000000" w:rsidRPr="00000000">
        <w:rPr>
          <w:rtl w:val="0"/>
        </w:rPr>
        <w:t xml:space="preserve"> Complaints about “late feedback” rose by 9%, especially in large‑enrollment courses.</w:t>
      </w:r>
    </w:p>
    <w:p w:rsidR="00000000" w:rsidDel="00000000" w:rsidP="00000000" w:rsidRDefault="00000000" w:rsidRPr="00000000" w14:paraId="00000045">
      <w:pPr>
        <w:spacing w:after="240" w:before="240" w:line="360" w:lineRule="auto"/>
        <w:rPr/>
      </w:pPr>
      <w:r w:rsidDel="00000000" w:rsidR="00000000" w:rsidRPr="00000000">
        <w:rPr>
          <w:rFonts w:ascii="Andika" w:cs="Andika" w:eastAsia="Andika" w:hAnsi="Andika"/>
          <w:rtl w:val="0"/>
        </w:rPr>
        <w:t xml:space="preserve">6️⃣ Recommended Department‑Level Actions</w:t>
      </w:r>
    </w:p>
    <w:p w:rsidR="00000000" w:rsidDel="00000000" w:rsidP="00000000" w:rsidRDefault="00000000" w:rsidRPr="00000000" w14:paraId="00000046">
      <w:pPr>
        <w:numPr>
          <w:ilvl w:val="0"/>
          <w:numId w:val="9"/>
        </w:numPr>
        <w:spacing w:after="0" w:afterAutospacing="0" w:before="240" w:line="360" w:lineRule="auto"/>
        <w:ind w:left="720" w:hanging="360"/>
      </w:pPr>
      <w:r w:rsidDel="00000000" w:rsidR="00000000" w:rsidRPr="00000000">
        <w:rPr>
          <w:b w:val="1"/>
          <w:bCs w:val="1"/>
          <w:rtl w:val="0"/>
        </w:rPr>
        <w:t xml:space="preserve">Pacing workshops</w:t>
      </w:r>
      <w:r w:rsidDel="00000000" w:rsidR="00000000" w:rsidRPr="00000000">
        <w:rPr>
          <w:rtl w:val="0"/>
        </w:rPr>
        <w:t xml:space="preserve"> — Share best practices for balancing syllabus coverage with student comprehension.</w:t>
      </w:r>
    </w:p>
    <w:p w:rsidR="00000000" w:rsidDel="00000000" w:rsidP="00000000" w:rsidRDefault="00000000" w:rsidRPr="00000000" w14:paraId="00000047">
      <w:pPr>
        <w:numPr>
          <w:ilvl w:val="0"/>
          <w:numId w:val="9"/>
        </w:numPr>
        <w:spacing w:after="0" w:afterAutospacing="0" w:before="0" w:beforeAutospacing="0" w:line="360" w:lineRule="auto"/>
        <w:ind w:left="720" w:hanging="360"/>
      </w:pPr>
      <w:r w:rsidDel="00000000" w:rsidR="00000000" w:rsidRPr="00000000">
        <w:rPr>
          <w:b w:val="1"/>
          <w:bCs w:val="1"/>
          <w:rtl w:val="0"/>
        </w:rPr>
        <w:t xml:space="preserve">Feedback turnaround policy</w:t>
      </w:r>
      <w:r w:rsidDel="00000000" w:rsidR="00000000" w:rsidRPr="00000000">
        <w:rPr>
          <w:rtl w:val="0"/>
        </w:rPr>
        <w:t xml:space="preserve"> — Set a department‑wide standard (e.g., 10 working days).</w:t>
      </w:r>
    </w:p>
    <w:p w:rsidR="00000000" w:rsidDel="00000000" w:rsidP="00000000" w:rsidRDefault="00000000" w:rsidRPr="00000000" w14:paraId="00000048">
      <w:pPr>
        <w:numPr>
          <w:ilvl w:val="0"/>
          <w:numId w:val="9"/>
        </w:numPr>
        <w:spacing w:after="0" w:afterAutospacing="0" w:before="0" w:beforeAutospacing="0" w:line="360" w:lineRule="auto"/>
        <w:ind w:left="720" w:hanging="360"/>
      </w:pPr>
      <w:r w:rsidDel="00000000" w:rsidR="00000000" w:rsidRPr="00000000">
        <w:rPr>
          <w:b w:val="1"/>
          <w:bCs w:val="1"/>
          <w:rtl w:val="0"/>
        </w:rPr>
        <w:t xml:space="preserve">Resource release schedule</w:t>
      </w:r>
      <w:r w:rsidDel="00000000" w:rsidR="00000000" w:rsidRPr="00000000">
        <w:rPr>
          <w:rtl w:val="0"/>
        </w:rPr>
        <w:t xml:space="preserve"> — Encourage lecturers to post materials at least 48 hours before class.</w:t>
      </w:r>
    </w:p>
    <w:p w:rsidR="00000000" w:rsidDel="00000000" w:rsidP="00000000" w:rsidRDefault="00000000" w:rsidRPr="00000000" w14:paraId="00000049">
      <w:pPr>
        <w:numPr>
          <w:ilvl w:val="0"/>
          <w:numId w:val="9"/>
        </w:numPr>
        <w:spacing w:after="240" w:before="0" w:beforeAutospacing="0" w:line="360" w:lineRule="auto"/>
        <w:ind w:left="720" w:hanging="360"/>
      </w:pPr>
      <w:r w:rsidDel="00000000" w:rsidR="00000000" w:rsidRPr="00000000">
        <w:rPr>
          <w:b w:val="1"/>
          <w:bCs w:val="1"/>
          <w:rtl w:val="0"/>
        </w:rPr>
        <w:t xml:space="preserve">Peer mentoring</w:t>
      </w:r>
      <w:r w:rsidDel="00000000" w:rsidR="00000000" w:rsidRPr="00000000">
        <w:rPr>
          <w:rtl w:val="0"/>
        </w:rPr>
        <w:t xml:space="preserve"> — Pair high‑performing lecturers with those needing improvement in specific areas.</w:t>
      </w:r>
    </w:p>
    <w:p w:rsidR="00000000" w:rsidDel="00000000" w:rsidP="00000000" w:rsidRDefault="00000000" w:rsidRPr="00000000" w14:paraId="0000004A">
      <w:pPr>
        <w:spacing w:after="240" w:before="240" w:line="360" w:lineRule="auto"/>
        <w:rPr/>
      </w:pPr>
      <w:r w:rsidDel="00000000" w:rsidR="00000000" w:rsidRPr="00000000">
        <w:rPr>
          <w:rtl w:val="0"/>
        </w:rPr>
      </w:r>
    </w:p>
    <w:p w:rsidR="00000000" w:rsidDel="00000000" w:rsidP="00000000" w:rsidRDefault="00000000" w:rsidRPr="00000000" w14:paraId="0000004B">
      <w:pPr>
        <w:spacing w:after="240" w:before="240" w:line="360" w:lineRule="auto"/>
        <w:rPr/>
      </w:pPr>
      <w:r w:rsidDel="00000000" w:rsidR="00000000" w:rsidRPr="00000000">
        <w:rPr>
          <w:rtl w:val="0"/>
        </w:rPr>
      </w:r>
    </w:p>
    <w:p w:rsidR="00000000" w:rsidDel="00000000" w:rsidP="00000000" w:rsidRDefault="00000000" w:rsidRPr="00000000" w14:paraId="0000004C">
      <w:pPr>
        <w:spacing w:after="240" w:before="240" w:line="360" w:lineRule="auto"/>
        <w:rPr/>
      </w:pPr>
      <w:r w:rsidDel="00000000" w:rsidR="00000000" w:rsidRPr="00000000">
        <w:rPr>
          <w:rFonts w:ascii="Andika" w:cs="Andika" w:eastAsia="Andika" w:hAnsi="Andika"/>
          <w:rtl w:val="0"/>
        </w:rPr>
        <w:t xml:space="preserve">7️⃣ AI Summary in Plain Language</w:t>
      </w:r>
    </w:p>
    <w:p w:rsidR="00000000" w:rsidDel="00000000" w:rsidP="00000000" w:rsidRDefault="00000000" w:rsidRPr="00000000" w14:paraId="0000004D">
      <w:pPr>
        <w:spacing w:after="240" w:before="240" w:line="360" w:lineRule="auto"/>
        <w:rPr/>
      </w:pPr>
      <w:r w:rsidDel="00000000" w:rsidR="00000000" w:rsidRPr="00000000">
        <w:rPr>
          <w:rtl w:val="0"/>
        </w:rPr>
        <w:t xml:space="preserve">“Overall, the School of Business &amp; Economics is delivering a strong learning experience, with students especially valuing real‑world application and approachable lecturers. The main friction points — pacing, delayed feedback, and late release of materials — are consistent across multiple courses and should be addressed at a department level. Leveraging high performers as mentors could accelerate improvement.”</w:t>
      </w:r>
    </w:p>
    <w:p w:rsidR="00000000" w:rsidDel="00000000" w:rsidP="00000000" w:rsidRDefault="00000000" w:rsidRPr="00000000" w14:paraId="0000004E">
      <w:pPr>
        <w:spacing w:after="240" w:before="240" w:line="360" w:lineRule="auto"/>
        <w:rPr/>
      </w:pPr>
      <w:r w:rsidDel="00000000" w:rsidR="00000000" w:rsidRPr="00000000">
        <w:rPr>
          <w:rtl w:val="0"/>
        </w:rPr>
      </w:r>
    </w:p>
    <w:p w:rsidR="00000000" w:rsidDel="00000000" w:rsidP="00000000" w:rsidRDefault="00000000" w:rsidRPr="00000000" w14:paraId="0000004F">
      <w:pPr>
        <w:spacing w:after="240" w:before="240" w:line="360" w:lineRule="auto"/>
        <w:rPr/>
      </w:pPr>
      <w:r w:rsidDel="00000000" w:rsidR="00000000" w:rsidRPr="00000000">
        <w:rPr>
          <w:rtl w:val="0"/>
        </w:rPr>
      </w:r>
    </w:p>
    <w:p w:rsidR="00000000" w:rsidDel="00000000" w:rsidP="00000000" w:rsidRDefault="00000000" w:rsidRPr="00000000" w14:paraId="00000050">
      <w:pPr>
        <w:spacing w:after="240" w:before="240" w:line="360" w:lineRule="auto"/>
        <w:rPr/>
      </w:pPr>
      <w:r w:rsidDel="00000000" w:rsidR="00000000" w:rsidRPr="00000000">
        <w:rPr>
          <w:rtl w:val="0"/>
        </w:rPr>
      </w:r>
    </w:p>
    <w:p w:rsidR="00000000" w:rsidDel="00000000" w:rsidP="00000000" w:rsidRDefault="00000000" w:rsidRPr="00000000" w14:paraId="00000051">
      <w:pPr>
        <w:spacing w:after="240" w:before="240" w:line="360" w:lineRule="auto"/>
        <w:rPr/>
      </w:pPr>
      <w:r w:rsidDel="00000000" w:rsidR="00000000" w:rsidRPr="00000000">
        <w:rPr>
          <w:rtl w:val="0"/>
        </w:rPr>
      </w:r>
    </w:p>
    <w:p w:rsidR="00000000" w:rsidDel="00000000" w:rsidP="00000000" w:rsidRDefault="00000000" w:rsidRPr="00000000" w14:paraId="00000052">
      <w:pPr>
        <w:spacing w:after="240" w:before="240" w:line="360" w:lineRule="auto"/>
        <w:rPr/>
      </w:pPr>
      <w:r w:rsidDel="00000000" w:rsidR="00000000" w:rsidRPr="00000000">
        <w:rPr>
          <w:rtl w:val="0"/>
        </w:rPr>
      </w:r>
    </w:p>
    <w:p w:rsidR="00000000" w:rsidDel="00000000" w:rsidP="00000000" w:rsidRDefault="00000000" w:rsidRPr="00000000" w14:paraId="00000053">
      <w:pPr>
        <w:spacing w:after="240" w:before="240" w:line="360" w:lineRule="auto"/>
        <w:rPr/>
      </w:pPr>
      <w:r w:rsidDel="00000000" w:rsidR="00000000" w:rsidRPr="00000000">
        <w:rPr>
          <w:rtl w:val="0"/>
        </w:rPr>
      </w:r>
    </w:p>
    <w:p w:rsidR="00000000" w:rsidDel="00000000" w:rsidP="00000000" w:rsidRDefault="00000000" w:rsidRPr="00000000" w14:paraId="00000054">
      <w:pPr>
        <w:spacing w:after="240" w:before="240" w:line="360" w:lineRule="auto"/>
        <w:rPr/>
      </w:pPr>
      <w:r w:rsidDel="00000000" w:rsidR="00000000" w:rsidRPr="00000000">
        <w:rPr>
          <w:rtl w:val="0"/>
        </w:rPr>
      </w:r>
    </w:p>
    <w:p w:rsidR="00000000" w:rsidDel="00000000" w:rsidP="00000000" w:rsidRDefault="00000000" w:rsidRPr="00000000" w14:paraId="00000055">
      <w:pPr>
        <w:spacing w:after="240" w:before="240" w:line="360" w:lineRule="auto"/>
        <w:rPr/>
      </w:pPr>
      <w:r w:rsidDel="00000000" w:rsidR="00000000" w:rsidRPr="00000000">
        <w:rPr>
          <w:rtl w:val="0"/>
        </w:rPr>
      </w:r>
    </w:p>
    <w:p w:rsidR="00000000" w:rsidDel="00000000" w:rsidP="00000000" w:rsidRDefault="00000000" w:rsidRPr="00000000" w14:paraId="00000056">
      <w:pPr>
        <w:spacing w:after="240" w:before="240" w:line="360" w:lineRule="auto"/>
        <w:rPr/>
      </w:pPr>
      <w:r w:rsidDel="00000000" w:rsidR="00000000" w:rsidRPr="00000000">
        <w:rPr>
          <w:rtl w:val="0"/>
        </w:rPr>
      </w:r>
    </w:p>
    <w:p w:rsidR="00000000" w:rsidDel="00000000" w:rsidP="00000000" w:rsidRDefault="00000000" w:rsidRPr="00000000" w14:paraId="00000057">
      <w:pPr>
        <w:spacing w:after="240" w:before="240" w:line="360" w:lineRule="auto"/>
        <w:rPr/>
      </w:pPr>
      <w:r w:rsidDel="00000000" w:rsidR="00000000" w:rsidRPr="00000000">
        <w:rPr>
          <w:rtl w:val="0"/>
        </w:rPr>
      </w:r>
    </w:p>
    <w:p w:rsidR="00000000" w:rsidDel="00000000" w:rsidP="00000000" w:rsidRDefault="00000000" w:rsidRPr="00000000" w14:paraId="00000058">
      <w:pPr>
        <w:spacing w:after="240" w:before="240" w:line="360" w:lineRule="auto"/>
        <w:rPr/>
      </w:pPr>
      <w:r w:rsidDel="00000000" w:rsidR="00000000" w:rsidRPr="00000000">
        <w:rPr>
          <w:rtl w:val="0"/>
        </w:rPr>
      </w:r>
    </w:p>
    <w:p w:rsidR="00000000" w:rsidDel="00000000" w:rsidP="00000000" w:rsidRDefault="00000000" w:rsidRPr="00000000" w14:paraId="00000059">
      <w:pPr>
        <w:spacing w:after="240" w:before="240" w:line="360" w:lineRule="auto"/>
        <w:rPr/>
      </w:pPr>
      <w:r w:rsidDel="00000000" w:rsidR="00000000" w:rsidRPr="00000000">
        <w:rPr>
          <w:rtl w:val="0"/>
        </w:rPr>
      </w:r>
    </w:p>
    <w:p w:rsidR="00000000" w:rsidDel="00000000" w:rsidP="00000000" w:rsidRDefault="00000000" w:rsidRPr="00000000" w14:paraId="0000005A">
      <w:pPr>
        <w:spacing w:after="240" w:before="240" w:line="360" w:lineRule="auto"/>
        <w:rPr/>
      </w:pPr>
      <w:r w:rsidDel="00000000" w:rsidR="00000000" w:rsidRPr="00000000">
        <w:rPr>
          <w:rtl w:val="0"/>
        </w:rPr>
      </w:r>
    </w:p>
    <w:p w:rsidR="00000000" w:rsidDel="00000000" w:rsidP="00000000" w:rsidRDefault="00000000" w:rsidRPr="00000000" w14:paraId="0000005B">
      <w:pPr>
        <w:spacing w:after="240" w:before="240" w:line="360" w:lineRule="auto"/>
        <w:rPr/>
      </w:pPr>
      <w:r w:rsidDel="00000000" w:rsidR="00000000" w:rsidRPr="00000000">
        <w:rPr>
          <w:rtl w:val="0"/>
        </w:rPr>
      </w:r>
    </w:p>
    <w:p w:rsidR="00000000" w:rsidDel="00000000" w:rsidP="00000000" w:rsidRDefault="00000000" w:rsidRPr="00000000" w14:paraId="0000005C">
      <w:pPr>
        <w:spacing w:after="240" w:before="240" w:line="360" w:lineRule="auto"/>
        <w:rPr/>
      </w:pPr>
      <w:r w:rsidDel="00000000" w:rsidR="00000000" w:rsidRPr="00000000">
        <w:rPr>
          <w:rtl w:val="0"/>
        </w:rPr>
      </w:r>
    </w:p>
    <w:p w:rsidR="00000000" w:rsidDel="00000000" w:rsidP="00000000" w:rsidRDefault="00000000" w:rsidRPr="00000000" w14:paraId="0000005D">
      <w:pPr>
        <w:pStyle w:val="Heading2"/>
        <w:spacing w:line="360" w:lineRule="auto"/>
        <w:rPr/>
      </w:pPr>
      <w:bookmarkStart w:colFirst="0" w:colLast="0" w:name="_3h75ql2u7j23" w:id="2"/>
      <w:bookmarkEnd w:id="2"/>
      <w:r w:rsidDel="00000000" w:rsidR="00000000" w:rsidRPr="00000000">
        <w:rPr>
          <w:rtl w:val="0"/>
        </w:rPr>
        <w:t xml:space="preserve">12.3 Macro Level</w:t>
      </w:r>
    </w:p>
    <w:p w:rsidR="00000000" w:rsidDel="00000000" w:rsidP="00000000" w:rsidRDefault="00000000" w:rsidRPr="00000000" w14:paraId="0000005E">
      <w:pPr>
        <w:spacing w:after="240" w:before="240" w:line="360" w:lineRule="auto"/>
        <w:rPr>
          <w:b w:val="1"/>
          <w:bCs w:val="1"/>
          <w:sz w:val="28"/>
          <w:szCs w:val="28"/>
        </w:rPr>
      </w:pPr>
      <w:r w:rsidDel="00000000" w:rsidR="00000000" w:rsidRPr="00000000">
        <w:rPr>
          <w:b w:val="1"/>
          <w:bCs w:val="1"/>
          <w:sz w:val="28"/>
          <w:szCs w:val="28"/>
          <w:rtl w:val="0"/>
        </w:rPr>
        <w:t xml:space="preserve">University‑Wide Student Feedback Executive Summary</w:t>
      </w:r>
    </w:p>
    <w:p w:rsidR="00000000" w:rsidDel="00000000" w:rsidP="00000000" w:rsidRDefault="00000000" w:rsidRPr="00000000" w14:paraId="0000005F">
      <w:pPr>
        <w:spacing w:after="240" w:before="240" w:line="360" w:lineRule="auto"/>
        <w:rPr/>
      </w:pPr>
      <w:r w:rsidDel="00000000" w:rsidR="00000000" w:rsidRPr="00000000">
        <w:rPr>
          <w:b w:val="1"/>
          <w:bCs w:val="1"/>
          <w:rtl w:val="0"/>
        </w:rPr>
        <w:t xml:space="preserve">Institution:</w:t>
      </w:r>
      <w:r w:rsidDel="00000000" w:rsidR="00000000" w:rsidRPr="00000000">
        <w:rPr>
          <w:rtl w:val="0"/>
        </w:rPr>
        <w:t xml:space="preserve"> United States International University – Africa (USIU)</w:t>
        <w:br w:type="textWrapping"/>
      </w:r>
      <w:r w:rsidDel="00000000" w:rsidR="00000000" w:rsidRPr="00000000">
        <w:rPr>
          <w:b w:val="1"/>
          <w:bCs w:val="1"/>
          <w:rtl w:val="0"/>
        </w:rPr>
        <w:t xml:space="preserve">Semester:</w:t>
      </w:r>
      <w:r w:rsidDel="00000000" w:rsidR="00000000" w:rsidRPr="00000000">
        <w:rPr>
          <w:rtl w:val="0"/>
        </w:rPr>
        <w:t xml:space="preserve"> Spring 2025</w:t>
        <w:br w:type="textWrapping"/>
      </w:r>
      <w:r w:rsidDel="00000000" w:rsidR="00000000" w:rsidRPr="00000000">
        <w:rPr>
          <w:b w:val="1"/>
          <w:bCs w:val="1"/>
          <w:rtl w:val="0"/>
        </w:rPr>
        <w:t xml:space="preserve">Total Schools:</w:t>
      </w:r>
      <w:r w:rsidDel="00000000" w:rsidR="00000000" w:rsidRPr="00000000">
        <w:rPr>
          <w:rtl w:val="0"/>
        </w:rPr>
        <w:t xml:space="preserve"> 5</w:t>
        <w:br w:type="textWrapping"/>
      </w:r>
      <w:r w:rsidDel="00000000" w:rsidR="00000000" w:rsidRPr="00000000">
        <w:rPr>
          <w:b w:val="1"/>
          <w:bCs w:val="1"/>
          <w:rtl w:val="0"/>
        </w:rPr>
        <w:t xml:space="preserve">Total Courses Reviewed:</w:t>
      </w:r>
      <w:r w:rsidDel="00000000" w:rsidR="00000000" w:rsidRPr="00000000">
        <w:rPr>
          <w:rtl w:val="0"/>
        </w:rPr>
        <w:t xml:space="preserve"> 126</w:t>
        <w:br w:type="textWrapping"/>
      </w:r>
      <w:r w:rsidDel="00000000" w:rsidR="00000000" w:rsidRPr="00000000">
        <w:rPr>
          <w:b w:val="1"/>
          <w:bCs w:val="1"/>
          <w:rtl w:val="0"/>
        </w:rPr>
        <w:t xml:space="preserve">Total Student Responses:</w:t>
      </w:r>
      <w:r w:rsidDel="00000000" w:rsidR="00000000" w:rsidRPr="00000000">
        <w:rPr>
          <w:rtl w:val="0"/>
        </w:rPr>
        <w:t xml:space="preserve"> 14,382</w:t>
      </w:r>
    </w:p>
    <w:p w:rsidR="00000000" w:rsidDel="00000000" w:rsidP="00000000" w:rsidRDefault="00000000" w:rsidRPr="00000000" w14:paraId="00000060">
      <w:pPr>
        <w:spacing w:after="240" w:before="240" w:line="360" w:lineRule="auto"/>
        <w:rPr/>
      </w:pPr>
      <w:r w:rsidDel="00000000" w:rsidR="00000000" w:rsidRPr="00000000">
        <w:rPr>
          <w:rFonts w:ascii="Andika" w:cs="Andika" w:eastAsia="Andika" w:hAnsi="Andika"/>
          <w:rtl w:val="0"/>
        </w:rPr>
        <w:t xml:space="preserve">1️⃣ Overall Sentiment Snapshot</w:t>
      </w:r>
    </w:p>
    <w:p w:rsidR="00000000" w:rsidDel="00000000" w:rsidP="00000000" w:rsidRDefault="00000000" w:rsidRPr="00000000" w14:paraId="00000061">
      <w:pPr>
        <w:numPr>
          <w:ilvl w:val="0"/>
          <w:numId w:val="13"/>
        </w:numPr>
        <w:spacing w:after="0" w:afterAutospacing="0" w:before="240" w:line="360" w:lineRule="auto"/>
        <w:ind w:left="720" w:hanging="360"/>
      </w:pPr>
      <w:r w:rsidDel="00000000" w:rsidR="00000000" w:rsidRPr="00000000">
        <w:rPr>
          <w:b w:val="1"/>
          <w:bCs w:val="1"/>
          <w:rtl w:val="0"/>
        </w:rPr>
        <w:t xml:space="preserve">Closed‑ended ratings:</w:t>
      </w:r>
    </w:p>
    <w:p w:rsidR="00000000" w:rsidDel="00000000" w:rsidP="00000000" w:rsidRDefault="00000000" w:rsidRPr="00000000" w14:paraId="00000062">
      <w:pPr>
        <w:numPr>
          <w:ilvl w:val="1"/>
          <w:numId w:val="13"/>
        </w:numPr>
        <w:spacing w:after="0" w:afterAutospacing="0" w:before="0" w:beforeAutospacing="0" w:line="360" w:lineRule="auto"/>
        <w:ind w:left="1440" w:hanging="360"/>
      </w:pPr>
      <w:r w:rsidDel="00000000" w:rsidR="00000000" w:rsidRPr="00000000">
        <w:rPr>
          <w:i w:val="1"/>
          <w:iCs w:val="1"/>
          <w:rtl w:val="0"/>
        </w:rPr>
        <w:t xml:space="preserve">Extremely Good / Very Good:</w:t>
      </w:r>
      <w:r w:rsidDel="00000000" w:rsidR="00000000" w:rsidRPr="00000000">
        <w:rPr>
          <w:rtl w:val="0"/>
        </w:rPr>
        <w:t xml:space="preserve"> </w:t>
      </w:r>
      <w:r w:rsidDel="00000000" w:rsidR="00000000" w:rsidRPr="00000000">
        <w:rPr>
          <w:b w:val="1"/>
          <w:bCs w:val="1"/>
          <w:rtl w:val="0"/>
        </w:rPr>
        <w:t xml:space="preserve">76%</w:t>
      </w:r>
    </w:p>
    <w:p w:rsidR="00000000" w:rsidDel="00000000" w:rsidP="00000000" w:rsidRDefault="00000000" w:rsidRPr="00000000" w14:paraId="00000063">
      <w:pPr>
        <w:numPr>
          <w:ilvl w:val="1"/>
          <w:numId w:val="13"/>
        </w:numPr>
        <w:spacing w:after="0" w:afterAutospacing="0" w:before="0" w:beforeAutospacing="0" w:line="360" w:lineRule="auto"/>
        <w:ind w:left="1440" w:hanging="360"/>
      </w:pPr>
      <w:r w:rsidDel="00000000" w:rsidR="00000000" w:rsidRPr="00000000">
        <w:rPr>
          <w:i w:val="1"/>
          <w:iCs w:val="1"/>
          <w:rtl w:val="0"/>
        </w:rPr>
        <w:t xml:space="preserve">Good:</w:t>
      </w:r>
      <w:r w:rsidDel="00000000" w:rsidR="00000000" w:rsidRPr="00000000">
        <w:rPr>
          <w:rtl w:val="0"/>
        </w:rPr>
        <w:t xml:space="preserve"> </w:t>
      </w:r>
      <w:r w:rsidDel="00000000" w:rsidR="00000000" w:rsidRPr="00000000">
        <w:rPr>
          <w:b w:val="1"/>
          <w:bCs w:val="1"/>
          <w:rtl w:val="0"/>
        </w:rPr>
        <w:t xml:space="preserve">14%</w:t>
      </w:r>
    </w:p>
    <w:p w:rsidR="00000000" w:rsidDel="00000000" w:rsidP="00000000" w:rsidRDefault="00000000" w:rsidRPr="00000000" w14:paraId="00000064">
      <w:pPr>
        <w:numPr>
          <w:ilvl w:val="1"/>
          <w:numId w:val="13"/>
        </w:numPr>
        <w:spacing w:after="0" w:afterAutospacing="0" w:before="0" w:beforeAutospacing="0" w:line="360" w:lineRule="auto"/>
        <w:ind w:left="1440" w:hanging="360"/>
      </w:pPr>
      <w:r w:rsidDel="00000000" w:rsidR="00000000" w:rsidRPr="00000000">
        <w:rPr>
          <w:i w:val="1"/>
          <w:iCs w:val="1"/>
          <w:rtl w:val="0"/>
        </w:rPr>
        <w:t xml:space="preserve">Poor / Very Poor:</w:t>
      </w:r>
      <w:r w:rsidDel="00000000" w:rsidR="00000000" w:rsidRPr="00000000">
        <w:rPr>
          <w:rtl w:val="0"/>
        </w:rPr>
        <w:t xml:space="preserve"> </w:t>
      </w:r>
      <w:r w:rsidDel="00000000" w:rsidR="00000000" w:rsidRPr="00000000">
        <w:rPr>
          <w:b w:val="1"/>
          <w:bCs w:val="1"/>
          <w:rtl w:val="0"/>
        </w:rPr>
        <w:t xml:space="preserve">10%</w:t>
      </w:r>
    </w:p>
    <w:p w:rsidR="00000000" w:rsidDel="00000000" w:rsidP="00000000" w:rsidRDefault="00000000" w:rsidRPr="00000000" w14:paraId="00000065">
      <w:pPr>
        <w:numPr>
          <w:ilvl w:val="0"/>
          <w:numId w:val="13"/>
        </w:numPr>
        <w:spacing w:after="0" w:afterAutospacing="0" w:before="0" w:beforeAutospacing="0" w:line="360" w:lineRule="auto"/>
        <w:ind w:left="720" w:hanging="360"/>
      </w:pPr>
      <w:r w:rsidDel="00000000" w:rsidR="00000000" w:rsidRPr="00000000">
        <w:rPr>
          <w:b w:val="1"/>
          <w:bCs w:val="1"/>
          <w:rtl w:val="0"/>
        </w:rPr>
        <w:t xml:space="preserve">Open‑ended sentiment:</w:t>
      </w:r>
    </w:p>
    <w:p w:rsidR="00000000" w:rsidDel="00000000" w:rsidP="00000000" w:rsidRDefault="00000000" w:rsidRPr="00000000" w14:paraId="00000066">
      <w:pPr>
        <w:numPr>
          <w:ilvl w:val="0"/>
          <w:numId w:val="11"/>
        </w:numPr>
        <w:spacing w:after="0" w:afterAutospacing="0" w:before="0" w:beforeAutospacing="0" w:line="360" w:lineRule="auto"/>
        <w:ind w:left="720" w:hanging="360"/>
      </w:pPr>
      <w:r w:rsidDel="00000000" w:rsidR="00000000" w:rsidRPr="00000000">
        <w:rPr>
          <w:rtl w:val="0"/>
        </w:rPr>
        <w:t xml:space="preserve">Positive: </w:t>
      </w:r>
      <w:r w:rsidDel="00000000" w:rsidR="00000000" w:rsidRPr="00000000">
        <w:rPr>
          <w:b w:val="1"/>
          <w:bCs w:val="1"/>
          <w:rtl w:val="0"/>
        </w:rPr>
        <w:t xml:space="preserve">72%</w:t>
      </w:r>
    </w:p>
    <w:p w:rsidR="00000000" w:rsidDel="00000000" w:rsidP="00000000" w:rsidRDefault="00000000" w:rsidRPr="00000000" w14:paraId="00000067">
      <w:pPr>
        <w:numPr>
          <w:ilvl w:val="0"/>
          <w:numId w:val="11"/>
        </w:numPr>
        <w:spacing w:after="0" w:afterAutospacing="0" w:before="0" w:beforeAutospacing="0" w:line="360" w:lineRule="auto"/>
        <w:ind w:left="720" w:hanging="360"/>
      </w:pPr>
      <w:r w:rsidDel="00000000" w:rsidR="00000000" w:rsidRPr="00000000">
        <w:rPr>
          <w:rtl w:val="0"/>
        </w:rPr>
        <w:t xml:space="preserve">Neutral: </w:t>
      </w:r>
      <w:r w:rsidDel="00000000" w:rsidR="00000000" w:rsidRPr="00000000">
        <w:rPr>
          <w:b w:val="1"/>
          <w:bCs w:val="1"/>
          <w:rtl w:val="0"/>
        </w:rPr>
        <w:t xml:space="preserve">16%</w:t>
      </w:r>
    </w:p>
    <w:p w:rsidR="00000000" w:rsidDel="00000000" w:rsidP="00000000" w:rsidRDefault="00000000" w:rsidRPr="00000000" w14:paraId="00000068">
      <w:pPr>
        <w:numPr>
          <w:ilvl w:val="0"/>
          <w:numId w:val="11"/>
        </w:numPr>
        <w:spacing w:after="240" w:before="0" w:beforeAutospacing="0" w:line="360" w:lineRule="auto"/>
        <w:ind w:left="720" w:hanging="360"/>
      </w:pPr>
      <w:r w:rsidDel="00000000" w:rsidR="00000000" w:rsidRPr="00000000">
        <w:rPr>
          <w:rtl w:val="0"/>
        </w:rPr>
        <w:t xml:space="preserve">Negative: </w:t>
      </w:r>
      <w:r w:rsidDel="00000000" w:rsidR="00000000" w:rsidRPr="00000000">
        <w:rPr>
          <w:b w:val="1"/>
          <w:bCs w:val="1"/>
          <w:rtl w:val="0"/>
        </w:rPr>
        <w:t xml:space="preserve">12%</w:t>
      </w:r>
    </w:p>
    <w:p w:rsidR="00000000" w:rsidDel="00000000" w:rsidP="00000000" w:rsidRDefault="00000000" w:rsidRPr="00000000" w14:paraId="00000069">
      <w:pPr>
        <w:spacing w:after="240" w:before="240" w:line="360" w:lineRule="auto"/>
        <w:rPr>
          <w:b w:val="1"/>
          <w:bCs w:val="1"/>
        </w:rPr>
      </w:pPr>
      <w:r w:rsidDel="00000000" w:rsidR="00000000" w:rsidRPr="00000000">
        <w:rPr>
          <w:rtl w:val="0"/>
        </w:rPr>
      </w:r>
    </w:p>
    <w:p w:rsidR="00000000" w:rsidDel="00000000" w:rsidP="00000000" w:rsidRDefault="00000000" w:rsidRPr="00000000" w14:paraId="0000006A">
      <w:pPr>
        <w:spacing w:after="240" w:before="240" w:line="360" w:lineRule="auto"/>
        <w:rPr>
          <w:b w:val="1"/>
          <w:bCs w:val="1"/>
        </w:rPr>
      </w:pPr>
      <w:r w:rsidDel="00000000" w:rsidR="00000000" w:rsidRPr="00000000">
        <w:rPr>
          <w:rtl w:val="0"/>
        </w:rPr>
      </w:r>
    </w:p>
    <w:p w:rsidR="00000000" w:rsidDel="00000000" w:rsidP="00000000" w:rsidRDefault="00000000" w:rsidRPr="00000000" w14:paraId="0000006B">
      <w:pPr>
        <w:spacing w:after="240" w:before="240" w:line="360" w:lineRule="auto"/>
        <w:rPr>
          <w:b w:val="1"/>
          <w:bCs w:val="1"/>
        </w:rPr>
      </w:pPr>
      <w:r w:rsidDel="00000000" w:rsidR="00000000" w:rsidRPr="00000000">
        <w:rPr>
          <w:rtl w:val="0"/>
        </w:rPr>
      </w:r>
    </w:p>
    <w:p w:rsidR="00000000" w:rsidDel="00000000" w:rsidP="00000000" w:rsidRDefault="00000000" w:rsidRPr="00000000" w14:paraId="0000006C">
      <w:pPr>
        <w:spacing w:after="240" w:before="240" w:line="360" w:lineRule="auto"/>
        <w:rPr>
          <w:b w:val="1"/>
          <w:bCs w:val="1"/>
        </w:rPr>
      </w:pPr>
      <w:r w:rsidDel="00000000" w:rsidR="00000000" w:rsidRPr="00000000">
        <w:rPr>
          <w:rtl w:val="0"/>
        </w:rPr>
      </w:r>
    </w:p>
    <w:p w:rsidR="00000000" w:rsidDel="00000000" w:rsidP="00000000" w:rsidRDefault="00000000" w:rsidRPr="00000000" w14:paraId="0000006D">
      <w:pPr>
        <w:spacing w:after="240" w:before="240" w:line="360" w:lineRule="auto"/>
        <w:rPr>
          <w:b w:val="1"/>
          <w:bCs w:val="1"/>
        </w:rPr>
      </w:pPr>
      <w:r w:rsidDel="00000000" w:rsidR="00000000" w:rsidRPr="00000000">
        <w:rPr>
          <w:rtl w:val="0"/>
        </w:rPr>
      </w:r>
    </w:p>
    <w:p w:rsidR="00000000" w:rsidDel="00000000" w:rsidP="00000000" w:rsidRDefault="00000000" w:rsidRPr="00000000" w14:paraId="0000006E">
      <w:pPr>
        <w:spacing w:after="240" w:before="240" w:line="360" w:lineRule="auto"/>
        <w:rPr>
          <w:b w:val="1"/>
          <w:bCs w:val="1"/>
        </w:rPr>
      </w:pPr>
      <w:r w:rsidDel="00000000" w:rsidR="00000000" w:rsidRPr="00000000">
        <w:rPr>
          <w:rtl w:val="0"/>
        </w:rPr>
      </w:r>
    </w:p>
    <w:p w:rsidR="00000000" w:rsidDel="00000000" w:rsidP="00000000" w:rsidRDefault="00000000" w:rsidRPr="00000000" w14:paraId="0000006F">
      <w:pPr>
        <w:spacing w:after="240" w:before="240" w:line="360" w:lineRule="auto"/>
        <w:rPr>
          <w:b w:val="1"/>
          <w:bCs w:val="1"/>
        </w:rPr>
      </w:pPr>
      <w:r w:rsidDel="00000000" w:rsidR="00000000" w:rsidRPr="00000000">
        <w:rPr>
          <w:rtl w:val="0"/>
        </w:rPr>
      </w:r>
    </w:p>
    <w:p w:rsidR="00000000" w:rsidDel="00000000" w:rsidP="00000000" w:rsidRDefault="00000000" w:rsidRPr="00000000" w14:paraId="00000070">
      <w:pPr>
        <w:spacing w:after="240" w:before="240" w:line="360" w:lineRule="auto"/>
        <w:rPr>
          <w:b w:val="1"/>
          <w:bCs w:val="1"/>
        </w:rPr>
      </w:pPr>
      <w:r w:rsidDel="00000000" w:rsidR="00000000" w:rsidRPr="00000000">
        <w:rPr>
          <w:rtl w:val="0"/>
        </w:rPr>
      </w:r>
    </w:p>
    <w:p w:rsidR="00000000" w:rsidDel="00000000" w:rsidP="00000000" w:rsidRDefault="00000000" w:rsidRPr="00000000" w14:paraId="00000071">
      <w:pPr>
        <w:spacing w:after="240" w:before="240" w:line="360" w:lineRule="auto"/>
        <w:rPr>
          <w:b w:val="1"/>
          <w:bCs w:val="1"/>
        </w:rPr>
      </w:pPr>
      <w:r w:rsidDel="00000000" w:rsidR="00000000" w:rsidRPr="00000000">
        <w:rPr>
          <w:rtl w:val="0"/>
        </w:rPr>
      </w:r>
    </w:p>
    <w:p w:rsidR="00000000" w:rsidDel="00000000" w:rsidP="00000000" w:rsidRDefault="00000000" w:rsidRPr="00000000" w14:paraId="00000072">
      <w:pPr>
        <w:spacing w:after="240" w:before="240" w:line="360" w:lineRule="auto"/>
        <w:rPr/>
      </w:pPr>
      <w:r w:rsidDel="00000000" w:rsidR="00000000" w:rsidRPr="00000000">
        <w:rPr>
          <w:rFonts w:ascii="Andika" w:cs="Andika" w:eastAsia="Andika" w:hAnsi="Andika"/>
          <w:rtl w:val="0"/>
        </w:rPr>
        <w:t xml:space="preserve">2️⃣ School‑by‑School Performance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360" w:lineRule="auto"/>
              <w:rPr/>
            </w:pPr>
            <w:r w:rsidDel="00000000" w:rsidR="00000000" w:rsidRPr="00000000">
              <w:rPr>
                <w:rtl w:val="0"/>
              </w:rPr>
              <w:t xml:space="preserve">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360" w:lineRule="auto"/>
              <w:rPr/>
            </w:pPr>
            <w:r w:rsidDel="00000000" w:rsidR="00000000" w:rsidRPr="00000000">
              <w:rPr>
                <w:rtl w:val="0"/>
              </w:rPr>
              <w:t xml:space="preserve">% Positive Sentiment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360" w:lineRule="auto"/>
              <w:rPr/>
            </w:pPr>
            <w:r w:rsidDel="00000000" w:rsidR="00000000" w:rsidRPr="00000000">
              <w:rPr>
                <w:rtl w:val="0"/>
              </w:rPr>
              <w:t xml:space="preserve">Top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360" w:lineRule="auto"/>
              <w:rPr/>
            </w:pPr>
            <w:r w:rsidDel="00000000" w:rsidR="00000000" w:rsidRPr="00000000">
              <w:rPr>
                <w:rtl w:val="0"/>
              </w:rPr>
              <w:t xml:space="preserve">Key Improvement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rPr/>
            </w:pPr>
            <w:r w:rsidDel="00000000" w:rsidR="00000000" w:rsidRPr="00000000">
              <w:rPr>
                <w:rtl w:val="0"/>
              </w:rPr>
              <w:t xml:space="preserve">Chandaria School of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rPr/>
            </w:pPr>
            <w:r w:rsidDel="00000000" w:rsidR="00000000" w:rsidRPr="00000000">
              <w:rPr>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360" w:lineRule="auto"/>
              <w:rPr/>
            </w:pPr>
            <w:r w:rsidDel="00000000" w:rsidR="00000000" w:rsidRPr="00000000">
              <w:rPr>
                <w:rtl w:val="0"/>
              </w:rPr>
              <w:t xml:space="preserve">Real‑world application of theory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360" w:lineRule="auto"/>
              <w:rPr/>
            </w:pPr>
            <w:r w:rsidDel="00000000" w:rsidR="00000000" w:rsidRPr="00000000">
              <w:rPr>
                <w:rtl w:val="0"/>
              </w:rPr>
              <w:t xml:space="preserve">Pace of delivery in the final 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360" w:lineRule="auto"/>
              <w:rPr/>
            </w:pPr>
            <w:r w:rsidDel="00000000" w:rsidR="00000000" w:rsidRPr="00000000">
              <w:rPr>
                <w:rtl w:val="0"/>
              </w:rPr>
              <w:t xml:space="preserve">Humanities &amp; Social Sciences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360" w:lineRule="auto"/>
              <w:rPr/>
            </w:pPr>
            <w:r w:rsidDel="00000000" w:rsidR="00000000" w:rsidRPr="00000000">
              <w:rPr>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360" w:lineRule="auto"/>
              <w:rPr/>
            </w:pPr>
            <w:r w:rsidDel="00000000" w:rsidR="00000000" w:rsidRPr="00000000">
              <w:rPr>
                <w:rtl w:val="0"/>
              </w:rPr>
              <w:t xml:space="preserve">Engaging, discussion‑based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360" w:lineRule="auto"/>
              <w:rPr/>
            </w:pPr>
            <w:r w:rsidDel="00000000" w:rsidR="00000000" w:rsidRPr="00000000">
              <w:rPr>
                <w:rtl w:val="0"/>
              </w:rPr>
              <w:t xml:space="preserve">More timely grading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360" w:lineRule="auto"/>
              <w:rPr/>
            </w:pPr>
            <w:r w:rsidDel="00000000" w:rsidR="00000000" w:rsidRPr="00000000">
              <w:rPr>
                <w:rtl w:val="0"/>
              </w:rPr>
              <w:t xml:space="preserve">Science &amp;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360" w:lineRule="auto"/>
              <w:rPr/>
            </w:pPr>
            <w:r w:rsidDel="00000000" w:rsidR="00000000" w:rsidRPr="00000000">
              <w:rPr>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360" w:lineRule="auto"/>
              <w:rPr/>
            </w:pPr>
            <w:r w:rsidDel="00000000" w:rsidR="00000000" w:rsidRPr="00000000">
              <w:rPr>
                <w:rtl w:val="0"/>
              </w:rPr>
              <w:t xml:space="preserve">Practical lab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360" w:lineRule="auto"/>
              <w:rPr/>
            </w:pPr>
            <w:r w:rsidDel="00000000" w:rsidR="00000000" w:rsidRPr="00000000">
              <w:rPr>
                <w:rtl w:val="0"/>
              </w:rPr>
              <w:t xml:space="preserve">Equipment availability &amp; maintenance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360" w:lineRule="auto"/>
              <w:rPr/>
            </w:pPr>
            <w:r w:rsidDel="00000000" w:rsidR="00000000" w:rsidRPr="00000000">
              <w:rPr>
                <w:rtl w:val="0"/>
              </w:rPr>
              <w:t xml:space="preserve">Communication, Creative &amp; Cinematic 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360" w:lineRule="auto"/>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360" w:lineRule="auto"/>
              <w:rPr/>
            </w:pPr>
            <w:r w:rsidDel="00000000" w:rsidR="00000000" w:rsidRPr="00000000">
              <w:rPr>
                <w:rtl w:val="0"/>
              </w:rPr>
              <w:t xml:space="preserve">Creative project‑based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360" w:lineRule="auto"/>
              <w:rPr/>
            </w:pPr>
            <w:r w:rsidDel="00000000" w:rsidR="00000000" w:rsidRPr="00000000">
              <w:rPr>
                <w:rtl w:val="0"/>
              </w:rPr>
              <w:t xml:space="preserve">Clearer grading rubrics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360" w:lineRule="auto"/>
              <w:rPr/>
            </w:pPr>
            <w:r w:rsidDel="00000000" w:rsidR="00000000" w:rsidRPr="00000000">
              <w:rPr>
                <w:rtl w:val="0"/>
              </w:rPr>
              <w:t xml:space="preserve">Pharmacy &amp; Health Sciences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360" w:lineRule="auto"/>
              <w:rPr/>
            </w:pPr>
            <w:r w:rsidDel="00000000" w:rsidR="00000000" w:rsidRPr="00000000">
              <w:rPr>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360" w:lineRule="auto"/>
              <w:rPr/>
            </w:pPr>
            <w:r w:rsidDel="00000000" w:rsidR="00000000" w:rsidRPr="00000000">
              <w:rPr>
                <w:rtl w:val="0"/>
              </w:rPr>
              <w:t xml:space="preserve">Clinical relevance of coursework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360" w:lineRule="auto"/>
              <w:rPr/>
            </w:pPr>
            <w:r w:rsidDel="00000000" w:rsidR="00000000" w:rsidRPr="00000000">
              <w:rPr>
                <w:rtl w:val="0"/>
              </w:rPr>
              <w:t xml:space="preserve">Scheduling conflicts for practicals</w:t>
            </w:r>
          </w:p>
        </w:tc>
      </w:tr>
    </w:tbl>
    <w:p w:rsidR="00000000" w:rsidDel="00000000" w:rsidP="00000000" w:rsidRDefault="00000000" w:rsidRPr="00000000" w14:paraId="0000008B">
      <w:pPr>
        <w:spacing w:after="240" w:before="240" w:line="360" w:lineRule="auto"/>
        <w:rPr>
          <w:b w:val="1"/>
          <w:bCs w:val="1"/>
        </w:rPr>
      </w:pPr>
      <w:r w:rsidDel="00000000" w:rsidR="00000000" w:rsidRPr="00000000">
        <w:rPr>
          <w:b w:val="1"/>
          <w:bCs w:val="1"/>
          <w:rtl w:val="0"/>
        </w:rPr>
        <w:t xml:space="preserve">Figure 1.3</w:t>
      </w:r>
    </w:p>
    <w:p w:rsidR="00000000" w:rsidDel="00000000" w:rsidP="00000000" w:rsidRDefault="00000000" w:rsidRPr="00000000" w14:paraId="0000008C">
      <w:pPr>
        <w:spacing w:after="240" w:before="240" w:line="360" w:lineRule="auto"/>
        <w:rPr/>
      </w:pPr>
      <w:r w:rsidDel="00000000" w:rsidR="00000000" w:rsidRPr="00000000">
        <w:rPr>
          <w:rFonts w:ascii="Andika" w:cs="Andika" w:eastAsia="Andika" w:hAnsi="Andika"/>
          <w:rtl w:val="0"/>
        </w:rPr>
        <w:t xml:space="preserve">3️⃣ University‑Wide Consensus Strengths</w:t>
      </w:r>
    </w:p>
    <w:p w:rsidR="00000000" w:rsidDel="00000000" w:rsidP="00000000" w:rsidRDefault="00000000" w:rsidRPr="00000000" w14:paraId="0000008D">
      <w:pPr>
        <w:numPr>
          <w:ilvl w:val="0"/>
          <w:numId w:val="15"/>
        </w:numPr>
        <w:spacing w:after="0" w:afterAutospacing="0" w:before="240" w:line="360" w:lineRule="auto"/>
        <w:ind w:left="720" w:hanging="360"/>
      </w:pPr>
      <w:r w:rsidDel="00000000" w:rsidR="00000000" w:rsidRPr="00000000">
        <w:rPr>
          <w:b w:val="1"/>
          <w:bCs w:val="1"/>
          <w:rtl w:val="0"/>
        </w:rPr>
        <w:t xml:space="preserve">Approachability of lecturers</w:t>
      </w:r>
      <w:r w:rsidDel="00000000" w:rsidR="00000000" w:rsidRPr="00000000">
        <w:rPr>
          <w:rtl w:val="0"/>
        </w:rPr>
        <w:t xml:space="preserve"> — Mentioned positively in 4 out of 5 schools.</w:t>
      </w:r>
    </w:p>
    <w:p w:rsidR="00000000" w:rsidDel="00000000" w:rsidP="00000000" w:rsidRDefault="00000000" w:rsidRPr="00000000" w14:paraId="0000008E">
      <w:pPr>
        <w:numPr>
          <w:ilvl w:val="0"/>
          <w:numId w:val="15"/>
        </w:numPr>
        <w:spacing w:after="0" w:afterAutospacing="0" w:before="0" w:beforeAutospacing="0" w:line="360" w:lineRule="auto"/>
        <w:ind w:left="720" w:hanging="360"/>
      </w:pPr>
      <w:r w:rsidDel="00000000" w:rsidR="00000000" w:rsidRPr="00000000">
        <w:rPr>
          <w:b w:val="1"/>
          <w:bCs w:val="1"/>
          <w:rtl w:val="0"/>
        </w:rPr>
        <w:t xml:space="preserve">Integration of real‑world examples</w:t>
      </w:r>
      <w:r w:rsidDel="00000000" w:rsidR="00000000" w:rsidRPr="00000000">
        <w:rPr>
          <w:rtl w:val="0"/>
        </w:rPr>
        <w:t xml:space="preserve"> — Strong driver of positive sentiment across disciplines.</w:t>
      </w:r>
    </w:p>
    <w:p w:rsidR="00000000" w:rsidDel="00000000" w:rsidP="00000000" w:rsidRDefault="00000000" w:rsidRPr="00000000" w14:paraId="0000008F">
      <w:pPr>
        <w:numPr>
          <w:ilvl w:val="0"/>
          <w:numId w:val="15"/>
        </w:numPr>
        <w:spacing w:after="240" w:before="0" w:beforeAutospacing="0" w:line="360" w:lineRule="auto"/>
        <w:ind w:left="720" w:hanging="360"/>
      </w:pPr>
      <w:r w:rsidDel="00000000" w:rsidR="00000000" w:rsidRPr="00000000">
        <w:rPr>
          <w:b w:val="1"/>
          <w:bCs w:val="1"/>
          <w:rtl w:val="0"/>
        </w:rPr>
        <w:t xml:space="preserve">Interactive teaching methods</w:t>
      </w:r>
      <w:r w:rsidDel="00000000" w:rsidR="00000000" w:rsidRPr="00000000">
        <w:rPr>
          <w:rtl w:val="0"/>
        </w:rPr>
        <w:t xml:space="preserve"> — Group work, debates, and simulations are consistently praised.</w:t>
      </w:r>
    </w:p>
    <w:p w:rsidR="00000000" w:rsidDel="00000000" w:rsidP="00000000" w:rsidRDefault="00000000" w:rsidRPr="00000000" w14:paraId="00000090">
      <w:pPr>
        <w:spacing w:after="240" w:before="240" w:line="360" w:lineRule="auto"/>
        <w:rPr/>
      </w:pPr>
      <w:r w:rsidDel="00000000" w:rsidR="00000000" w:rsidRPr="00000000">
        <w:rPr>
          <w:rFonts w:ascii="Andika" w:cs="Andika" w:eastAsia="Andika" w:hAnsi="Andika"/>
          <w:rtl w:val="0"/>
        </w:rPr>
        <w:t xml:space="preserve">4️⃣ University‑Wide Consensus Challenges</w:t>
      </w:r>
    </w:p>
    <w:p w:rsidR="00000000" w:rsidDel="00000000" w:rsidP="00000000" w:rsidRDefault="00000000" w:rsidRPr="00000000" w14:paraId="00000091">
      <w:pPr>
        <w:numPr>
          <w:ilvl w:val="0"/>
          <w:numId w:val="2"/>
        </w:numPr>
        <w:spacing w:after="0" w:afterAutospacing="0" w:before="240" w:line="360" w:lineRule="auto"/>
        <w:ind w:left="720" w:hanging="360"/>
      </w:pPr>
      <w:r w:rsidDel="00000000" w:rsidR="00000000" w:rsidRPr="00000000">
        <w:rPr>
          <w:b w:val="1"/>
          <w:bCs w:val="1"/>
          <w:rtl w:val="0"/>
        </w:rPr>
        <w:t xml:space="preserve">Assessment feedback delays</w:t>
      </w:r>
      <w:r w:rsidDel="00000000" w:rsidR="00000000" w:rsidRPr="00000000">
        <w:rPr>
          <w:rtl w:val="0"/>
        </w:rPr>
        <w:t xml:space="preserve"> — Recurring in 3 schools, especially in large‑enrollment courses.</w:t>
      </w:r>
    </w:p>
    <w:p w:rsidR="00000000" w:rsidDel="00000000" w:rsidP="00000000" w:rsidRDefault="00000000" w:rsidRPr="00000000" w14:paraId="00000092">
      <w:pPr>
        <w:numPr>
          <w:ilvl w:val="0"/>
          <w:numId w:val="2"/>
        </w:numPr>
        <w:spacing w:after="0" w:afterAutospacing="0" w:before="0" w:beforeAutospacing="0" w:line="360" w:lineRule="auto"/>
        <w:ind w:left="720" w:hanging="360"/>
      </w:pPr>
      <w:r w:rsidDel="00000000" w:rsidR="00000000" w:rsidRPr="00000000">
        <w:rPr>
          <w:b w:val="1"/>
          <w:bCs w:val="1"/>
          <w:rtl w:val="0"/>
        </w:rPr>
        <w:t xml:space="preserve">Pacing toward semester end</w:t>
      </w:r>
      <w:r w:rsidDel="00000000" w:rsidR="00000000" w:rsidRPr="00000000">
        <w:rPr>
          <w:rtl w:val="0"/>
        </w:rPr>
        <w:t xml:space="preserve"> — Common in Business, Science, and Pharmacy programs.</w:t>
      </w:r>
    </w:p>
    <w:p w:rsidR="00000000" w:rsidDel="00000000" w:rsidP="00000000" w:rsidRDefault="00000000" w:rsidRPr="00000000" w14:paraId="00000093">
      <w:pPr>
        <w:numPr>
          <w:ilvl w:val="0"/>
          <w:numId w:val="2"/>
        </w:numPr>
        <w:spacing w:after="240" w:before="0" w:beforeAutospacing="0" w:line="360" w:lineRule="auto"/>
        <w:ind w:left="720" w:hanging="360"/>
      </w:pPr>
      <w:r w:rsidDel="00000000" w:rsidR="00000000" w:rsidRPr="00000000">
        <w:rPr>
          <w:b w:val="1"/>
          <w:bCs w:val="1"/>
          <w:rtl w:val="0"/>
        </w:rPr>
        <w:t xml:space="preserve">Learning material release timing</w:t>
      </w:r>
      <w:r w:rsidDel="00000000" w:rsidR="00000000" w:rsidRPr="00000000">
        <w:rPr>
          <w:rtl w:val="0"/>
        </w:rPr>
        <w:t xml:space="preserve"> — Students want slides/readings earlier.</w:t>
      </w:r>
    </w:p>
    <w:p w:rsidR="00000000" w:rsidDel="00000000" w:rsidP="00000000" w:rsidRDefault="00000000" w:rsidRPr="00000000" w14:paraId="00000094">
      <w:pPr>
        <w:spacing w:after="240" w:before="240" w:line="360" w:lineRule="auto"/>
        <w:rPr/>
      </w:pPr>
      <w:r w:rsidDel="00000000" w:rsidR="00000000" w:rsidRPr="00000000">
        <w:rPr>
          <w:rFonts w:ascii="Andika" w:cs="Andika" w:eastAsia="Andika" w:hAnsi="Andika"/>
          <w:rtl w:val="0"/>
        </w:rPr>
        <w:t xml:space="preserve">5️⃣ Notable Outliers</w:t>
      </w:r>
    </w:p>
    <w:p w:rsidR="00000000" w:rsidDel="00000000" w:rsidP="00000000" w:rsidRDefault="00000000" w:rsidRPr="00000000" w14:paraId="00000095">
      <w:pPr>
        <w:numPr>
          <w:ilvl w:val="0"/>
          <w:numId w:val="20"/>
        </w:numPr>
        <w:spacing w:after="0" w:afterAutospacing="0" w:before="240" w:line="360" w:lineRule="auto"/>
        <w:ind w:left="720" w:hanging="360"/>
      </w:pPr>
      <w:r w:rsidDel="00000000" w:rsidR="00000000" w:rsidRPr="00000000">
        <w:rPr>
          <w:b w:val="1"/>
          <w:bCs w:val="1"/>
          <w:rtl w:val="0"/>
        </w:rPr>
        <w:t xml:space="preserve">High Performer:</w:t>
      </w:r>
      <w:r w:rsidDel="00000000" w:rsidR="00000000" w:rsidRPr="00000000">
        <w:rPr>
          <w:rtl w:val="0"/>
        </w:rPr>
        <w:t xml:space="preserve"> </w:t>
      </w:r>
      <w:r w:rsidDel="00000000" w:rsidR="00000000" w:rsidRPr="00000000">
        <w:rPr>
          <w:i w:val="1"/>
          <w:iCs w:val="1"/>
          <w:rtl w:val="0"/>
        </w:rPr>
        <w:t xml:space="preserve">School of Communication, Creative &amp; Cinematic Arts</w:t>
      </w:r>
      <w:r w:rsidDel="00000000" w:rsidR="00000000" w:rsidRPr="00000000">
        <w:rPr>
          <w:rtl w:val="0"/>
        </w:rPr>
        <w:t xml:space="preserve"> — Highest positive sentiment (82%), with standout praise for “hands‑on creative projects” and “industry guest speakers.”</w:t>
      </w:r>
    </w:p>
    <w:p w:rsidR="00000000" w:rsidDel="00000000" w:rsidP="00000000" w:rsidRDefault="00000000" w:rsidRPr="00000000" w14:paraId="00000096">
      <w:pPr>
        <w:numPr>
          <w:ilvl w:val="0"/>
          <w:numId w:val="20"/>
        </w:numPr>
        <w:spacing w:after="240" w:before="0" w:beforeAutospacing="0" w:line="360" w:lineRule="auto"/>
        <w:ind w:left="720" w:hanging="360"/>
      </w:pPr>
      <w:r w:rsidDel="00000000" w:rsidR="00000000" w:rsidRPr="00000000">
        <w:rPr>
          <w:b w:val="1"/>
          <w:bCs w:val="1"/>
          <w:rtl w:val="0"/>
        </w:rPr>
        <w:t xml:space="preserve">Needs Attention:</w:t>
      </w:r>
      <w:r w:rsidDel="00000000" w:rsidR="00000000" w:rsidRPr="00000000">
        <w:rPr>
          <w:rtl w:val="0"/>
        </w:rPr>
        <w:t xml:space="preserve"> </w:t>
      </w:r>
      <w:r w:rsidDel="00000000" w:rsidR="00000000" w:rsidRPr="00000000">
        <w:rPr>
          <w:i w:val="1"/>
          <w:iCs w:val="1"/>
          <w:rtl w:val="0"/>
        </w:rPr>
        <w:t xml:space="preserve">Science &amp; Technology</w:t>
      </w:r>
      <w:r w:rsidDel="00000000" w:rsidR="00000000" w:rsidRPr="00000000">
        <w:rPr>
          <w:rtl w:val="0"/>
        </w:rPr>
        <w:t xml:space="preserve"> — Lowest positive sentiment (69%), with repeated mentions of “outdated lab equipment” and “overcrowded sessions.”</w:t>
      </w:r>
    </w:p>
    <w:p w:rsidR="00000000" w:rsidDel="00000000" w:rsidP="00000000" w:rsidRDefault="00000000" w:rsidRPr="00000000" w14:paraId="00000097">
      <w:pPr>
        <w:spacing w:after="240" w:before="240" w:line="360" w:lineRule="auto"/>
        <w:rPr/>
      </w:pPr>
      <w:r w:rsidDel="00000000" w:rsidR="00000000" w:rsidRPr="00000000">
        <w:rPr>
          <w:rFonts w:ascii="Andika" w:cs="Andika" w:eastAsia="Andika" w:hAnsi="Andika"/>
          <w:rtl w:val="0"/>
        </w:rPr>
        <w:t xml:space="preserve">6️⃣ Trends vs. Last Semester</w:t>
      </w:r>
    </w:p>
    <w:p w:rsidR="00000000" w:rsidDel="00000000" w:rsidP="00000000" w:rsidRDefault="00000000" w:rsidRPr="00000000" w14:paraId="00000098">
      <w:pPr>
        <w:numPr>
          <w:ilvl w:val="0"/>
          <w:numId w:val="10"/>
        </w:numPr>
        <w:spacing w:after="0" w:afterAutospacing="0" w:before="240" w:line="360" w:lineRule="auto"/>
        <w:ind w:left="720" w:hanging="360"/>
      </w:pPr>
      <w:r w:rsidDel="00000000" w:rsidR="00000000" w:rsidRPr="00000000">
        <w:rPr>
          <w:b w:val="1"/>
          <w:bCs w:val="1"/>
          <w:rtl w:val="0"/>
        </w:rPr>
        <w:t xml:space="preserve">Positive:</w:t>
      </w:r>
      <w:r w:rsidDel="00000000" w:rsidR="00000000" w:rsidRPr="00000000">
        <w:rPr>
          <w:rtl w:val="0"/>
        </w:rPr>
        <w:t xml:space="preserve"> Mentions of “interactive teaching” rose by 12% university‑wide.</w:t>
      </w:r>
    </w:p>
    <w:p w:rsidR="00000000" w:rsidDel="00000000" w:rsidP="00000000" w:rsidRDefault="00000000" w:rsidRPr="00000000" w14:paraId="00000099">
      <w:pPr>
        <w:numPr>
          <w:ilvl w:val="0"/>
          <w:numId w:val="10"/>
        </w:numPr>
        <w:spacing w:after="240" w:before="0" w:beforeAutospacing="0" w:line="360" w:lineRule="auto"/>
        <w:ind w:left="720" w:hanging="360"/>
      </w:pPr>
      <w:r w:rsidDel="00000000" w:rsidR="00000000" w:rsidRPr="00000000">
        <w:rPr>
          <w:b w:val="1"/>
          <w:bCs w:val="1"/>
          <w:rtl w:val="0"/>
        </w:rPr>
        <w:t xml:space="preserve">Negative:</w:t>
      </w:r>
      <w:r w:rsidDel="00000000" w:rsidR="00000000" w:rsidRPr="00000000">
        <w:rPr>
          <w:rtl w:val="0"/>
        </w:rPr>
        <w:t xml:space="preserve"> Complaints about “late feedback” increased by 8%, particularly in courses with over 80 students.</w:t>
      </w:r>
    </w:p>
    <w:p w:rsidR="00000000" w:rsidDel="00000000" w:rsidP="00000000" w:rsidRDefault="00000000" w:rsidRPr="00000000" w14:paraId="0000009A">
      <w:pPr>
        <w:spacing w:after="240" w:before="240" w:line="360" w:lineRule="auto"/>
        <w:rPr/>
      </w:pPr>
      <w:r w:rsidDel="00000000" w:rsidR="00000000" w:rsidRPr="00000000">
        <w:rPr>
          <w:rFonts w:ascii="Andika" w:cs="Andika" w:eastAsia="Andika" w:hAnsi="Andika"/>
          <w:rtl w:val="0"/>
        </w:rPr>
        <w:t xml:space="preserve">7️⃣ Recommended Strategic Actions</w:t>
      </w:r>
    </w:p>
    <w:p w:rsidR="00000000" w:rsidDel="00000000" w:rsidP="00000000" w:rsidRDefault="00000000" w:rsidRPr="00000000" w14:paraId="0000009B">
      <w:pPr>
        <w:numPr>
          <w:ilvl w:val="0"/>
          <w:numId w:val="7"/>
        </w:numPr>
        <w:spacing w:after="0" w:afterAutospacing="0" w:before="240" w:line="360" w:lineRule="auto"/>
        <w:ind w:left="720" w:hanging="360"/>
      </w:pPr>
      <w:r w:rsidDel="00000000" w:rsidR="00000000" w:rsidRPr="00000000">
        <w:rPr>
          <w:b w:val="1"/>
          <w:bCs w:val="1"/>
          <w:rtl w:val="0"/>
        </w:rPr>
        <w:t xml:space="preserve">Set a university‑wide feedback turnaround policy</w:t>
      </w:r>
      <w:r w:rsidDel="00000000" w:rsidR="00000000" w:rsidRPr="00000000">
        <w:rPr>
          <w:rtl w:val="0"/>
        </w:rPr>
        <w:t xml:space="preserve"> (e.g., 10 working days).</w:t>
      </w:r>
    </w:p>
    <w:p w:rsidR="00000000" w:rsidDel="00000000" w:rsidP="00000000" w:rsidRDefault="00000000" w:rsidRPr="00000000" w14:paraId="0000009C">
      <w:pPr>
        <w:numPr>
          <w:ilvl w:val="0"/>
          <w:numId w:val="7"/>
        </w:numPr>
        <w:spacing w:after="0" w:afterAutospacing="0" w:before="0" w:beforeAutospacing="0" w:line="360" w:lineRule="auto"/>
        <w:ind w:left="720" w:hanging="360"/>
      </w:pPr>
      <w:r w:rsidDel="00000000" w:rsidR="00000000" w:rsidRPr="00000000">
        <w:rPr>
          <w:b w:val="1"/>
          <w:bCs w:val="1"/>
          <w:rtl w:val="0"/>
        </w:rPr>
        <w:t xml:space="preserve">Pacing workshops</w:t>
      </w:r>
      <w:r w:rsidDel="00000000" w:rsidR="00000000" w:rsidRPr="00000000">
        <w:rPr>
          <w:rtl w:val="0"/>
        </w:rPr>
        <w:t xml:space="preserve"> for lecturers in high‑content courses.</w:t>
      </w:r>
    </w:p>
    <w:p w:rsidR="00000000" w:rsidDel="00000000" w:rsidP="00000000" w:rsidRDefault="00000000" w:rsidRPr="00000000" w14:paraId="0000009D">
      <w:pPr>
        <w:numPr>
          <w:ilvl w:val="0"/>
          <w:numId w:val="7"/>
        </w:numPr>
        <w:spacing w:after="0" w:afterAutospacing="0" w:before="0" w:beforeAutospacing="0" w:line="360" w:lineRule="auto"/>
        <w:ind w:left="720" w:hanging="360"/>
      </w:pPr>
      <w:r w:rsidDel="00000000" w:rsidR="00000000" w:rsidRPr="00000000">
        <w:rPr>
          <w:b w:val="1"/>
          <w:bCs w:val="1"/>
          <w:rtl w:val="0"/>
        </w:rPr>
        <w:t xml:space="preserve">Early release of learning materials</w:t>
      </w:r>
      <w:r w:rsidDel="00000000" w:rsidR="00000000" w:rsidRPr="00000000">
        <w:rPr>
          <w:rtl w:val="0"/>
        </w:rPr>
        <w:t xml:space="preserve"> — at least 48 hours before class.</w:t>
      </w:r>
    </w:p>
    <w:p w:rsidR="00000000" w:rsidDel="00000000" w:rsidP="00000000" w:rsidRDefault="00000000" w:rsidRPr="00000000" w14:paraId="0000009E">
      <w:pPr>
        <w:numPr>
          <w:ilvl w:val="0"/>
          <w:numId w:val="7"/>
        </w:numPr>
        <w:spacing w:after="0" w:afterAutospacing="0" w:before="0" w:beforeAutospacing="0" w:line="360" w:lineRule="auto"/>
        <w:ind w:left="720" w:hanging="360"/>
      </w:pPr>
      <w:r w:rsidDel="00000000" w:rsidR="00000000" w:rsidRPr="00000000">
        <w:rPr>
          <w:b w:val="1"/>
          <w:bCs w:val="1"/>
          <w:rtl w:val="0"/>
        </w:rPr>
        <w:t xml:space="preserve">Targeted investment in lab equipment</w:t>
      </w:r>
      <w:r w:rsidDel="00000000" w:rsidR="00000000" w:rsidRPr="00000000">
        <w:rPr>
          <w:rtl w:val="0"/>
        </w:rPr>
        <w:t xml:space="preserve"> for Science &amp; Technology.</w:t>
      </w:r>
    </w:p>
    <w:p w:rsidR="00000000" w:rsidDel="00000000" w:rsidP="00000000" w:rsidRDefault="00000000" w:rsidRPr="00000000" w14:paraId="0000009F">
      <w:pPr>
        <w:numPr>
          <w:ilvl w:val="0"/>
          <w:numId w:val="7"/>
        </w:numPr>
        <w:spacing w:after="240" w:before="0" w:beforeAutospacing="0" w:line="360" w:lineRule="auto"/>
        <w:ind w:left="720" w:hanging="360"/>
      </w:pPr>
      <w:r w:rsidDel="00000000" w:rsidR="00000000" w:rsidRPr="00000000">
        <w:rPr>
          <w:b w:val="1"/>
          <w:bCs w:val="1"/>
          <w:rtl w:val="0"/>
        </w:rPr>
        <w:t xml:space="preserve">Cross-school sharing of best practices — leveraging high-performing</w:t>
      </w:r>
      <w:r w:rsidDel="00000000" w:rsidR="00000000" w:rsidRPr="00000000">
        <w:rPr>
          <w:rtl w:val="0"/>
        </w:rPr>
        <w:t xml:space="preserve"> schools to mentor others.</w:t>
      </w:r>
    </w:p>
    <w:p w:rsidR="00000000" w:rsidDel="00000000" w:rsidP="00000000" w:rsidRDefault="00000000" w:rsidRPr="00000000" w14:paraId="000000A0">
      <w:pPr>
        <w:spacing w:after="240" w:before="240" w:line="360" w:lineRule="auto"/>
        <w:rPr/>
      </w:pPr>
      <w:r w:rsidDel="00000000" w:rsidR="00000000" w:rsidRPr="00000000">
        <w:rPr>
          <w:rFonts w:ascii="Andika" w:cs="Andika" w:eastAsia="Andika" w:hAnsi="Andika"/>
          <w:rtl w:val="0"/>
        </w:rPr>
        <w:t xml:space="preserve">8️⃣ AI Summary in Plain Language</w:t>
      </w:r>
    </w:p>
    <w:p w:rsidR="00000000" w:rsidDel="00000000" w:rsidP="00000000" w:rsidRDefault="00000000" w:rsidRPr="00000000" w14:paraId="000000A1">
      <w:pPr>
        <w:spacing w:after="240" w:before="240" w:line="360" w:lineRule="auto"/>
        <w:rPr/>
      </w:pPr>
      <w:r w:rsidDel="00000000" w:rsidR="00000000" w:rsidRPr="00000000">
        <w:rPr>
          <w:rtl w:val="0"/>
        </w:rPr>
        <w:t xml:space="preserve">“Overall, USIU maintains a strong positive sentiment across all schools, with students especially valuing approachable lecturers, real‑world examples, and interactive teaching. The most consistent friction points — delayed feedback, pacing, and late release of materials — are solvable with coordinated policy changes. Addressing these will not only improve student satisfaction but also strengthen the university’s competitive edge.”</w:t>
      </w:r>
    </w:p>
    <w:p w:rsidR="00000000" w:rsidDel="00000000" w:rsidP="00000000" w:rsidRDefault="00000000" w:rsidRPr="00000000" w14:paraId="000000A2">
      <w:pPr>
        <w:rPr/>
      </w:pPr>
      <w:r w:rsidDel="00000000" w:rsidR="00000000" w:rsidRPr="00000000">
        <w:rPr>
          <w:rtl w:val="0"/>
        </w:rPr>
      </w:r>
    </w:p>
    <w:sectPr>
      <w:pgSz w:h="15840" w:w="12240"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