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97A" w:rsidRDefault="0090697A">
      <w:pPr>
        <w:rPr>
          <w:rFonts w:ascii="Cambria" w:hAnsi="Cambria"/>
          <w:color w:val="222222"/>
          <w:shd w:val="clear" w:color="auto" w:fill="FFFFFF"/>
        </w:rPr>
      </w:pPr>
      <w:r>
        <w:rPr>
          <w:rFonts w:ascii="Cambria" w:hAnsi="Cambria"/>
          <w:color w:val="222222"/>
          <w:shd w:val="clear" w:color="auto" w:fill="FFFFFF"/>
        </w:rPr>
        <w:t>Inscripción y solicitud de matricula</w:t>
      </w:r>
    </w:p>
    <w:p w:rsidR="0090697A" w:rsidRDefault="0090697A">
      <w:pPr>
        <w:rPr>
          <w:rFonts w:ascii="Cambria" w:hAnsi="Cambria"/>
          <w:color w:val="222222"/>
          <w:shd w:val="clear" w:color="auto" w:fill="FFFFFF"/>
        </w:rPr>
      </w:pPr>
    </w:p>
    <w:p w:rsidR="0090697A" w:rsidRDefault="0090697A">
      <w:pPr>
        <w:rPr>
          <w:rFonts w:ascii="Cambria" w:hAnsi="Cambria"/>
          <w:color w:val="222222"/>
          <w:shd w:val="clear" w:color="auto" w:fill="FFFFFF"/>
        </w:rPr>
      </w:pPr>
    </w:p>
    <w:p w:rsidR="008D20F4" w:rsidRDefault="0090697A">
      <w:pPr>
        <w:rPr>
          <w:rFonts w:ascii="Cambria" w:hAnsi="Cambria"/>
          <w:color w:val="222222"/>
          <w:shd w:val="clear" w:color="auto" w:fill="FFFFFF"/>
        </w:rPr>
      </w:pPr>
      <w:r>
        <w:rPr>
          <w:rFonts w:ascii="Cambria" w:hAnsi="Cambria"/>
          <w:color w:val="222222"/>
          <w:shd w:val="clear" w:color="auto" w:fill="FFFFFF"/>
        </w:rPr>
        <w:t>mediante el presente documento acepto libre y conscientemente el cupo para Nivelación en la modalidad en línea, para la carrera asignada, en la Universidad de las Fuerzas Armadas ESPE, consciente de las obligaciones y derechos que se determinan en la Ley Orgánica de Educación Superior y su reglamento, Reglamento de Régimen Académico del Consejo de Educación Superior CES, Estatuto de la Universidad de las Fuerzas Armadas ESPE, Reglamento Interno y de Régimen Académico de Estudiantes de la Universidad de las Fuerzas Armadas ESPE, Código de Ética y demás normativa legal vigente correspondiente (misma que se encuentra disponible en la página web de la Institución).</w:t>
      </w:r>
    </w:p>
    <w:p w:rsidR="0090697A" w:rsidRDefault="0090697A">
      <w:pPr>
        <w:rPr>
          <w:rFonts w:ascii="Cambria" w:hAnsi="Cambria"/>
          <w:color w:val="222222"/>
          <w:shd w:val="clear" w:color="auto" w:fill="FFFFFF"/>
        </w:rPr>
      </w:pPr>
    </w:p>
    <w:p w:rsidR="0090697A" w:rsidRDefault="0090697A" w:rsidP="0090697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F4F4F"/>
          <w:sz w:val="27"/>
          <w:szCs w:val="27"/>
          <w:lang w:eastAsia="es-EC"/>
        </w:rPr>
      </w:pPr>
      <w:r w:rsidRPr="0090697A">
        <w:rPr>
          <w:rFonts w:ascii="Arial" w:eastAsia="Times New Roman" w:hAnsi="Arial" w:cs="Arial"/>
          <w:b/>
          <w:bCs/>
          <w:color w:val="4F4F4F"/>
          <w:sz w:val="27"/>
          <w:szCs w:val="27"/>
          <w:lang w:eastAsia="es-EC"/>
        </w:rPr>
        <w:t xml:space="preserve">Recuerde </w:t>
      </w:r>
      <w:r>
        <w:rPr>
          <w:rFonts w:ascii="Arial" w:eastAsia="Times New Roman" w:hAnsi="Arial" w:cs="Arial"/>
          <w:b/>
          <w:bCs/>
          <w:color w:val="4F4F4F"/>
          <w:sz w:val="27"/>
          <w:szCs w:val="27"/>
          <w:lang w:eastAsia="es-EC"/>
        </w:rPr>
        <w:t>su</w:t>
      </w:r>
      <w:r w:rsidRPr="0090697A">
        <w:rPr>
          <w:rFonts w:ascii="Arial" w:eastAsia="Times New Roman" w:hAnsi="Arial" w:cs="Arial"/>
          <w:b/>
          <w:bCs/>
          <w:color w:val="4F4F4F"/>
          <w:sz w:val="27"/>
          <w:szCs w:val="27"/>
          <w:lang w:eastAsia="es-EC"/>
        </w:rPr>
        <w:t xml:space="preserve"> responsabilidad respecto a la veracidad de la información proporcionada.</w:t>
      </w:r>
    </w:p>
    <w:p w:rsidR="0090697A" w:rsidRPr="0090697A" w:rsidRDefault="0090697A" w:rsidP="0090697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4F4F4F"/>
          <w:sz w:val="27"/>
          <w:szCs w:val="27"/>
          <w:lang w:eastAsia="es-EC"/>
        </w:rPr>
      </w:pPr>
      <w:r>
        <w:rPr>
          <w:rFonts w:ascii="Arial" w:eastAsia="Times New Roman" w:hAnsi="Arial" w:cs="Arial"/>
          <w:b/>
          <w:bCs/>
          <w:color w:val="4F4F4F"/>
          <w:sz w:val="27"/>
          <w:szCs w:val="27"/>
          <w:lang w:eastAsia="es-EC"/>
        </w:rPr>
        <w:t>En caso de que la universidad detecte que algún dato es falso se reserva el derecho de validar la información, eliminar su registro e informar a las autoridades competentes para el proceso que corresponda.</w:t>
      </w:r>
      <w:r w:rsidR="0013679D">
        <w:rPr>
          <w:rFonts w:ascii="Arial" w:eastAsia="Times New Roman" w:hAnsi="Arial" w:cs="Arial"/>
          <w:b/>
          <w:bCs/>
          <w:color w:val="4F4F4F"/>
          <w:sz w:val="27"/>
          <w:szCs w:val="27"/>
          <w:lang w:eastAsia="es-EC"/>
        </w:rPr>
        <w:t xml:space="preserve"> </w:t>
      </w:r>
      <w:bookmarkStart w:id="0" w:name="_GoBack"/>
      <w:bookmarkEnd w:id="0"/>
    </w:p>
    <w:p w:rsidR="0090697A" w:rsidRPr="0090697A" w:rsidRDefault="0090697A" w:rsidP="0090697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F4F4F"/>
          <w:sz w:val="36"/>
          <w:szCs w:val="36"/>
          <w:lang w:eastAsia="es-EC"/>
        </w:rPr>
      </w:pPr>
      <w:r w:rsidRPr="0090697A">
        <w:rPr>
          <w:rFonts w:ascii="Arial" w:eastAsia="Times New Roman" w:hAnsi="Arial" w:cs="Arial"/>
          <w:b/>
          <w:bCs/>
          <w:color w:val="4F4F4F"/>
          <w:sz w:val="36"/>
          <w:szCs w:val="36"/>
          <w:lang w:eastAsia="es-EC"/>
        </w:rPr>
        <w:t>El registro se realizó con éxito.</w:t>
      </w:r>
    </w:p>
    <w:p w:rsidR="0090697A" w:rsidRPr="0090697A" w:rsidRDefault="0090697A" w:rsidP="0090697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F4F4F"/>
          <w:sz w:val="36"/>
          <w:szCs w:val="36"/>
          <w:lang w:eastAsia="es-EC"/>
        </w:rPr>
      </w:pPr>
      <w:r w:rsidRPr="0090697A">
        <w:rPr>
          <w:rFonts w:ascii="Arial" w:eastAsia="Times New Roman" w:hAnsi="Arial" w:cs="Arial"/>
          <w:b/>
          <w:bCs/>
          <w:color w:val="4F4F4F"/>
          <w:sz w:val="36"/>
          <w:szCs w:val="36"/>
          <w:lang w:eastAsia="es-EC"/>
        </w:rPr>
        <w:t>Proceso terminado.</w:t>
      </w:r>
    </w:p>
    <w:p w:rsidR="0090697A" w:rsidRPr="0090697A" w:rsidRDefault="0090697A" w:rsidP="0090697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F4F4F"/>
          <w:sz w:val="36"/>
          <w:szCs w:val="36"/>
          <w:lang w:eastAsia="es-EC"/>
        </w:rPr>
      </w:pPr>
      <w:r w:rsidRPr="0090697A">
        <w:rPr>
          <w:rFonts w:ascii="Arial" w:eastAsia="Times New Roman" w:hAnsi="Arial" w:cs="Arial"/>
          <w:b/>
          <w:bCs/>
          <w:color w:val="4F4F4F"/>
          <w:sz w:val="36"/>
          <w:szCs w:val="36"/>
          <w:lang w:eastAsia="es-EC"/>
        </w:rPr>
        <w:t>Gracias.</w:t>
      </w:r>
    </w:p>
    <w:p w:rsidR="0090697A" w:rsidRDefault="0090697A"/>
    <w:sectPr w:rsidR="00906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97A"/>
    <w:rsid w:val="0013679D"/>
    <w:rsid w:val="00774A92"/>
    <w:rsid w:val="0090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C49B3-A671-40D7-AF25-75C21728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06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906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0697A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0697A"/>
    <w:rPr>
      <w:rFonts w:ascii="Times New Roman" w:eastAsia="Times New Roman" w:hAnsi="Times New Roman" w:cs="Times New Roman"/>
      <w:b/>
      <w:bCs/>
      <w:sz w:val="27"/>
      <w:szCs w:val="27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1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Gonzalo Rocha Hoyos</dc:creator>
  <cp:keywords/>
  <dc:description/>
  <cp:lastModifiedBy>Luis Gonzalo Rocha Hoyos</cp:lastModifiedBy>
  <cp:revision>2</cp:revision>
  <dcterms:created xsi:type="dcterms:W3CDTF">2018-10-31T17:50:00Z</dcterms:created>
  <dcterms:modified xsi:type="dcterms:W3CDTF">2018-10-31T18:03:00Z</dcterms:modified>
</cp:coreProperties>
</file>