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Ruben Holthuijsen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5B1CCB40"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Pr>
          <w:highlight w:val="yellow"/>
        </w:rPr>
        <w:t>Random Forest</w:t>
      </w:r>
      <w:r w:rsidR="00F12602" w:rsidRPr="00F12602">
        <w:rPr>
          <w:highlight w:val="yellow"/>
        </w:rPr>
        <w:t xml:space="preserve"> using</w:t>
      </w:r>
      <w:r w:rsidR="00F12602">
        <w:t xml:space="preserve"> </w:t>
      </w:r>
      <w:r w:rsidR="00A55279">
        <w:t>feature selection based on LASSO</w:t>
      </w:r>
      <w:r w:rsidR="00EF5BFB">
        <w:t>, has LIME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861D63">
        <w:t>.</w:t>
      </w:r>
      <w:r w:rsidR="00FF533E">
        <w:t xml:space="preserve"> </w:t>
      </w:r>
      <w:r w:rsidR="002D0262">
        <w:t>Random forest has a precision of 75.86%, recall of 95.65</w:t>
      </w:r>
      <w:r w:rsidR="00981B1C">
        <w:t>%</w:t>
      </w:r>
      <w:r w:rsidR="002D0262">
        <w:t>, and f1-score of 84.62%, support vector machine has a precision of 74.07%, recall of 86.96</w:t>
      </w:r>
      <w:r w:rsidR="00981B1C">
        <w:t>%</w:t>
      </w:r>
      <w:r w:rsidR="002D0262">
        <w:t>, and f1-score of 80.00%, logistic regression has a precision of 80.00%, recall of 86.96</w:t>
      </w:r>
      <w:r w:rsidR="00193B0D">
        <w:t>%</w:t>
      </w:r>
      <w:r w:rsidR="002D0262">
        <w:t>, and f1-score of 83.33%</w:t>
      </w:r>
      <w:r w:rsidR="00CC7CC2">
        <w:t xml:space="preserve">, showing promising results. </w:t>
      </w:r>
      <w:r w:rsidR="001F31E6">
        <w:t>Issues remain open with these scores, additional metrics using multi-omics suggests itself for further research</w:t>
      </w:r>
      <w:r w:rsidR="004A3703">
        <w:t>, as does additional data from sources like the Gene Expression Omnibus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 progesterone receptor (PR), and human epidermal growth factor receptor 2 (HER2)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F14725">
      <w:pPr>
        <w:ind w:firstLine="720"/>
      </w:pPr>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2C131EA4"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6F22C031"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60F94A17"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114019">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114019">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421BC3E"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D33CDE">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D33CDE">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556027E7"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D33CDE">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D33CDE">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EN.CITE.DATA </w:instrText>
      </w:r>
      <w:r w:rsidR="00D33CDE">
        <w:fldChar w:fldCharType="end"/>
      </w:r>
      <w:r w:rsidR="008E639C" w:rsidRPr="00E72F91">
        <w:fldChar w:fldCharType="separate"/>
      </w:r>
      <w:r w:rsidR="00D33CDE">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08781F6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D33CDE">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D33CDE">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2F908988">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3F01D092" w:rsidR="00D76A02" w:rsidRDefault="00F66763" w:rsidP="002C536E">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6D2EE83A">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009505AB">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D33CDE">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D33CDE">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D33CDE">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D33CDE">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D33CDE">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D33CDE">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D33CDE">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D33CDE">
        <w:rPr>
          <w:noProof/>
        </w:rPr>
        <w:t>[46, 49]</w:t>
      </w:r>
      <w:r w:rsidR="00D04B79">
        <w:fldChar w:fldCharType="end"/>
      </w:r>
      <w:r w:rsidR="00D04B79">
        <w:t xml:space="preserve"> and </w:t>
      </w:r>
      <w:r w:rsidR="00EF775F">
        <w:t xml:space="preserve">remove the mean to center features on zero </w:t>
      </w:r>
      <w:r w:rsidR="00FA02E8">
        <w:fldChar w:fldCharType="begin"/>
      </w:r>
      <w:r w:rsidR="00D33CDE">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D33CDE">
        <w:rPr>
          <w:noProof/>
        </w:rPr>
        <w:t>[49, 50]</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1FC761DB"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5618CD5C"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D33CDE">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D33CDE">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Pr="002E7BA2">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Pr="002E7BA2">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D33CDE" w:rsidRPr="002E7BA2">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D33CDE" w:rsidRPr="002E7BA2">
        <w:rPr>
          <w:noProof/>
        </w:rPr>
        <w:t>[52]</w:t>
      </w:r>
      <w:r w:rsidRPr="002E7BA2">
        <w:fldChar w:fldCharType="end"/>
      </w:r>
      <w:r w:rsidRPr="002E7BA2">
        <w:t xml:space="preserve">, the gene DCLK1 is ‘highly expressed in stem cell-rich subtype of TNBC’ </w:t>
      </w:r>
      <w:r w:rsidRPr="002E7BA2">
        <w:fldChar w:fldCharType="begin"/>
      </w:r>
      <w:r w:rsidR="00D33CDE" w:rsidRPr="002E7BA2">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D33CDE" w:rsidRPr="002E7BA2">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D33CDE" w:rsidRPr="002E7BA2">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D33CDE" w:rsidRPr="002E7BA2">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0B96135"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EN.CITE.DATA </w:instrText>
      </w:r>
      <w:r w:rsidR="00D33CDE">
        <w:fldChar w:fldCharType="end"/>
      </w:r>
      <w:r>
        <w:fldChar w:fldCharType="separate"/>
      </w:r>
      <w:r w:rsidR="00D33CDE">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D33CDE">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D33CDE">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D33CDE">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D33CDE">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E979807"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D33CDE">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D33CDE">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33620E8"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D33CDE">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D33CDE">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1725953A"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 </w:instrText>
      </w:r>
      <w:r w:rsidR="00D33CDE">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EN.CITE.DATA </w:instrText>
      </w:r>
      <w:r w:rsidR="00D33CDE">
        <w:fldChar w:fldCharType="end"/>
      </w:r>
      <w:r>
        <w:fldChar w:fldCharType="separate"/>
      </w:r>
      <w:r w:rsidR="00D33CDE">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4B292A88"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NoSpacing"/>
        <w:rPr>
          <w:b/>
          <w:bCs/>
          <w:sz w:val="22"/>
          <w:szCs w:val="22"/>
        </w:rPr>
      </w:pPr>
      <w:r w:rsidRPr="004D337C">
        <w:rPr>
          <w:b/>
          <w:bCs/>
          <w:sz w:val="22"/>
          <w:szCs w:val="22"/>
        </w:rPr>
        <w:t>3.6 Evaluation</w:t>
      </w:r>
    </w:p>
    <w:p w14:paraId="47FCD7F1" w14:textId="612753B2" w:rsidR="008F7225" w:rsidRDefault="001D0710" w:rsidP="004D337C">
      <w:pPr>
        <w:pStyle w:val="NoSpacing"/>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D33CDE">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D33CDE">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0CCABD02" w:rsidR="009C75D0" w:rsidRDefault="009C75D0" w:rsidP="004D337C">
      <w:pPr>
        <w:pStyle w:val="NoSpacing"/>
      </w:pPr>
      <w:r>
        <w:tab/>
        <w:t>Precision is &lt;bla&gt;</w:t>
      </w:r>
      <w:r w:rsidR="007E3A97">
        <w:t>.</w:t>
      </w:r>
      <w:r>
        <w:t xml:space="preserve"> </w:t>
      </w:r>
      <w:r w:rsidR="00C22396">
        <w:t>The metric called r</w:t>
      </w:r>
      <w:r>
        <w:t>ecall</w:t>
      </w:r>
      <w:r w:rsidR="003B127E">
        <w:t xml:space="preserve">, </w:t>
      </w:r>
      <w:r w:rsidR="00C22396">
        <w:t xml:space="preserve"> also known as true positive rate</w:t>
      </w:r>
      <w:r w:rsidR="00FE3B98">
        <w:t xml:space="preserve"> </w:t>
      </w:r>
      <w:r w:rsidR="00FE3B98">
        <w:fldChar w:fldCharType="begin"/>
      </w:r>
      <w:r w:rsidR="00FE3B98">
        <w:instrText xml:space="preserve"> ADDIN EN.CITE &lt;EndNote&gt;&lt;Cite&gt;&lt;Author&gt;Guido&lt;/Author&gt;&lt;Year&gt;2016&lt;/Year&gt;&lt;RecNum&gt;291&lt;/RecNum&gt;&lt;DisplayText&gt;[63]&lt;/DisplayText&gt;&lt;record&gt;&lt;rec-number&gt;291&lt;/rec-number&gt;&lt;foreign-keys&gt;&lt;key app="EN" db-id="2s2eadsays95sheeax9pw2ahprdzwad2wax9" timestamp="1750433425"&gt;291&lt;/key&gt;&lt;/foreign-keys&gt;&lt;ref-type name="Book Section"&gt;5&lt;/ref-type&gt;&lt;contributors&gt;&lt;authors&gt;&lt;author&gt; Andreas C. Müller; Sarah Guido&lt;/author&gt;&lt;/authors&gt;&lt;secondary-authors&gt;&lt;author&gt; 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fldChar w:fldCharType="separate"/>
      </w:r>
      <w:r w:rsidR="00FE3B98">
        <w:rPr>
          <w:noProof/>
        </w:rPr>
        <w:t>[63]</w:t>
      </w:r>
      <w:r w:rsidR="00FE3B98">
        <w:fldChar w:fldCharType="end"/>
      </w:r>
      <w:r w:rsidR="003B127E">
        <w:t>,</w:t>
      </w:r>
      <w:r>
        <w:t xml:space="preserve"> says &lt;bla&gt;</w:t>
      </w:r>
      <w:r w:rsidR="007E3A97">
        <w:t>. A</w:t>
      </w:r>
      <w:r>
        <w:t xml:space="preserve">nd f1-score says &lt;bla&gt;. </w:t>
      </w:r>
    </w:p>
    <w:p w14:paraId="15D44507" w14:textId="482BC5D7" w:rsidR="006D43DB" w:rsidRDefault="006D43DB" w:rsidP="004D337C">
      <w:pPr>
        <w:pStyle w:val="NoSpacing"/>
      </w:pPr>
      <w:r>
        <w:t xml:space="preserve">In supervised learning </w:t>
      </w:r>
      <w:r w:rsidR="00A05B17">
        <w:t xml:space="preserve">the ROC and AUC can be used to assess the model </w:t>
      </w:r>
      <w:r w:rsidR="002B0B97">
        <w:fldChar w:fldCharType="begin"/>
      </w:r>
      <w:r w:rsidR="002B0B97">
        <w:instrText xml:space="preserve"> ADDIN EN.CITE &lt;EndNote&gt;&lt;Cite&gt;&lt;Author&gt;Kirk&lt;/Author&gt;&lt;Year&gt;2017&lt;/Year&gt;&lt;RecNum&gt;292&lt;/RecNum&gt;&lt;DisplayText&gt;[64]&lt;/DisplayText&gt;&lt;record&gt;&lt;rec-number&gt;292&lt;/rec-number&gt;&lt;foreign-keys&gt;&lt;key app="EN" db-id="2s2eadsays95sheeax9pw2ahprdzwad2wax9" timestamp="1750433700"&gt;292&lt;/key&gt;&lt;/foreign-keys&gt;&lt;ref-type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2B0B97">
        <w:rPr>
          <w:noProof/>
        </w:rPr>
        <w:t>[64]</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D066F4">
        <w:instrText xml:space="preserve"> ADDIN EN.CITE &lt;EndNote&gt;&lt;Cite&gt;&lt;Author&gt;Gedeck&lt;/Author&gt;&lt;Year&gt;2020&lt;/Year&gt;&lt;RecNum&gt;293&lt;/RecNum&gt;&lt;DisplayText&gt;[65]&lt;/DisplayText&gt;&lt;record&gt;&lt;rec-number&gt;293&lt;/rec-number&gt;&lt;foreign-keys&gt;&lt;key app="EN" db-id="2s2eadsays95sheeax9pw2ahprdzwad2wax9" timestamp="1750433935"&gt;293&lt;/key&gt;&lt;/foreign-keys&gt;&lt;ref-type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D066F4">
        <w:rPr>
          <w:noProof/>
        </w:rPr>
        <w:t>[65]</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-rate &lt;</w:t>
      </w:r>
      <w:r w:rsidR="007B6F64" w:rsidRPr="007B6F64">
        <w:t>9781098135713</w:t>
      </w:r>
      <w:r w:rsidR="007B6F64">
        <w:t>&gt;,</w:t>
      </w:r>
      <w:r w:rsidR="00065D50">
        <w:t xml:space="preserve"> handling of out-of-distribution data &lt;</w:t>
      </w:r>
      <w:r w:rsidR="00065D50" w:rsidRPr="00065D50">
        <w:t>9781484299821</w:t>
      </w:r>
      <w:r w:rsidR="00065D50">
        <w:t>&gt;,</w:t>
      </w:r>
      <w:r w:rsidR="007B6F64">
        <w:t xml:space="preserve"> </w:t>
      </w:r>
      <w:r w:rsidR="00065D50">
        <w:t xml:space="preserve"> </w:t>
      </w:r>
      <w:r w:rsidR="00D61F1A">
        <w:t>with the model being better when the AUC is closer to one &lt;</w:t>
      </w:r>
      <w:r w:rsidR="00D61F1A" w:rsidRPr="00D61F1A">
        <w:t>9781098135713</w:t>
      </w:r>
      <w:r w:rsidR="00B752C8">
        <w:t xml:space="preserve">, </w:t>
      </w:r>
      <w:r w:rsidR="00B752C8" w:rsidRPr="00B752C8">
        <w:t>9781484277805</w:t>
      </w:r>
      <w:r w:rsidR="00D61F1A">
        <w:t>&gt;</w:t>
      </w:r>
      <w:r w:rsidR="0087650B">
        <w:t xml:space="preserve"> </w:t>
      </w:r>
      <w:r w:rsidR="0086390B">
        <w:t>by showing its ability to distinguish 0s from 1s &lt;</w:t>
      </w:r>
      <w:r w:rsidR="0086390B" w:rsidRPr="0086390B">
        <w:t>9781492072935</w:t>
      </w:r>
      <w:r w:rsidR="0086390B">
        <w:t>&gt;</w:t>
      </w:r>
      <w:r w:rsidR="0087650B">
        <w:t xml:space="preserve"> </w:t>
      </w:r>
      <w:r w:rsidR="00D61F1A">
        <w:t xml:space="preserve">. </w:t>
      </w:r>
    </w:p>
    <w:p w14:paraId="2CF14B29" w14:textId="77777777" w:rsidR="00E16EDE" w:rsidRDefault="00E16EDE"/>
    <w:p w14:paraId="3C1C007C" w14:textId="77777777" w:rsidR="00FF2E93" w:rsidRDefault="00FF2E93" w:rsidP="00FF2E93">
      <w:pPr>
        <w:ind w:firstLine="720"/>
      </w:pPr>
    </w:p>
    <w:p w14:paraId="7FD2819D" w14:textId="77777777" w:rsidR="00FF2E93" w:rsidRDefault="00FF2E93" w:rsidP="00FF2E93">
      <w:pPr>
        <w:ind w:firstLine="720"/>
      </w:pPr>
    </w:p>
    <w:p w14:paraId="652349C6" w14:textId="77777777" w:rsidR="00FF2E93" w:rsidRDefault="00FF2E93" w:rsidP="00FF2E93">
      <w:pPr>
        <w:ind w:firstLine="720"/>
      </w:pPr>
    </w:p>
    <w:p w14:paraId="38F376B6" w14:textId="77777777" w:rsidR="00FF2E93" w:rsidRDefault="00FF2E93" w:rsidP="00FF2E93">
      <w:pPr>
        <w:ind w:firstLine="720"/>
      </w:pPr>
    </w:p>
    <w:p w14:paraId="68A7FF96" w14:textId="77777777" w:rsidR="00FF2E93" w:rsidRDefault="00FF2E93" w:rsidP="00FF2E93">
      <w:pPr>
        <w:ind w:firstLine="720"/>
      </w:pPr>
    </w:p>
    <w:p w14:paraId="2A494147" w14:textId="77777777" w:rsidR="00FF2E93" w:rsidRDefault="00FF2E93" w:rsidP="00FF2E93">
      <w:pPr>
        <w:ind w:firstLine="720"/>
      </w:pPr>
    </w:p>
    <w:p w14:paraId="31A3853D" w14:textId="77777777" w:rsidR="00FF2E93" w:rsidRDefault="00FF2E93" w:rsidP="00FF2E93">
      <w:pPr>
        <w:ind w:firstLine="720"/>
      </w:pPr>
    </w:p>
    <w:p w14:paraId="268C9667" w14:textId="5759F89D"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409D1E10"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D066F4">
        <w:rPr>
          <w:noProof/>
        </w:rPr>
        <w:instrText xml:space="preserve"> ADDIN EN.CITE &lt;EndNote&gt;&lt;Cite&gt;&lt;Author&gt;Ribeiro&lt;/Author&gt;&lt;Year&gt;2016&lt;/Year&gt;&lt;RecNum&gt;290&lt;/RecNum&gt;&lt;DisplayText&gt;[66]&lt;/DisplayText&gt;&lt;record&gt;&lt;rec-number&gt;290&lt;/rec-number&gt;&lt;foreign-keys&gt;&lt;key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D066F4">
        <w:rPr>
          <w:noProof/>
        </w:rPr>
        <w:t>[66]</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222B8255"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29"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141C88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LCAyOSwgMzAsIDMyLCA2Ny02OV08L0Rpc3BsYXlUZXh0PjxyZWNvcmQ+PHJlYy1udW1iZXI+MjEw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LCAyOSwgMzAsIDMyLCA2Ny02OV08L0Rpc3BsYXlUZXh0PjxyZWNvcmQ+PHJlYy1udW1iZXI+MjEw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6, 8, 9, 11, 12, 19, 25, 29, 30, 32, 67-69]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391B61A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ZWNOdW0+MjIyPC9SZWNOdW0+PERpc3BsYXlUZXh0Pls4LCA5LCAxNSwgNzBdPC9EaXNwbGF5VGV4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ZWNOdW0+MjIyPC9SZWNOdW0+PERpc3BsYXlUZXh0Pls4LCA5LCAxNSwgNzBdPC9EaXNwbGF5VGV4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9, 15, 70]</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25978A6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10A821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&lt;EndNote&gt;&lt;Cite&gt;&lt;Author&gt;Hachey&lt;/Author&gt;&lt;Year&gt;2024&lt;/Year&gt;&lt;RecNum&gt;229&lt;/RecNum&gt;&lt;DisplayText&gt;[69]&lt;/DisplayText&gt;&lt;record&gt;&lt;rec-number&gt;229&lt;/rec-number&gt;&lt;foreign-keys&gt;&lt;key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1A12733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[32, 67]</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E3A93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0590FC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Y051bT4yMTA8L1JlY051bT48RGlzcGxheVRleHQ+WzgsIDI1LCA1NCwgNzFdPC9EaXNwbGF5VGV4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Y051bT4yMTA8L1JlY051bT48RGlzcGxheVRleHQ+WzgsIDI1LCA1NCwgNzFdPC9EaXNwbGF5VGV4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25, 54,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50C3EB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7E208D3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6EC09F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36FE01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PFJlY051bT4yMTI8L1JlY051bT48RGlzcGxheVRleHQ+WzEwLCAxOSwgMjEsIDMwLCA2N108L0Rp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PFJlY051bT4yMTI8L1JlY051bT48RGlzcGxheVRleHQ+WzEwLCAxOSwgMjEsIDMwLCA2N108L0Rp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[10, 19, 21, 30, 67]</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0F8F50A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PFJlY051bT4yMTI8L1JlY051bT48RGlzcGxheVRleHQ+WzgsIDEwLCAxOSwgMjEsIDMwLCA2N108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PFJlY051bT4yMTI8L1JlY051bT48RGlzcGxheVRleHQ+WzgsIDEwLCAxOSwgMjEsIDMwLCA2N108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10, 19, 21, 30, 67]</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3D017F4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PjxSZWNOdW0+MjEzPC9SZWNOdW0+PERpc3BsYXlUZXh0PlsxMCwgMjksIDMyLCA2NywgNjldPC9E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PjxSZWNOdW0+MjEzPC9SZWNOdW0+PERpc3BsYXlUZXh0PlsxMCwgMjksIDMyLCA2NywgNjldPC9E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[10, 29, 32, 67,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39A67C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[32,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7DDF3B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&lt;EndNote&gt;&lt;Cite&gt;&lt;Author&gt;Kan&lt;/Author&gt;&lt;Year&gt;2024&lt;/Year&gt;&lt;RecNum&gt;247&lt;/RecNum&gt;&lt;DisplayText&gt;[73]&lt;/DisplayText&gt;&lt;record&gt;&lt;rec-number&gt;247&lt;/rec-number&gt;&lt;foreign-keys&gt;&lt;key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BF5A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Y051bT4yMTA8L1JlY051bT48RGlzcGxheVRleHQ+WzUsIDgsIDI1LCAzMCwgMzIsIDc0XTwvRGlz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Y051bT4yMTA8L1JlY051bT48RGlzcGxheVRleHQ+WzUsIDgsIDI1LCAzMCwgMzIsIDc0XTwvRGlz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8, 25, 30, 32, 74]</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39D6E6D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bT4xODY8L1JlY051bT48RGlzcGxheVRleHQ+WzYsIDY3XTwvRGlzcGxheVRleHQ+PHJlY29yZD48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bT4xODY8L1JlY051bT48RGlzcGxheVRleHQ+WzYsIDY3XTwvRGlzcGxheVRleHQ+PHJlY29yZD48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 67]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6ACE006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&lt;EndNote&gt;&lt;Cite&gt;&lt;Author&gt;Lin&lt;/Author&gt;&lt;Year&gt;2023&lt;/Year&gt;&lt;RecNum&gt;254&lt;/RecNum&gt;&lt;DisplayText&gt;[74]&lt;/DisplayText&gt;&lt;record&gt;&lt;rec-number&gt;254&lt;/rec-number&gt;&lt;foreign-keys&gt;&lt;key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6B6EE6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4DBFE0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&lt;EndNote&gt;&lt;Cite&gt;&lt;Author&gt;Kan&lt;/Author&gt;&lt;Year&gt;2024&lt;/Year&gt;&lt;RecNum&gt;247&lt;/RecNum&gt;&lt;DisplayText&gt;[73]&lt;/DisplayText&gt;&lt;record&gt;&lt;rec-number&gt;247&lt;/rec-number&gt;&lt;foreign-keys&gt;&lt;key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DA63E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5A58168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ZWNOdW0+MjIyPC9SZWNOdW0+PERpc3BsYXlUZXh0Pls4LCA5LCAzMCwgMzIsIDY3LCA2OF08L0Rp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ZWNOdW0+MjIyPC9SZWNOdW0+PERpc3BsYXlUZXh0Pls4LCA5LCAzMCwgMzIsIDY3LCA2OF08L0Rp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9, 30, 32, 67,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7FF871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59E214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5B92BD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LCAyOSwgMzAsIDMyLCA1NSwgNjcsIDY4LCA3NF08L0Rpc3BsYXlUZXh0PjxyZWNvcmQ+PHJlYy1u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LCAyOSwgMzAsIDMyLCA1NSwgNjcsIDY4LCA3NF08L0Rpc3BsYXlUZXh0PjxyZWNvcmQ+PHJlYy1u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 6, 8, 10, 15, 18, 19, 29, 30, 32, 55, 67, 68, 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7609066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186178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dW0+MjM2PC9SZWNOdW0+PERpc3BsYXlUZXh0Pls4LCAxNCwgMTYsIDI5LCAzOCwgNzRdPC9EaXNw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dW0+MjM2PC9SZWNOdW0+PERpc3BsYXlUZXh0Pls4LCAxNCwgMTYsIDI5LCAzOCwgNzRdPC9EaXNw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14, 16, 29, 38, 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042B81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6953B8B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TnVtPjI0MDwvUmVjTnVtPjxEaXNwbGF5VGV4dD5bMzgsIDczXTwvRGlzcGxheVRleHQ+PHJlY29y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TnVtPjI0MDwvUmVjTnVtPjxEaXNwbGF5VGV4dD5bMzgsIDczXTwvRGlzcGxheVRleHQ+PHJlY29y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14F0D9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TnVtPjIzNTwvUmVjTnVtPjxEaXNwbGF5VGV4dD5bMywgMTQsIDI5LCAzMCwgMzIsIDU1LCA3NF08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TnVtPjIzNTwvUmVjTnVtPjxEaXNwbGF5VGV4dD5bMywgMTQsIDI5LCAzMCwgMzIsIDU1LCA3NF08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 14, 29, 30, 32, 55, 74]</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13DCF9B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5C1C22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TnVtPjI0MDwvUmVjTnVtPjxEaXNwbGF5VGV4dD5bMzgsIDczXTwvRGlzcGxheVRleHQ+PHJlY29y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TnVtPjI0MDwvUmVjTnVtPjxEaXNwbGF5VGV4dD5bMzgsIDczXTwvRGlzcGxheVRleHQ+PHJlY29y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19D0FF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dW0+MjM2PC9SZWNOdW0+PERpc3BsYXlUZXh0PlsxNCwgMTYsIDI5LCAzMCwgMzIsIDM4LCA2OCwg
NzRdPC9EaXNwbGF5VGV4dD48cmVjb3JkPjxyZWMtbnVtYmVyPjIzNjwvcmVjLW51bWJlcj48Zm9y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dW0+MjM2PC9SZWNOdW0+PERpc3BsYXlUZXh0PlsxNCwgMTYsIDI5LCAzMCwgMzIsIDM4LCA2OCwg
NzRdPC9EaXNwbGF5VGV4dD48cmVjb3JkPjxyZWMtbnVtYmVyPjIzNjwvcmVjLW51bWJlcj48Zm9y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[14, 16, 29, 30, 32, 38, 68, 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99CDAC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LCAyOSwgMzAsIDMyLCA2NywgNjgsIDcxXTwvRGlzcGxheVRleHQ+PHJlY29yZD48cmVjLW51bWJl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LCAyOSwgMzAsIDMyLCA2NywgNjgsIDcxXTwvRGlzcGxheVRleHQ+PHJlY29yZD48cmVjLW51bWJl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6, 8, 9, 11, 12, 19, 25, 29, 30, 32, 67, 68, 71]</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65B6B88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dW0+MjM2PC9SZWNOdW0+PERpc3BsYXlUZXh0PlsxNCwgMTYsIDI5LCAzMCwgMzIsIDY4LCA3NF08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dW0+MjM2PC9SZWNOdW0+PERpc3BsYXlUZXh0PlsxNCwgMTYsIDI5LCAzMCwgMzIsIDY4LCA3NF08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[14, 16, 29, 30, 32, 68, 74]</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0FB3A47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16ADCF0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69C17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TnVtPjIzNTwvUmVjTnVtPjxEaXNwbGF5VGV4dD5bMywgMjcsIDMyLCA3NF08L0Rpc3BsYXlUZXh0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TnVtPjIzNTwvUmVjTnVtPjxEaXNwbGF5VGV4dD5bMywgMjcsIDMyLCA3NF08L0Rpc3BsYXlUZXh0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 27, 32, 74]</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FC2468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TnVtPjIzOTwvUmVjTnVtPjxEaXNwbGF5VGV4dD5bMzAsIDMyLCA1MywgNjhdPC9EaXNwbGF5VGV4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TnVtPjIzOTwvUmVjTnVtPjxEaXNwbGF5VGV4dD5bMzAsIDMyLCA1MywgNjhdPC9EaXNwbGF5VGV4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[30, 32, 53,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022038D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088F7F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&lt;EndNote&gt;&lt;Cite&gt;&lt;Author&gt;Zhu&lt;/Author&gt;&lt;Year&gt;2023&lt;/Year&gt;&lt;RecNum&gt;176&lt;/RecNum&gt;&lt;DisplayText&gt;[68]&lt;/DisplayText&gt;&lt;record&gt;&lt;rec-number&gt;176&lt;/rec-number&gt;&lt;foreign-keys&gt;&lt;key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5AEAC27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4DDA2F6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79F8FA8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066F4">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066F4">
              <w:rPr>
                <w:rFonts w:ascii="Calibri" w:eastAsia="Times New Roman" w:hAnsi="Calibri" w:cs="Calibri"/>
                <w:noProof/>
                <w:color w:val="000000"/>
                <w:sz w:val="22"/>
                <w:szCs w:val="22"/>
                <w:lang w:val="nl-NL"/>
              </w:rPr>
              <w:t>[67]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1C243E8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&lt;EndNote&gt;&lt;Cite&gt;&lt;Author&gt;Dragonetti&lt;/Author&gt;&lt;Year&gt;2024&lt;/Year&gt;&lt;RecNum&gt;248&lt;/RecNum&gt;&lt;DisplayText&gt;[70]&lt;/DisplayText&gt;&lt;record&gt;&lt;rec-number&gt;248&lt;/rec-number&gt;&lt;foreign-keys&gt;&lt;key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53B2D3C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066F4">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066F4">
              <w:rPr>
                <w:rFonts w:ascii="Calibri" w:eastAsia="Times New Roman" w:hAnsi="Calibri" w:cs="Calibri"/>
                <w:noProof/>
                <w:color w:val="000000"/>
                <w:sz w:val="22"/>
                <w:szCs w:val="22"/>
                <w:lang w:val="nl-NL"/>
              </w:rPr>
              <w:t>[67]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70CD413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01209AC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5264372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Y051bT4yMTc8L1JlY051bT48RGlzcGxheVRleHQ+WzMyLCA3MV08L0Rpc3BsYXlUZXh0PjxyZWNv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Y051bT4yMTc8L1JlY051bT48RGlzcGxheVRleHQ+WzMyLCA3MV08L0Rpc3BsYXlUZXh0PjxyZWNv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[32, 71]</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309FA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NywgNjhdPC9EaXNwbGF5VGV4dD48cmVjb3JkPjxyZWMtbnVtYmVyPjIxMDwvcmVjLW51bWJlcj48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NywgNjhdPC9EaXNwbGF5VGV4dD48cmVjb3JkPjxyZWMtbnVtYmVyPjIxMDwvcmVjLW51bWJlcj48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8-10, 25, 29, 30, 32, 67,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1B084FA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&lt;EndNote&gt;&lt;Cite&gt;&lt;Author&gt;Dragonetti&lt;/Author&gt;&lt;Year&gt;2024&lt;/Year&gt;&lt;RecNum&gt;248&lt;/RecNum&gt;&lt;DisplayText&gt;[70]&lt;/DisplayText&gt;&lt;record&gt;&lt;rec-number&gt;248&lt;/rec-number&gt;&lt;foreign-keys&gt;&lt;key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2AB9AB4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TnVtPjI0MDwvUmVjTnVtPjxEaXNwbGF5VGV4dD5bMzgsIDY3LCA2OV08L0Rpc3BsYXlUZXh0Pjxy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TnVtPjI0MDwvUmVjTnVtPjxEaXNwbGF5VGV4dD5bMzgsIDY3LCA2OV08L0Rpc3BsYXlUZXh0Pjxy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[38, 67,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48AF9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Y051bT4xOTA8L1JlY051bT48RGlzcGxheVRleHQ+WzgsIDMwLCAzMiwgNzUsIDc2XTwvRGlzcGxh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Y051bT4xOTA8L1JlY051bT48RGlzcGxheVRleHQ+WzgsIDMwLCAzMiwgNzUsIDc2XTwvRGlzcGxh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30, 32, 75,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6DC675D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TnVtPjIzODwvUmVjTnVtPjxEaXNwbGF5VGV4dD5bOCwgMzAsIDU0LCA2MCwgNjgsIDY5LCA3Mywg
NzddPC9EaXNwbGF5VGV4dD48cmVjb3JkPjxyZWMtbnVtYmVyPjIzODwvcmVjLW51bWJlcj48Zm9y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TnVtPjIzODwvUmVjTnVtPjxEaXNwbGF5VGV4dD5bOCwgMzAsIDU0LCA2MCwgNjgsIDY5LCA3Mywg
NzddPC9EaXNwbGF5VGV4dD48cmVjb3JkPjxyZWMtbnVtYmVyPjIzODwvcmVjLW51bWJlcj48Zm9y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30, 54, 60, 68, 69, 73, 77]</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10DBD49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dW0+MjAwPC9SZWNOdW0+PERpc3BsYXlUZXh0Pls1LCAyOSwgNzFdPC9EaXNwbGF5VGV4dD48cmVj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dW0+MjAwPC9SZWNOdW0+PERpc3BsYXlUZXh0Pls1LCAyOSwgNzFdPC9EaXNwbGF5VGV4dD48cmVj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29, 71]</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753776E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dW0+MjU0PC9SZWNOdW0+PERpc3BsYXlUZXh0Pls1LCA3NF08L0Rpc3BsYXlUZXh0PjxyZWNvcmQ+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dW0+MjU0PC9SZWNOdW0+PERpc3BsYXlUZXh0Pls1LCA3NF08L0Rpc3BsYXlUZXh0PjxyZWNvcmQ+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034193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0D374EE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6E1451C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19E79C9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PjxSZWNOdW0+MjEzPC9SZWNOdW0+PERpc3BsYXlUZXh0Pls2LCA4LCAxMCwgMjksIDMyLCA3MV08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PjxSZWNOdW0+MjEzPC9SZWNOdW0+PERpc3BsYXlUZXh0Pls2LCA4LCAxMCwgMjksIDMyLCA3MV08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 8, 10, 29, 32, 71]</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2816638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bT4xODY8L1JlY051bT48RGlzcGxheVRleHQ+WzY3LCA2OF08L0Rpc3BsYXlUZXh0PjxyZWNvcmQ+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bT4xODY8L1JlY051bT48RGlzcGxheVRleHQ+WzY3LCA2OF08L0Rpc3BsYXlUZXh0PjxyZWNvcmQ+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4072BA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PjxSZWNOdW0+MjEzPC9SZWNOdW0+PERpc3BsYXlUZXh0PlsxMCwgMzIsIDY3LCA2OCwgNzFdPC9E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PjxSZWNOdW0+MjEzPC9SZWNOdW0+PERpc3BsYXlUZXh0PlsxMCwgMzIsIDY3LCA2OCwgNzFdPC9E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[10, 32, 67, 68,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428D1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482935B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Y051bT4yMTc8L1JlY051bT48RGlzcGxheVRleHQ+WzMyLCA3MV08L0Rpc3BsYXlUZXh0PjxyZWNv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lang w:val="nl-NL"/>
              </w:rPr>
              <w:instrText xml:space="preserve"> ADDIN EN.CITE </w:instrText>
            </w:r>
            <w:r w:rsidR="00D066F4">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Y051bT4yMTc8L1JlY051bT48RGlzcGxheVRleHQ+WzMyLCA3MV08L0Rpc3BsYXlUZXh0PjxyZWNv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066F4">
              <w:rPr>
                <w:rFonts w:ascii="Calibri" w:eastAsia="Times New Roman" w:hAnsi="Calibri" w:cs="Calibri"/>
                <w:color w:val="000000"/>
                <w:sz w:val="22"/>
                <w:szCs w:val="22"/>
                <w:lang w:val="nl-NL"/>
              </w:rPr>
              <w:instrText xml:space="preserve"> ADDIN EN.CITE.DATA </w:instrText>
            </w:r>
            <w:r w:rsidR="00D066F4">
              <w:rPr>
                <w:rFonts w:ascii="Calibri" w:eastAsia="Times New Roman" w:hAnsi="Calibri" w:cs="Calibri"/>
                <w:color w:val="000000"/>
                <w:sz w:val="22"/>
                <w:szCs w:val="22"/>
                <w:lang w:val="nl-NL"/>
              </w:rPr>
            </w:r>
            <w:r w:rsidR="00D066F4">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066F4">
              <w:rPr>
                <w:rFonts w:ascii="Calibri" w:eastAsia="Times New Roman" w:hAnsi="Calibri" w:cs="Calibri"/>
                <w:noProof/>
                <w:color w:val="000000"/>
                <w:sz w:val="22"/>
                <w:szCs w:val="22"/>
                <w:lang w:val="nl-NL"/>
              </w:rPr>
              <w:t>[32, 71]</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7422C5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TnVtPjIzOTwvUmVjTnVtPjxEaXNwbGF5VGV4dD5bNiwgMzAsIDMyLCA2OF08L0Rpc3BsYXlUZXh0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TnVtPjIzOTwvUmVjTnVtPjxEaXNwbGF5VGV4dD5bNiwgMzAsIDMyLCA2OF08L0Rpc3BsYXlUZXh0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 30, 32,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3C5D2B0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dW0+MjU0PC9SZWNOdW0+PERpc3BsYXlUZXh0Pls1LCA3NF08L0Rpc3BsYXlUZXh0PjxyZWNvcmQ+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dW0+MjU0PC9SZWNOdW0+PERpc3BsYXlUZXh0Pls1LCA3NF08L0Rpc3BsYXlUZXh0PjxyZWNvcmQ+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74]</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1AADD65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&lt;EndNote&gt;&lt;Cite&gt;&lt;Author&gt;Egeland&lt;/Author&gt;&lt;Year&gt;2024&lt;/Year&gt;&lt;RecNum&gt;245&lt;/RecNum&gt;&lt;DisplayText&gt;[77]&lt;/DisplayText&gt;&lt;record&gt;&lt;rec-number&gt;245&lt;/rec-number&gt;&lt;foreign-keys&gt;&lt;key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521984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&lt;EndNote&gt;&lt;Cite&gt;&lt;Author&gt;Hachey&lt;/Author&gt;&lt;Year&gt;2024&lt;/Year&gt;&lt;RecNum&gt;229&lt;/RecNum&gt;&lt;DisplayText&gt;[69]&lt;/DisplayText&gt;&lt;record&gt;&lt;rec-number&gt;229&lt;/rec-number&gt;&lt;foreign-keys&gt;&lt;key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3C77891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Y051bT4yMTA8L1JlY051bT48RGlzcGxheVRleHQ+WzUsIDYsIDgsIDI1LCAzMiwgMzcsIDcxXTwv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Y051bT4yMTA8L1JlY051bT48RGlzcGxheVRleHQ+WzUsIDYsIDgsIDI1LCAzMiwgMzcsIDcxXTwv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6, 8, 25, 32, 37,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2D481B5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18609E6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034C23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52550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LCAzOCwgNTUsIDY3LCA3NF08L0Rpc3BsYXlUZXh0PjxyZWNvcmQ+PHJlYy1udW1iZXI+MjEzPC9y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LCAzOCwgNTUsIDY3LCA3NF08L0Rpc3BsYXlUZXh0PjxyZWNvcmQ+PHJlYy1udW1iZXI+MjEzPC9y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[10, 15, 18, 29, 30, 32, 38, 55, 67,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6F0771F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Y051bT4yMTA8L1JlY051bT48RGlzcGxheVRleHQ+WzIwLCAyNSwgNjksIDc2XTwvRGlzcGxheVRl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Y051bT4yMTA8L1JlY051bT48RGlzcGxheVRleHQ+WzIwLCAyNSwgNjksIDc2XTwvRGlzcGxheVRl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[20, 25, 69, 76]</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4DF1AA3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lang w:val="nl-NL"/>
              </w:rPr>
              <w:instrText xml:space="preserve"> ADDIN EN.CITE </w:instrText>
            </w:r>
            <w:r w:rsidR="00D066F4">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lang w:val="nl-NL"/>
              </w:rPr>
              <w:instrText xml:space="preserve"> ADDIN EN.CITE.DATA </w:instrText>
            </w:r>
            <w:r w:rsidR="00D066F4">
              <w:rPr>
                <w:rFonts w:ascii="Calibri" w:eastAsia="Times New Roman" w:hAnsi="Calibri" w:cs="Calibri"/>
                <w:color w:val="000000"/>
                <w:sz w:val="22"/>
                <w:szCs w:val="22"/>
                <w:lang w:val="nl-NL"/>
              </w:rPr>
            </w:r>
            <w:r w:rsidR="00D066F4">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066F4">
              <w:rPr>
                <w:rFonts w:ascii="Calibri" w:eastAsia="Times New Roman" w:hAnsi="Calibri" w:cs="Calibri"/>
                <w:noProof/>
                <w:color w:val="000000"/>
                <w:sz w:val="22"/>
                <w:szCs w:val="22"/>
                <w:lang w:val="nl-NL"/>
              </w:rPr>
              <w:t>[71]</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7E735D6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MzIsIDY3LCA3MCwgNzEsIDc3LCA3OF08L0Rpc3BsYXlUZXh0PjxyZWNvcmQ+PHJlYy1udW1iZXI+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MzIsIDY3LCA3MCwgNzEsIDc3LCA3OF08L0Rpc3BsYXlUZXh0PjxyZWNvcmQ+PHJlYy1udW1iZXI+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6, 8, 9, 11, 16, 25, 29, 32, 67, 70, 71, 77, 78]</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F791A2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&lt;EndNote&gt;&lt;Cite&gt;&lt;Author&gt;Li&lt;/Author&gt;&lt;Year&gt;2022&lt;/Year&gt;&lt;RecNum&gt;186&lt;/RecNum&gt;&lt;DisplayText&gt;[67]&lt;/DisplayText&gt;&lt;record&gt;&lt;rec-number&gt;186&lt;/rec-number&gt;&lt;foreign-keys&gt;&lt;key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[67]</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684974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TnVtPjI0MDwvUmVjTnVtPjxEaXNwbGF5VGV4dD5bMzIsIDM4LCA2OV08L0Rpc3BsYXlUZXh0Pjxy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TnVtPjI0MDwvUmVjTnVtPjxEaXNwbGF5VGV4dD5bMzIsIDM4LCA2OV08L0Rpc3BsYXlUZXh0Pjxy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[32, 38,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2805B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&lt;EndNote&gt;&lt;Cite&gt;&lt;Author&gt;Yang&lt;/Author&gt;&lt;Year&gt;2024&lt;/Year&gt;&lt;RecNum&gt;250&lt;/RecNum&gt;&lt;DisplayText&gt;[79]&lt;/DisplayText&gt;&lt;record&gt;&lt;rec-number&gt;250&lt;/rec-number&gt;&lt;foreign-keys&gt;&lt;key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280D34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[38,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788EF4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TnVtPjI0MDwvUmVjTnVtPjxEaXNwbGF5VGV4dD5bMzgsIDY5XTwvRGlzcGxheVRleHQ+PHJlY29y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[38,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71AAEAC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TnVtPjI0MDwvUmVjTnVtPjxEaXNwbGF5VGV4dD5bMjcsIDM4LCA3MF08L0Rpc3BsYXlUZXh0Pjxy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TnVtPjI0MDwvUmVjTnVtPjxEaXNwbGF5VGV4dD5bMjcsIDM4LCA3MF08L0Rpc3BsYXlUZXh0Pjxy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[27, 38, 70]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342E57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&lt;EndNote&gt;&lt;Cite&gt;&lt;Author&gt;Egeland&lt;/Author&gt;&lt;Year&gt;2024&lt;/Year&gt;&lt;RecNum&gt;245&lt;/RecNum&gt;&lt;DisplayText&gt;[77]&lt;/DisplayText&gt;&lt;record&gt;&lt;rec-number&gt;245&lt;/rec-number&gt;&lt;foreign-keys&gt;&lt;key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02C0A4A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16, 25, 78]</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1BC54D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OSwgMzAsIDMyLCAzNywgNjctNjksIDcxLCA3NCwgNzhdPC9EaXNwbGF5VGV4dD48cmVjb3JkPjxy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OSwgMzAsIDMyLCAzNywgNjctNjksIDcxLCA3NCwgNzhdPC9EaXNwbGF5VGV4dD48cmVjb3JkPjxy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[5, 6, 8, 10, 16, 19, 25, 29, 30, 32, 37, 67-69, 71, 74, 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0CEF45D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cj48UmVjTnVtPjI0ODwvUmVjTnVtPjxEaXNwbGF5VGV4dD5bMzIsIDcwXTwvRGlzcGxheVRleHQ+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cj48UmVjTnVtPjI0ODwvUmVjTnVtPjxEaXNwbGF5VGV4dD5bMzIsIDcwXTwvRGlzcGxheVRleHQ+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[32,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31B602B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[27, 70]</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6DC0D2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72316E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[27, 70]</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3404D87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[27, 70]</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05C3D38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dW0+MjMzPC9SZWNOdW0+PERpc3BsYXlUZXh0PlsyNywgNzBdPC9EaXNwbGF5VGV4dD48cmVjb3Jk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[27, 70]</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65EBE33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&lt;EndNote&gt;&lt;Cite&gt;&lt;Author&gt;Zhu&lt;/Author&gt;&lt;Year&gt;2023&lt;/Year&gt;&lt;RecNum&gt;176&lt;/RecNum&gt;&lt;DisplayText&gt;[68]&lt;/DisplayText&gt;&lt;record&gt;&lt;rec-number&gt;176&lt;/rec-number&gt;&lt;foreign-keys&gt;&lt;key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52EF61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PFJlY051bT4yMTI8L1JlY051bT48RGlzcGxheVRleHQ+WzEwLCAxOSwgMjksIDY4XTwvRGlzcGxh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PFJlY051bT4yMTI8L1JlY051bT48RGlzcGxheVRleHQ+WzEwLCAxOSwgMjksIDY4XTwvRGlzcGxh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[10, 19, 29,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7E00DA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ZWNOdW0+MjIyPC9SZWNOdW0+PERpc3BsYXlUZXh0Pls5LCAxNSwgNzAsIDczXTwvRGlzcGxheVRl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ZWNOdW0+MjIyPC9SZWNOdW0+PERpc3BsYXlUZXh0Pls5LCAxNSwgNzAsIDczXTwvRGlzcGxheVRl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[9, 15, 70, 73]</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75295DC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Y051bT4yMTA8L1JlY051bT48RGlzcGxheVRleHQ+WzgsIDEwLCAyNSwgMjksIDMyLCA2NywgNjld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Y051bT4yMTA8L1JlY051bT48RGlzcGxheVRleHQ+WzgsIDEwLCAyNSwgMjksIDMyLCA2NywgNjld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10, 25, 29, 32, 67, 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6EA438C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&lt;EndNote&gt;&lt;Cite&gt;&lt;Author&gt;Gong&lt;/Author&gt;&lt;Year&gt;2024&lt;/Year&gt;&lt;RecNum&gt;206&lt;/RecNum&gt;&lt;DisplayText&gt;[72]&lt;/DisplayText&gt;&lt;record&gt;&lt;rec-number&gt;206&lt;/rec-number&gt;&lt;foreign-keys&gt;&lt;key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241CA4C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689713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&lt;EndNote&gt;&lt;Cite&gt;&lt;Author&gt;Dragonetti&lt;/Author&gt;&lt;Year&gt;2024&lt;/Year&gt;&lt;RecNum&gt;248&lt;/RecNum&gt;&lt;DisplayText&gt;[70]&lt;/DisplayText&gt;&lt;record&gt;&lt;rec-number&gt;248&lt;/rec-number&gt;&lt;foreign-keys&gt;&lt;key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[70]</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EE0E1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16F9547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646A584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7F37244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dW0+MTc2PC9SZWNOdW0+PERpc3BsYXlUZXh0Pls4LCA2OF08L0Rpc3BsYXlUZXh0PjxyZWNvcmQ+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[8,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7BFB3C5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 </w:instrText>
            </w:r>
            <w:r w:rsidR="00D066F4">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TnVtPjI2MjwvUmVjTnVtPjxEaXNwbGF5VGV4dD5bNzFdPC9EaXNwbGF5VGV4dD48cmVjb3JkPjxy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066F4">
              <w:rPr>
                <w:rFonts w:ascii="Calibri" w:eastAsia="Times New Roman" w:hAnsi="Calibri" w:cs="Calibri"/>
                <w:color w:val="000000"/>
                <w:sz w:val="22"/>
                <w:szCs w:val="22"/>
              </w:rPr>
              <w:instrText xml:space="preserve"> ADDIN EN.CITE.DATA </w:instrText>
            </w:r>
            <w:r w:rsidR="00D066F4">
              <w:rPr>
                <w:rFonts w:ascii="Calibri" w:eastAsia="Times New Roman" w:hAnsi="Calibri" w:cs="Calibri"/>
                <w:color w:val="000000"/>
                <w:sz w:val="22"/>
                <w:szCs w:val="22"/>
              </w:rPr>
            </w:r>
            <w:r w:rsidR="00D066F4">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AC7C9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066F4">
              <w:rPr>
                <w:rFonts w:ascii="Calibri" w:eastAsia="Times New Roman" w:hAnsi="Calibri" w:cs="Calibri"/>
                <w:color w:val="000000"/>
                <w:sz w:val="22"/>
                <w:szCs w:val="22"/>
              </w:rPr>
              <w:instrText xml:space="preserve"> ADDIN EN.CITE &lt;EndNote&gt;&lt;Cite&gt;&lt;Author&gt;Egeland&lt;/Author&gt;&lt;Year&gt;2024&lt;/Year&gt;&lt;RecNum&gt;245&lt;/RecNum&gt;&lt;DisplayText&gt;[77]&lt;/DisplayText&gt;&lt;record&gt;&lt;rec-number&gt;245&lt;/rec-number&gt;&lt;foreign-keys&gt;&lt;key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D066F4">
              <w:rPr>
                <w:rFonts w:ascii="Calibri" w:eastAsia="Times New Roman" w:hAnsi="Calibri" w:cs="Calibri"/>
                <w:noProof/>
                <w:color w:val="000000"/>
                <w:sz w:val="22"/>
                <w:szCs w:val="22"/>
              </w:rPr>
              <w:t>[77]</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4C2CAF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77A9E40D" w:rsidR="00002A80" w:rsidRPr="007902C6" w:rsidRDefault="006025DA" w:rsidP="000102B7">
      <w:pPr>
        <w:rPr>
          <w:b/>
          <w:bCs/>
        </w:rPr>
      </w:pPr>
      <w:r w:rsidRPr="007902C6">
        <w:t>Resulting features selected</w:t>
      </w:r>
      <w:r w:rsidR="00DF3A60" w:rsidRPr="007902C6">
        <w:t xml:space="preserve"> &lt;verder&gt;</w:t>
      </w:r>
      <w:r w:rsidRPr="007902C6">
        <w:t xml:space="preserve"> is presented in Fig 5</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4E5B0A65" w:rsidR="00002A80" w:rsidRDefault="00002A80" w:rsidP="00002A80"/>
    <w:p w14:paraId="0C32AD34" w14:textId="6AEB5C76" w:rsidR="00F91136" w:rsidRDefault="00F91136" w:rsidP="00002A80"/>
    <w:p w14:paraId="0E5BC774" w14:textId="0E2BF44E" w:rsidR="00F91136" w:rsidRDefault="00F91136" w:rsidP="00002A80"/>
    <w:p w14:paraId="6DBE6868" w14:textId="2DDFC271" w:rsidR="00F91136" w:rsidRDefault="00F91136" w:rsidP="00002A80"/>
    <w:p w14:paraId="07BB2124" w14:textId="44EF7668" w:rsidR="00F91136" w:rsidRDefault="00F91136" w:rsidP="00002A80"/>
    <w:p w14:paraId="7B9F76F3" w14:textId="319E42C2" w:rsidR="00F91136" w:rsidRDefault="00123F98" w:rsidP="00002A80">
      <w:r>
        <w:rPr>
          <w:noProof/>
        </w:rPr>
        <mc:AlternateContent>
          <mc:Choice Requires="wps">
            <w:drawing>
              <wp:anchor distT="45720" distB="45720" distL="114300" distR="114300" simplePos="0" relativeHeight="251718656" behindDoc="0" locked="0" layoutInCell="1" allowOverlap="1" wp14:anchorId="328A8DE5" wp14:editId="2456C011">
                <wp:simplePos x="0" y="0"/>
                <wp:positionH relativeFrom="column">
                  <wp:posOffset>3608070</wp:posOffset>
                </wp:positionH>
                <wp:positionV relativeFrom="paragraph">
                  <wp:posOffset>156210</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2009B22D" w:rsidR="0038417D" w:rsidRDefault="0038417D">
                            <w:r>
                              <w:t xml:space="preserve">Figure </w:t>
                            </w:r>
                            <w:r w:rsidRPr="00863425">
                              <w:rPr>
                                <w:highlight w:val="yellow"/>
                              </w:rPr>
                              <w:t>x:</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0" type="#_x0000_t202" style="position:absolute;left:0;text-align:left;margin-left:284.1pt;margin-top:12.3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">
                <v:textbox style="mso-fit-shape-to-text:t">
                  <w:txbxContent>
                    <w:p w14:paraId="73D7EA8F" w14:textId="2009B22D" w:rsidR="0038417D" w:rsidRDefault="0038417D">
                      <w:r>
                        <w:t xml:space="preserve">Figure </w:t>
                      </w:r>
                      <w:r w:rsidRPr="00863425">
                        <w:rPr>
                          <w:highlight w:val="yellow"/>
                        </w:rPr>
                        <w:t>x:</w:t>
                      </w:r>
                      <w:r>
                        <w:t xml:space="preserve"> </w:t>
                      </w:r>
                      <w:r w:rsidR="00AB0571">
                        <w:t>resulting number of feature selected or extracted</w:t>
                      </w:r>
                    </w:p>
                  </w:txbxContent>
                </v:textbox>
                <w10:wrap type="square"/>
              </v:shape>
            </w:pict>
          </mc:Fallback>
        </mc:AlternateContent>
      </w:r>
    </w:p>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7442CBDC"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a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0013FD99">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516A0547" w:rsidR="00BB1B32" w:rsidRDefault="00BB1B32" w:rsidP="00BB1B32">
                            <w:r>
                              <w:t xml:space="preserve">Figure </w:t>
                            </w:r>
                            <w:r w:rsidRPr="00863425">
                              <w:rPr>
                                <w:highlight w:val="yellow"/>
                              </w:rPr>
                              <w:t>x:</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3"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l6FgIAACc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">
                <v:textbox style="mso-fit-shape-to-text:t">
                  <w:txbxContent>
                    <w:p w14:paraId="7BBA0BE2" w14:textId="516A0547" w:rsidR="00BB1B32" w:rsidRDefault="00BB1B32" w:rsidP="00BB1B32">
                      <w:r>
                        <w:t xml:space="preserve">Figure </w:t>
                      </w:r>
                      <w:r w:rsidRPr="00863425">
                        <w:rPr>
                          <w:highlight w:val="yellow"/>
                        </w:rPr>
                        <w:t>x:</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6D0EF75F">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19BB471D" w:rsidR="00D42270" w:rsidRDefault="00D42270" w:rsidP="00D42270">
                            <w:r>
                              <w:t xml:space="preserve">Figure </w:t>
                            </w:r>
                            <w:r w:rsidRPr="00863425">
                              <w:rPr>
                                <w:highlight w:val="yellow"/>
                              </w:rPr>
                              <w:t>x:</w:t>
                            </w:r>
                            <w:r>
                              <w:t xml:space="preserve"> </w:t>
                            </w:r>
                            <w:r w:rsidR="00742D06">
                              <w:t>True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4"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BIKFQIAACc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BOIDkWuNzYHIOjx2Lv00WnTofnI2UNdW3P/YgZOc6Q+GqnM9LYrY5sko5m8IJXOX&#10;nvrSA0aQVMUDZ8flOqSvkbjZW6riRiW+T5GcQqZuTNhPPye2+6WdTj3979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0VBIKFQIAACcEAAAOAAAAAAAAAAAAAAAAAC4CAABkcnMvZTJvRG9jLnhtbFBLAQItABQABgAI&#10;AAAAIQD4gHVs3wAAAAwBAAAPAAAAAAAAAAAAAAAAAG8EAABkcnMvZG93bnJldi54bWxQSwUGAAAA&#10;AAQABADzAAAAewUAAAAA&#10;">
                <v:textbox style="mso-fit-shape-to-text:t">
                  <w:txbxContent>
                    <w:p w14:paraId="31F78206" w14:textId="19BB471D" w:rsidR="00D42270" w:rsidRDefault="00D42270" w:rsidP="00D42270">
                      <w:r>
                        <w:t xml:space="preserve">Figure </w:t>
                      </w:r>
                      <w:r w:rsidRPr="00863425">
                        <w:rPr>
                          <w:highlight w:val="yellow"/>
                        </w:rPr>
                        <w:t>x:</w:t>
                      </w:r>
                      <w:r>
                        <w:t xml:space="preserve"> </w:t>
                      </w:r>
                      <w:r w:rsidR="00742D06">
                        <w:t>True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5"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KZ9qcg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6"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CgNV0cFQIAACg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7"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Pq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8"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BFXPEr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4846C7D">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672B7D3E" w:rsidR="00BB1B32" w:rsidRDefault="00BB1B32" w:rsidP="00BB1B32">
                            <w:r>
                              <w:t xml:space="preserve">Figure </w:t>
                            </w:r>
                            <w:r w:rsidRPr="00863425">
                              <w:rPr>
                                <w:highlight w:val="yellow"/>
                              </w:rPr>
                              <w:t>x:</w:t>
                            </w:r>
                            <w:r>
                              <w:t xml:space="preserve"> True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39"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RMw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iMNFfCGCraF5ILQIh9alr0aLDvAXZwO1bcX9z51AxZn5aKk8V9OiiH2ejGL+llgy&#10;PPfU5x5hJUlVPHB2WK5D+hsJnLuhMm50AvwcyTFmasfE/fh1Yr+f2+nU8wdfPQI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Cm9EzAWAgAAKAQAAA4AAAAAAAAAAAAAAAAALgIAAGRycy9lMm9Eb2MueG1sUEsBAi0AFAAG&#10;AAgAAAAhACqU75zgAAAADQEAAA8AAAAAAAAAAAAAAAAAcAQAAGRycy9kb3ducmV2LnhtbFBLBQYA&#10;AAAABAAEAPMAAAB9BQAAAAA=&#10;">
                <v:textbox style="mso-fit-shape-to-text:t">
                  <w:txbxContent>
                    <w:p w14:paraId="22435293" w14:textId="672B7D3E" w:rsidR="00BB1B32" w:rsidRDefault="00BB1B32" w:rsidP="00BB1B32">
                      <w:r>
                        <w:t xml:space="preserve">Figure </w:t>
                      </w:r>
                      <w:r w:rsidRPr="00863425">
                        <w:rPr>
                          <w:highlight w:val="yellow"/>
                        </w:rPr>
                        <w:t>x:</w:t>
                      </w:r>
                      <w:r>
                        <w:t xml:space="preserve"> True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A708F77">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4CC4717B" w:rsidR="00BB1B32" w:rsidRDefault="00BB1B32" w:rsidP="00BB1B32">
                            <w:r>
                              <w:t xml:space="preserve">Figure </w:t>
                            </w:r>
                            <w:r w:rsidRPr="00863425">
                              <w:rPr>
                                <w:highlight w:val="yellow"/>
                              </w:rPr>
                              <w:t>x:</w:t>
                            </w:r>
                            <w:r>
                              <w:t xml:space="preserve"> False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0"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Ime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">
                <v:textbox style="mso-fit-shape-to-text:t">
                  <w:txbxContent>
                    <w:p w14:paraId="2692F9F5" w14:textId="4CC4717B" w:rsidR="00BB1B32" w:rsidRDefault="00BB1B32" w:rsidP="00BB1B32">
                      <w:r>
                        <w:t xml:space="preserve">Figure </w:t>
                      </w:r>
                      <w:r w:rsidRPr="00863425">
                        <w:rPr>
                          <w:highlight w:val="yellow"/>
                        </w:rPr>
                        <w:t>x:</w:t>
                      </w:r>
                      <w:r>
                        <w:t xml:space="preserve"> False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09EF54E0">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4DA163B8" w:rsidR="00216C31" w:rsidRDefault="00216C31" w:rsidP="00216C31">
                            <w:r>
                              <w:t xml:space="preserve">Table </w:t>
                            </w:r>
                            <w:r w:rsidRPr="00863425">
                              <w:rPr>
                                <w:highlight w:val="yellow"/>
                              </w:rPr>
                              <w:t>x:</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1"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uT7T&#10;8xECAAAoBAAADgAAAAAAAAAAAAAAAAAuAgAAZHJzL2Uyb0RvYy54bWxQSwECLQAUAAYACAAAACEA&#10;GqmQUN4AAAAIAQAADwAAAAAAAAAAAAAAAABrBAAAZHJzL2Rvd25yZXYueG1sUEsFBgAAAAAEAAQA&#10;8wAAAHYFAAAAAA==&#10;">
                <v:textbox style="mso-fit-shape-to-text:t">
                  <w:txbxContent>
                    <w:p w14:paraId="6ABB399E" w14:textId="4DA163B8" w:rsidR="00216C31" w:rsidRDefault="00216C31" w:rsidP="00216C31">
                      <w:r>
                        <w:t xml:space="preserve">Table </w:t>
                      </w:r>
                      <w:r w:rsidRPr="00863425">
                        <w:rPr>
                          <w:highlight w:val="yellow"/>
                        </w:rPr>
                        <w:t>x:</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2"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6lE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8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I+PqU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3"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MeyFgIAACg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Jg7X8YUItoL6QGgRjq1LX40WLeBPznpq25L7HzuBijPzwVJ5FuPpNPZ5Mqaza2LJ&#10;8NJTXXqElSRV8sDZcbkO6W8kcO6OyrjRCfBzJKeYqR0T99PXif1+aadTzx989Qs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Bd&#10;OMeyFgIAACgEAAAOAAAAAAAAAAAAAAAAAC4CAABkcnMvZTJvRG9jLnhtbFBLAQItABQABgAIAAAA&#10;IQDruzFl2wAAAAYBAAAPAAAAAAAAAAAAAAAAAHAEAABkcnMvZG93bnJldi54bWxQSwUGAAAAAAQA&#10;BADzAAAAeAU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4DC5A794" w:rsidR="00BB1B32" w:rsidRDefault="00BB1B32" w:rsidP="00BB1B32">
                            <w:r>
                              <w:t xml:space="preserve">Figure </w:t>
                            </w:r>
                            <w:r w:rsidRPr="00863425">
                              <w:rPr>
                                <w:highlight w:val="yellow"/>
                              </w:rPr>
                              <w:t>x:</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4"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">
                <v:textbox style="mso-fit-shape-to-text:t">
                  <w:txbxContent>
                    <w:p w14:paraId="71639B3C" w14:textId="4DC5A794" w:rsidR="00BB1B32" w:rsidRDefault="00BB1B32" w:rsidP="00BB1B32">
                      <w:r>
                        <w:t xml:space="preserve">Figure </w:t>
                      </w:r>
                      <w:r w:rsidRPr="00863425">
                        <w:rPr>
                          <w:highlight w:val="yellow"/>
                        </w:rPr>
                        <w:t>x:</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F19B1EB" w:rsidR="00BB1B32" w:rsidRDefault="00BB1B32" w:rsidP="00BB1B32">
                            <w:r>
                              <w:t xml:space="preserve">Figure </w:t>
                            </w:r>
                            <w:r w:rsidRPr="00863425">
                              <w:rPr>
                                <w:highlight w:val="yellow"/>
                              </w:rPr>
                              <w:t>x:</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5"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">
                <v:textbox style="mso-fit-shape-to-text:t">
                  <w:txbxContent>
                    <w:p w14:paraId="6C1402BA" w14:textId="4F19B1EB" w:rsidR="00BB1B32" w:rsidRDefault="00BB1B32" w:rsidP="00BB1B32">
                      <w:r>
                        <w:t xml:space="preserve">Figure </w:t>
                      </w:r>
                      <w:r w:rsidRPr="00863425">
                        <w:rPr>
                          <w:highlight w:val="yellow"/>
                        </w:rPr>
                        <w:t>x:</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6"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47"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9S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306CD826" w:rsidR="00BB1B32" w:rsidRDefault="00BB1B32" w:rsidP="00BB1B32">
                            <w:r>
                              <w:t xml:space="preserve">Figure </w:t>
                            </w:r>
                            <w:r w:rsidRPr="00863425">
                              <w:rPr>
                                <w:highlight w:val="yellow"/>
                              </w:rPr>
                              <w:t>x:</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48"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">
                <v:textbox style="mso-fit-shape-to-text:t">
                  <w:txbxContent>
                    <w:p w14:paraId="24E0894A" w14:textId="306CD826" w:rsidR="00BB1B32" w:rsidRDefault="00BB1B32" w:rsidP="00BB1B32">
                      <w:r>
                        <w:t xml:space="preserve">Figure </w:t>
                      </w:r>
                      <w:r w:rsidRPr="00863425">
                        <w:rPr>
                          <w:highlight w:val="yellow"/>
                        </w:rPr>
                        <w:t>x:</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5FFBC37B" w:rsidR="00BB1B32" w:rsidRDefault="00BB1B32" w:rsidP="00BB1B32">
                            <w:r>
                              <w:t xml:space="preserve">Figure </w:t>
                            </w:r>
                            <w:r w:rsidRPr="00863425">
                              <w:rPr>
                                <w:highlight w:val="yellow"/>
                              </w:rPr>
                              <w:t>x:</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49"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m+I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CMpFfCGCraF5ILQIh9alr0aLDvAXZwO1bcX9z51AxZn5aKk8V9OiiH2ejGL+llgy&#10;PPfU5x5hJUlVPHB2WK5D+hsJnLuhMm50AvwcyTFmasfE/fh1Yr+f2+nU8wdfPQI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Pjab4gWAgAAKAQAAA4AAAAAAAAAAAAAAAAALgIAAGRycy9lMm9Eb2MueG1sUEsBAi0AFAAGAAgA&#10;AAAhAPrlZDTdAAAACgEAAA8AAAAAAAAAAAAAAAAAcAQAAGRycy9kb3ducmV2LnhtbFBLBQYAAAAA&#10;BAAEAPMAAAB6BQAAAAA=&#10;">
                <v:textbox style="mso-fit-shape-to-text:t">
                  <w:txbxContent>
                    <w:p w14:paraId="6C5680A4" w14:textId="5FFBC37B" w:rsidR="00BB1B32" w:rsidRDefault="00BB1B32" w:rsidP="00BB1B32">
                      <w:r>
                        <w:t xml:space="preserve">Figure </w:t>
                      </w:r>
                      <w:r w:rsidRPr="00863425">
                        <w:rPr>
                          <w:highlight w:val="yellow"/>
                        </w:rPr>
                        <w:t>x:</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50356111" w:rsidR="00216C31" w:rsidRDefault="00216C31" w:rsidP="00216C31">
                            <w:r>
                              <w:t xml:space="preserve">Table </w:t>
                            </w:r>
                            <w:r w:rsidRPr="00863425">
                              <w:rPr>
                                <w:highlight w:val="yellow"/>
                              </w:rPr>
                              <w:t>x:</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0"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uu7B&#10;vRECAAAoBAAADgAAAAAAAAAAAAAAAAAuAgAAZHJzL2Uyb0RvYy54bWxQSwECLQAUAAYACAAAACEA&#10;GqmQUN4AAAAIAQAADwAAAAAAAAAAAAAAAABrBAAAZHJzL2Rvd25yZXYueG1sUEsFBgAAAAAEAAQA&#10;8wAAAHYFAAAAAA==&#10;">
                <v:textbox style="mso-fit-shape-to-text:t">
                  <w:txbxContent>
                    <w:p w14:paraId="74E8EA45" w14:textId="50356111" w:rsidR="00216C31" w:rsidRDefault="00216C31" w:rsidP="00216C31">
                      <w:r>
                        <w:t xml:space="preserve">Table </w:t>
                      </w:r>
                      <w:r w:rsidRPr="00863425">
                        <w:rPr>
                          <w:highlight w:val="yellow"/>
                        </w:rPr>
                        <w:t>x:</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1"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hc9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s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Gk2Fz0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2"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NX8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8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Be&#10;6NX8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24A997CB" w:rsidR="00216C31" w:rsidRDefault="00216C31" w:rsidP="00216C31">
                            <w:r>
                              <w:t xml:space="preserve">Figure </w:t>
                            </w:r>
                            <w:r w:rsidRPr="00863425">
                              <w:rPr>
                                <w:highlight w:val="yellow"/>
                              </w:rPr>
                              <w:t>x:</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3"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Tfn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JTL+EIEW0PzQGgRDq1LX40WHeAvzgZq24r7nzuBijPz0VJ5rqZFEfs8GcX8klgy&#10;PPfU5x5hJUlVPHB2WK5D+hsJnLuhMm50AvwcyTFmasfE/fh1Yr+f2+nU8wdfPQI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Ay&#10;CTfnFgIAACgEAAAOAAAAAAAAAAAAAAAAAC4CAABkcnMvZTJvRG9jLnhtbFBLAQItABQABgAIAAAA&#10;IQCFLrAM2wAAAAYBAAAPAAAAAAAAAAAAAAAAAHAEAABkcnMvZG93bnJldi54bWxQSwUGAAAAAAQA&#10;BADzAAAAeAUAAAAA&#10;">
                <v:textbox style="mso-fit-shape-to-text:t">
                  <w:txbxContent>
                    <w:p w14:paraId="400D83F1" w14:textId="24A997CB" w:rsidR="00216C31" w:rsidRDefault="00216C31" w:rsidP="00216C31">
                      <w:r>
                        <w:t xml:space="preserve">Figure </w:t>
                      </w:r>
                      <w:r w:rsidRPr="00863425">
                        <w:rPr>
                          <w:highlight w:val="yellow"/>
                        </w:rPr>
                        <w:t>x:</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1515C4A4" w:rsidR="00216C31" w:rsidRDefault="00216C31" w:rsidP="00216C31">
                            <w:r>
                              <w:t xml:space="preserve">Figure </w:t>
                            </w:r>
                            <w:r w:rsidRPr="00863425">
                              <w:rPr>
                                <w:highlight w:val="yellow"/>
                              </w:rPr>
                              <w:t>x:</w:t>
                            </w:r>
                            <w:r>
                              <w:t xml:space="preserve">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4"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boxyXFgIAACgEAAAOAAAAAAAAAAAAAAAAAC4CAABkcnMvZTJvRG9jLnhtbFBLAQItABQABgAI&#10;AAAAIQA3+f6w3gAAAAkBAAAPAAAAAAAAAAAAAAAAAHAEAABkcnMvZG93bnJldi54bWxQSwUGAAAA&#10;AAQABADzAAAAewUAAAAA&#10;">
                <v:textbox style="mso-fit-shape-to-text:t">
                  <w:txbxContent>
                    <w:p w14:paraId="42DC78C0" w14:textId="1515C4A4" w:rsidR="00216C31" w:rsidRDefault="00216C31" w:rsidP="00216C31">
                      <w:r>
                        <w:t xml:space="preserve">Figure </w:t>
                      </w:r>
                      <w:r w:rsidRPr="00863425">
                        <w:rPr>
                          <w:highlight w:val="yellow"/>
                        </w:rPr>
                        <w:t>x:</w:t>
                      </w:r>
                      <w:r>
                        <w:t xml:space="preserve"> False Negative explained by LIME of LASSO feature set using Logistic Rregression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5"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6"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rMFw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620213AB" w:rsidR="00216C31" w:rsidRDefault="00216C31" w:rsidP="00216C31">
                            <w:r>
                              <w:t xml:space="preserve">Figure </w:t>
                            </w:r>
                            <w:r w:rsidRPr="00863425">
                              <w:rPr>
                                <w:highlight w:val="yellow"/>
                              </w:rPr>
                              <w:t>x:</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57"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">
                <v:textbox style="mso-fit-shape-to-text:t">
                  <w:txbxContent>
                    <w:p w14:paraId="58553A89" w14:textId="620213AB" w:rsidR="00216C31" w:rsidRDefault="00216C31" w:rsidP="00216C31">
                      <w:r>
                        <w:t xml:space="preserve">Figure </w:t>
                      </w:r>
                      <w:r w:rsidRPr="00863425">
                        <w:rPr>
                          <w:highlight w:val="yellow"/>
                        </w:rPr>
                        <w:t>x:</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6A2899DB" w:rsidR="00216C31" w:rsidRDefault="00216C31" w:rsidP="00216C31">
                            <w:r>
                              <w:t xml:space="preserve">Figure </w:t>
                            </w:r>
                            <w:r w:rsidRPr="00863425">
                              <w:rPr>
                                <w:highlight w:val="yellow"/>
                              </w:rPr>
                              <w:t>x:</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58"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">
                <v:textbox style="mso-fit-shape-to-text:t">
                  <w:txbxContent>
                    <w:p w14:paraId="33F6EC52" w14:textId="6A2899DB" w:rsidR="00216C31" w:rsidRDefault="00216C31" w:rsidP="00216C31">
                      <w:r>
                        <w:t xml:space="preserve">Figure </w:t>
                      </w:r>
                      <w:r w:rsidRPr="00863425">
                        <w:rPr>
                          <w:highlight w:val="yellow"/>
                        </w:rPr>
                        <w:t>x:</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lastRenderedPageBreak/>
              <w:t>LG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451DF787"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0C5A7F49"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394D50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105C6BDC" w:rsidR="00760B82" w:rsidRDefault="00760B82" w:rsidP="00760B82">
                            <w:r>
                              <w:t xml:space="preserve">Table </w:t>
                            </w:r>
                            <w:r w:rsidRPr="00863425">
                              <w:rPr>
                                <w:highlight w:val="yellow"/>
                              </w:rPr>
                              <w:t>x:</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59"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Ag+cHsSAgAAKAQAAA4AAAAAAAAAAAAAAAAALgIAAGRycy9lMm9Eb2MueG1sUEsBAi0AFAAGAAgA&#10;AAAhAJVYQ47hAAAADQEAAA8AAAAAAAAAAAAAAAAAbAQAAGRycy9kb3ducmV2LnhtbFBLBQYAAAAA&#10;BAAEAPMAAAB6BQAAAAA=&#10;">
                <v:textbox style="mso-fit-shape-to-text:t">
                  <w:txbxContent>
                    <w:p w14:paraId="6009AA66" w14:textId="105C6BDC" w:rsidR="00760B82" w:rsidRDefault="00760B82" w:rsidP="00760B82">
                      <w:r>
                        <w:t xml:space="preserve">Table </w:t>
                      </w:r>
                      <w:r w:rsidRPr="00863425">
                        <w:rPr>
                          <w:highlight w:val="yellow"/>
                        </w:rPr>
                        <w:t>x:</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NoSpacing"/>
      </w:pPr>
    </w:p>
    <w:p w14:paraId="52C4B942" w14:textId="101AF3A7" w:rsidR="00F91136" w:rsidRDefault="00DD7617" w:rsidP="00DD7617">
      <w:pPr>
        <w:pStyle w:val="NoSpacing"/>
      </w:pPr>
      <w:r>
        <w:t>asfdvgfdfvbfgfgvb</w:t>
      </w:r>
    </w:p>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3B46F7CB"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in </w:t>
      </w:r>
      <w:r w:rsidR="00497C7F" w:rsidRPr="00B035CF">
        <w:rPr>
          <w:highlight w:val="yellow"/>
        </w:rPr>
        <w:t>figure n</w:t>
      </w:r>
      <w:r w:rsidR="00497C7F">
        <w:t xml:space="preserve">, </w:t>
      </w:r>
      <w:r w:rsidR="00DA492C">
        <w:t>following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148F8F58" w:rsidR="00002A80" w:rsidRDefault="00002A80" w:rsidP="00002A80">
                            <w:r w:rsidRPr="00DD7617">
                              <w:rPr>
                                <w:highlight w:val="yellow"/>
                              </w:rPr>
                              <w:t>Figure n</w:t>
                            </w:r>
                            <w:r>
                              <w:t xml:space="preserve"> – Models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60"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">
                <v:textbox style="mso-fit-shape-to-text:t">
                  <w:txbxContent>
                    <w:p w14:paraId="28B8E55B" w14:textId="148F8F58" w:rsidR="00002A80" w:rsidRDefault="00002A80" w:rsidP="00002A80">
                      <w:r w:rsidRPr="00DD7617">
                        <w:rPr>
                          <w:highlight w:val="yellow"/>
                        </w:rPr>
                        <w:t>Figure n</w:t>
                      </w:r>
                      <w:r>
                        <w:t xml:space="preserve"> – Models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61"/>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77777777" w:rsidR="00711A54" w:rsidRDefault="00711A54" w:rsidP="00711A54">
                            <w:r w:rsidRPr="00DD7617">
                              <w:rPr>
                                <w:highlight w:val="yellow"/>
                              </w:rPr>
                              <w:t>Figure n</w:t>
                            </w:r>
                            <w:r>
                              <w:t xml:space="preserve"> – Logistic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61"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">
                <v:textbox style="mso-fit-shape-to-text:t">
                  <w:txbxContent>
                    <w:p w14:paraId="446AAC19" w14:textId="77777777" w:rsidR="00711A54" w:rsidRDefault="00711A54" w:rsidP="00711A54">
                      <w:r w:rsidRPr="00DD7617">
                        <w:rPr>
                          <w:highlight w:val="yellow"/>
                        </w:rPr>
                        <w:t>Figure n</w:t>
                      </w:r>
                      <w:r>
                        <w:t xml:space="preserve"> – Logistic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62"/>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77777777" w:rsidR="00711A54" w:rsidRDefault="00711A54" w:rsidP="00711A54">
                            <w:r w:rsidRPr="00DD7617">
                              <w:rPr>
                                <w:highlight w:val="yellow"/>
                              </w:rPr>
                              <w:t>Figure n</w:t>
                            </w:r>
                            <w:r>
                              <w:t xml:space="preserve"> – Random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62"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u8o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">
                <v:textbox style="mso-fit-shape-to-text:t">
                  <w:txbxContent>
                    <w:p w14:paraId="66198F7B" w14:textId="77777777" w:rsidR="00711A54" w:rsidRDefault="00711A54" w:rsidP="00711A54">
                      <w:r w:rsidRPr="00DD7617">
                        <w:rPr>
                          <w:highlight w:val="yellow"/>
                        </w:rPr>
                        <w:t>Figure n</w:t>
                      </w:r>
                      <w:r>
                        <w:t xml:space="preserve"> – Random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63"/>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77777777" w:rsidR="00711A54" w:rsidRDefault="00711A54" w:rsidP="00711A54">
                            <w:r w:rsidRPr="00DD7617">
                              <w:rPr>
                                <w:highlight w:val="yellow"/>
                              </w:rPr>
                              <w:t>Figure n</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63"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YHeFwIAACg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">
                <v:textbox style="mso-fit-shape-to-text:t">
                  <w:txbxContent>
                    <w:p w14:paraId="6C650D32" w14:textId="77777777" w:rsidR="00711A54" w:rsidRDefault="00711A54" w:rsidP="00711A54">
                      <w:r w:rsidRPr="00DD7617">
                        <w:rPr>
                          <w:highlight w:val="yellow"/>
                        </w:rPr>
                        <w:t>Figure n</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64"/>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out in </w:t>
      </w:r>
      <w:r w:rsidR="00A443D0" w:rsidRPr="00933AD1">
        <w:rPr>
          <w:highlight w:val="yellow"/>
        </w:rPr>
        <w:t>section 3.5</w:t>
      </w:r>
      <w:r w:rsidR="00A443D0">
        <w:t xml:space="preserve">, without applying weighted </w:t>
      </w:r>
      <w:r w:rsidR="00933AD1">
        <w:t>classes, without applying SMOTE</w:t>
      </w:r>
      <w:r w:rsidR="00A443D0">
        <w:t>.</w:t>
      </w:r>
      <w:r w:rsidR="00735A52">
        <w:t xml:space="preserve"> Top left shows aggregated accuracy, top middle shows </w:t>
      </w:r>
      <w:r w:rsidR="00421AFF">
        <w:t xml:space="preserve">precision,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5B5CD4C3">
                <wp:simplePos x="0" y="0"/>
                <wp:positionH relativeFrom="column">
                  <wp:posOffset>0</wp:posOffset>
                </wp:positionH>
                <wp:positionV relativeFrom="paragraph">
                  <wp:posOffset>45085</wp:posOffset>
                </wp:positionV>
                <wp:extent cx="6027420" cy="1404620"/>
                <wp:effectExtent l="0" t="0" r="11430" b="26035"/>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5F83215E" w:rsidR="00F719F2" w:rsidRDefault="00F719F2" w:rsidP="00F719F2">
                            <w:r>
                              <w:t xml:space="preserve">Figure </w:t>
                            </w:r>
                            <w:r w:rsidRPr="00863425">
                              <w:rPr>
                                <w:highlight w:val="yellow"/>
                              </w:rPr>
                              <w:t>x:</w:t>
                            </w:r>
                            <w:r>
                              <w:t xml:space="preserve"> Cross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64" type="#_x0000_t202" style="position:absolute;margin-left:0;margin-top:3.55pt;width:474.6pt;height:110.6pt;z-index:-251446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uRko&#10;ZxMCAAAoBAAADgAAAAAAAAAAAAAAAAAuAgAAZHJzL2Uyb0RvYy54bWxQSwECLQAUAAYACAAAACEA&#10;+WNC5twAAAAGAQAADwAAAAAAAAAAAAAAAABtBAAAZHJzL2Rvd25yZXYueG1sUEsFBgAAAAAEAAQA&#10;8wAAAHYFAAAAAA==&#10;">
                <v:textbox style="mso-fit-shape-to-text:t">
                  <w:txbxContent>
                    <w:p w14:paraId="473269F9" w14:textId="5F83215E" w:rsidR="00F719F2" w:rsidRDefault="00F719F2" w:rsidP="00F719F2">
                      <w:r>
                        <w:t xml:space="preserve">Figure </w:t>
                      </w:r>
                      <w:r w:rsidRPr="00863425">
                        <w:rPr>
                          <w:highlight w:val="yellow"/>
                        </w:rPr>
                        <w:t>x:</w:t>
                      </w:r>
                      <w:r>
                        <w:t xml:space="preserve"> Cross Validation Five-Fold of the </w:t>
                      </w:r>
                      <w:r w:rsidR="006A421B">
                        <w:t>literature feature set using the algorithms without SMOTE and without class weights</w:t>
                      </w:r>
                    </w:p>
                  </w:txbxContent>
                </v:textbox>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7F85BE5A" w:rsidR="00F46828" w:rsidRPr="003D7CB9" w:rsidRDefault="00686AF5" w:rsidP="00F3493C">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721728" behindDoc="1" locked="0" layoutInCell="1" allowOverlap="1" wp14:anchorId="60AC920A" wp14:editId="00142F4B">
            <wp:simplePos x="0" y="0"/>
            <wp:positionH relativeFrom="column">
              <wp:posOffset>4046220</wp:posOffset>
            </wp:positionH>
            <wp:positionV relativeFrom="paragraph">
              <wp:posOffset>-29210</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Research papers</w:t>
      </w:r>
    </w:p>
    <w:p w14:paraId="6765A0AD" w14:textId="77777777"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4F3AC619">
                <wp:simplePos x="0" y="0"/>
                <wp:positionH relativeFrom="column">
                  <wp:posOffset>0</wp:posOffset>
                </wp:positionH>
                <wp:positionV relativeFrom="paragraph">
                  <wp:posOffset>3006725</wp:posOffset>
                </wp:positionV>
                <wp:extent cx="6027420" cy="1404620"/>
                <wp:effectExtent l="0" t="0" r="11430" b="26035"/>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5B5D574B" w:rsidR="006A421B" w:rsidRDefault="006A421B" w:rsidP="006A421B">
                            <w:r>
                              <w:t xml:space="preserve">Figure </w:t>
                            </w:r>
                            <w:r w:rsidRPr="00863425">
                              <w:rPr>
                                <w:highlight w:val="yellow"/>
                              </w:rPr>
                              <w:t>x:</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65" type="#_x0000_t202" style="position:absolute;left:0;text-align:left;margin-left:0;margin-top:236.75pt;width:474.6pt;height:110.6pt;z-index:-251444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kaREwIAACgEAAAOAAAAZHJzL2Uyb0RvYy54bWysU9tu2zAMfR+wfxD0vtjxnLQx4hRdugwD&#10;ugvQ7QNkWY6FyaImKbGzry8lu2l2exmmB4EUqUPykFzfDJ0iR2GdBF3S+SylRGgOtdT7kn79snt1&#10;T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">
                <v:textbox style="mso-fit-shape-to-text:t">
                  <w:txbxContent>
                    <w:p w14:paraId="34FA6740" w14:textId="5B5D574B" w:rsidR="006A421B" w:rsidRDefault="006A421B" w:rsidP="006A421B">
                      <w:r>
                        <w:t xml:space="preserve">Figure </w:t>
                      </w:r>
                      <w:r w:rsidRPr="00863425">
                        <w:rPr>
                          <w:highlight w:val="yellow"/>
                        </w:rPr>
                        <w:t>x:</w:t>
                      </w:r>
                      <w:r>
                        <w:t xml:space="preserve"> Cross Validation Five-Fold of the research papers feature set using the algorithms without SMOTE and without class weights</w:t>
                      </w:r>
                    </w:p>
                  </w:txbxContent>
                </v:textbox>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4D101EA1" w:rsidR="003C0702" w:rsidRPr="003D7CB9" w:rsidRDefault="006C5EB0" w:rsidP="003C0702">
      <w:pPr>
        <w:rPr>
          <w:b/>
          <w:bCs/>
          <w:u w:val="single"/>
        </w:rPr>
      </w:pPr>
      <w:r>
        <w:rPr>
          <w:b/>
          <w:bCs/>
          <w:noProof/>
          <w:sz w:val="22"/>
          <w:szCs w:val="22"/>
        </w:rPr>
        <w:drawing>
          <wp:anchor distT="0" distB="0" distL="114300" distR="114300" simplePos="0" relativeHeight="251723776" behindDoc="1" locked="0" layoutInCell="1" allowOverlap="1" wp14:anchorId="3FC2426A" wp14:editId="6F6EBAE2">
            <wp:simplePos x="0" y="0"/>
            <wp:positionH relativeFrom="column">
              <wp:posOffset>4048760</wp:posOffset>
            </wp:positionH>
            <wp:positionV relativeFrom="paragraph">
              <wp:posOffset>162560</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B</w:t>
      </w:r>
      <w:r w:rsidR="007B14F7">
        <w:rPr>
          <w:b/>
          <w:bCs/>
          <w:u w:val="single"/>
        </w:rPr>
        <w:t>oruta</w:t>
      </w:r>
    </w:p>
    <w:p w14:paraId="20349026" w14:textId="5E773DEA" w:rsidR="003C0702" w:rsidRDefault="003C0702" w:rsidP="003C0702"/>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36BE8495" w:rsidR="003C0702" w:rsidRPr="003D7CB9" w:rsidRDefault="006A421B"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36BAE640">
                <wp:simplePos x="0" y="0"/>
                <wp:positionH relativeFrom="column">
                  <wp:posOffset>0</wp:posOffset>
                </wp:positionH>
                <wp:positionV relativeFrom="paragraph">
                  <wp:posOffset>127000</wp:posOffset>
                </wp:positionV>
                <wp:extent cx="6027420" cy="1404620"/>
                <wp:effectExtent l="0" t="0" r="11430" b="26035"/>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6BC1E6D9" w:rsidR="006A421B" w:rsidRDefault="006A421B" w:rsidP="006A421B">
                            <w:r>
                              <w:t xml:space="preserve">Figure </w:t>
                            </w:r>
                            <w:r w:rsidRPr="00863425">
                              <w:rPr>
                                <w:highlight w:val="yellow"/>
                              </w:rPr>
                              <w:t>x:</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66" type="#_x0000_t202" style="position:absolute;left:0;text-align:left;margin-left:0;margin-top:10pt;width:474.6pt;height:110.6pt;z-index:-251442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">
                <v:textbox style="mso-fit-shape-to-text:t">
                  <w:txbxContent>
                    <w:p w14:paraId="2167061F" w14:textId="6BC1E6D9" w:rsidR="006A421B" w:rsidRDefault="006A421B" w:rsidP="006A421B">
                      <w:r>
                        <w:t xml:space="preserve">Figure </w:t>
                      </w:r>
                      <w:r w:rsidRPr="00863425">
                        <w:rPr>
                          <w:highlight w:val="yellow"/>
                        </w:rPr>
                        <w:t>x:</w:t>
                      </w:r>
                      <w:r>
                        <w:t xml:space="preserve"> Cross Validation Five-Fold of the Boruta feature set using the algorithms without SMOTE and without class weights</w:t>
                      </w:r>
                    </w:p>
                  </w:txbxContent>
                </v:textbox>
              </v:shape>
            </w:pict>
          </mc:Fallback>
        </mc:AlternateContent>
      </w: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324D619C">
            <wp:simplePos x="0" y="0"/>
            <wp:positionH relativeFrom="column">
              <wp:posOffset>4050030</wp:posOffset>
            </wp:positionH>
            <wp:positionV relativeFrom="paragraph">
              <wp:posOffset>116205</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522D70E0" w:rsidR="003C0702" w:rsidRDefault="006A421B" w:rsidP="00F94405">
      <w:pPr>
        <w:rPr>
          <w:b/>
          <w:bCs/>
          <w:sz w:val="22"/>
          <w:szCs w:val="22"/>
        </w:rPr>
      </w:pPr>
      <w:r>
        <w:rPr>
          <w:noProof/>
        </w:rPr>
        <mc:AlternateContent>
          <mc:Choice Requires="wps">
            <w:drawing>
              <wp:anchor distT="45720" distB="45720" distL="114300" distR="114300" simplePos="0" relativeHeight="251876352" behindDoc="1" locked="0" layoutInCell="1" allowOverlap="1" wp14:anchorId="34502900" wp14:editId="0241C6DC">
                <wp:simplePos x="0" y="0"/>
                <wp:positionH relativeFrom="column">
                  <wp:posOffset>0</wp:posOffset>
                </wp:positionH>
                <wp:positionV relativeFrom="paragraph">
                  <wp:posOffset>45720</wp:posOffset>
                </wp:positionV>
                <wp:extent cx="6027420" cy="1404620"/>
                <wp:effectExtent l="0" t="0" r="11430" b="26035"/>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26F81774" w:rsidR="006A421B" w:rsidRDefault="006A421B" w:rsidP="006A421B">
                            <w:r>
                              <w:t xml:space="preserve">Figure </w:t>
                            </w:r>
                            <w:r w:rsidRPr="00863425">
                              <w:rPr>
                                <w:highlight w:val="yellow"/>
                              </w:rPr>
                              <w:t>x:</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67" type="#_x0000_t202" style="position:absolute;left:0;text-align:left;margin-left:0;margin-top:3.6pt;width:474.6pt;height:110.6pt;z-index:-251440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Ux1V&#10;jBMCAAAoBAAADgAAAAAAAAAAAAAAAAAuAgAAZHJzL2Uyb0RvYy54bWxQSwECLQAUAAYACAAAACEA&#10;0tcd9twAAAAGAQAADwAAAAAAAAAAAAAAAABtBAAAZHJzL2Rvd25yZXYueG1sUEsFBgAAAAAEAAQA&#10;8wAAAHYFAAAAAA==&#10;">
                <v:textbox style="mso-fit-shape-to-text:t">
                  <w:txbxContent>
                    <w:p w14:paraId="2C081792" w14:textId="26F81774" w:rsidR="006A421B" w:rsidRDefault="006A421B" w:rsidP="006A421B">
                      <w:r>
                        <w:t xml:space="preserve">Figure </w:t>
                      </w:r>
                      <w:r w:rsidRPr="00863425">
                        <w:rPr>
                          <w:highlight w:val="yellow"/>
                        </w:rPr>
                        <w:t>x:</w:t>
                      </w:r>
                      <w:r>
                        <w:t xml:space="preserve"> Cross Validation Five-Fold of the LASSO feature set using the algorithms without SMOTE and without class weights</w:t>
                      </w:r>
                    </w:p>
                  </w:txbxContent>
                </v:textbox>
              </v:shape>
            </w:pict>
          </mc:Fallback>
        </mc:AlternateContent>
      </w: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71980DD4" w:rsidR="00380012" w:rsidRDefault="006C5EB0"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5EFC1B8A">
            <wp:simplePos x="0" y="0"/>
            <wp:positionH relativeFrom="column">
              <wp:posOffset>4047490</wp:posOffset>
            </wp:positionH>
            <wp:positionV relativeFrom="paragraph">
              <wp:posOffset>285115</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012" w:rsidRPr="001E6D23">
        <w:rPr>
          <w:b/>
          <w:bCs/>
          <w:sz w:val="22"/>
          <w:szCs w:val="22"/>
          <w:u w:val="single"/>
        </w:rPr>
        <w:t>Recursive Feature E</w:t>
      </w:r>
      <w:r w:rsidR="00BE2F47" w:rsidRPr="001E6D23">
        <w:rPr>
          <w:b/>
          <w:bCs/>
          <w:sz w:val="22"/>
          <w:szCs w:val="22"/>
          <w:u w:val="single"/>
        </w:rPr>
        <w:t>limination (RFE)</w:t>
      </w:r>
    </w:p>
    <w:p w14:paraId="6F84BC86" w14:textId="041D42CB" w:rsidR="006C5EB0" w:rsidRPr="001E6D23" w:rsidRDefault="006C5EB0" w:rsidP="006C5EB0">
      <w:pPr>
        <w:keepNext w:val="0"/>
        <w:keepLines w:val="0"/>
        <w:spacing w:after="160" w:line="259" w:lineRule="auto"/>
        <w:jc w:val="left"/>
        <w:outlineLvl w:val="9"/>
        <w:rPr>
          <w:b/>
          <w:bCs/>
          <w:sz w:val="22"/>
          <w:szCs w:val="22"/>
          <w:u w:val="single"/>
        </w:rPr>
      </w:pP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1EFB4FB7">
                <wp:simplePos x="0" y="0"/>
                <wp:positionH relativeFrom="column">
                  <wp:posOffset>0</wp:posOffset>
                </wp:positionH>
                <wp:positionV relativeFrom="paragraph">
                  <wp:posOffset>186690</wp:posOffset>
                </wp:positionV>
                <wp:extent cx="6027420" cy="1404620"/>
                <wp:effectExtent l="0" t="0" r="11430" b="26035"/>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0DEF79BA" w:rsidR="006A421B" w:rsidRDefault="006A421B" w:rsidP="006A421B">
                            <w:r>
                              <w:t xml:space="preserve">Figure </w:t>
                            </w:r>
                            <w:r w:rsidRPr="00863425">
                              <w:rPr>
                                <w:highlight w:val="yellow"/>
                              </w:rPr>
                              <w:t>x:</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68" type="#_x0000_t202" style="position:absolute;left:0;text-align:left;margin-left:0;margin-top:14.7pt;width:474.6pt;height:110.6pt;z-index:-251438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5dN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">
                <v:textbox style="mso-fit-shape-to-text:t">
                  <w:txbxContent>
                    <w:p w14:paraId="350ED726" w14:textId="0DEF79BA" w:rsidR="006A421B" w:rsidRDefault="006A421B" w:rsidP="006A421B">
                      <w:r>
                        <w:t xml:space="preserve">Figure </w:t>
                      </w:r>
                      <w:r w:rsidRPr="00863425">
                        <w:rPr>
                          <w:highlight w:val="yellow"/>
                        </w:rPr>
                        <w:t>x:</w:t>
                      </w:r>
                      <w:r>
                        <w:t xml:space="preserve"> Cross Validation Five-Fold of the RFE feature set using the algorithms without SMOTE and without class weights</w:t>
                      </w:r>
                    </w:p>
                  </w:txbxContent>
                </v:textbox>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0A0B23A8">
            <wp:simplePos x="0" y="0"/>
            <wp:positionH relativeFrom="column">
              <wp:posOffset>4048760</wp:posOffset>
            </wp:positionH>
            <wp:positionV relativeFrom="paragraph">
              <wp:posOffset>109855</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76">
                      <a:extLst>
                        <a:ext uri="{96DAC541-7B7A-43D3-8B79-37D633B846F1}">
                          <asvg:svgBlip xmlns:asvg="http://schemas.microsoft.com/office/drawing/2016/SVG/main" r:embed="rId77"/>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0B95E4BB" w14:textId="5B76DF84" w:rsidR="00D64BA0" w:rsidRDefault="006A421B">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21878F4E">
                <wp:simplePos x="0" y="0"/>
                <wp:positionH relativeFrom="column">
                  <wp:posOffset>0</wp:posOffset>
                </wp:positionH>
                <wp:positionV relativeFrom="paragraph">
                  <wp:posOffset>45720</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50B30BA9" w:rsidR="006A421B" w:rsidRDefault="006A421B" w:rsidP="006A421B">
                            <w:r>
                              <w:t xml:space="preserve">Figure </w:t>
                            </w:r>
                            <w:r w:rsidRPr="00863425">
                              <w:rPr>
                                <w:highlight w:val="yellow"/>
                              </w:rPr>
                              <w:t>x:</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69" type="#_x0000_t202" style="position:absolute;margin-left:0;margin-top:3.6pt;width:474.6pt;height:110.6pt;z-index:-251436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tnT5&#10;uxMCAAAoBAAADgAAAAAAAAAAAAAAAAAuAgAAZHJzL2Uyb0RvYy54bWxQSwECLQAUAAYACAAAACEA&#10;0tcd9twAAAAGAQAADwAAAAAAAAAAAAAAAABtBAAAZHJzL2Rvd25yZXYueG1sUEsFBgAAAAAEAAQA&#10;8wAAAHYFAAAAAA==&#10;">
                <v:textbox style="mso-fit-shape-to-text:t">
                  <w:txbxContent>
                    <w:p w14:paraId="371D8CB1" w14:textId="50B30BA9" w:rsidR="006A421B" w:rsidRDefault="006A421B" w:rsidP="006A421B">
                      <w:r>
                        <w:t xml:space="preserve">Figure </w:t>
                      </w:r>
                      <w:r w:rsidRPr="00863425">
                        <w:rPr>
                          <w:highlight w:val="yellow"/>
                        </w:rPr>
                        <w:t>x:</w:t>
                      </w:r>
                      <w:r>
                        <w:t xml:space="preserve"> Cross Validation Five-Fold of the </w:t>
                      </w:r>
                      <w:r w:rsidR="001D3837">
                        <w:t>statistical</w:t>
                      </w:r>
                      <w:r>
                        <w:t xml:space="preserve"> feature set using the algorithms without SMOTE and without class weights</w:t>
                      </w:r>
                    </w:p>
                  </w:txbxContent>
                </v:textbox>
              </v:shape>
            </w:pict>
          </mc:Fallback>
        </mc:AlternateContent>
      </w: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3014EAE5" w:rsidR="00D64BA0" w:rsidRPr="008700E4" w:rsidRDefault="006C5EB0">
      <w:pPr>
        <w:keepNext w:val="0"/>
        <w:keepLines w:val="0"/>
        <w:spacing w:after="160" w:line="259" w:lineRule="auto"/>
        <w:jc w:val="left"/>
        <w:outlineLvl w:val="9"/>
        <w:rPr>
          <w:b/>
          <w:bCs/>
          <w:sz w:val="22"/>
          <w:szCs w:val="22"/>
          <w:u w:val="single"/>
        </w:rPr>
      </w:pPr>
      <w:r w:rsidRPr="008700E4">
        <w:rPr>
          <w:b/>
          <w:bCs/>
          <w:noProof/>
          <w:sz w:val="22"/>
          <w:szCs w:val="22"/>
          <w:u w:val="single"/>
        </w:rPr>
        <w:drawing>
          <wp:anchor distT="0" distB="0" distL="114300" distR="114300" simplePos="0" relativeHeight="251731968" behindDoc="1" locked="0" layoutInCell="1" allowOverlap="1" wp14:anchorId="6DF5A0E0" wp14:editId="15C947F3">
            <wp:simplePos x="0" y="0"/>
            <wp:positionH relativeFrom="column">
              <wp:posOffset>4046220</wp:posOffset>
            </wp:positionH>
            <wp:positionV relativeFrom="paragraph">
              <wp:posOffset>285115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BA0" w:rsidRPr="008700E4">
        <w:rPr>
          <w:b/>
          <w:bCs/>
          <w:sz w:val="22"/>
          <w:szCs w:val="22"/>
          <w:u w:val="single"/>
        </w:rPr>
        <w:t>Principal Component Analysis (PCA)</w:t>
      </w:r>
    </w:p>
    <w:p w14:paraId="3AB33453" w14:textId="2D5908B4" w:rsidR="006C5EB0" w:rsidRDefault="006C5EB0">
      <w:pPr>
        <w:keepNext w:val="0"/>
        <w:keepLines w:val="0"/>
        <w:spacing w:after="160" w:line="259" w:lineRule="auto"/>
        <w:jc w:val="left"/>
        <w:outlineLvl w:val="9"/>
        <w:rPr>
          <w:b/>
          <w:bCs/>
          <w:sz w:val="22"/>
          <w:szCs w:val="22"/>
        </w:rPr>
      </w:pP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78">
                      <a:extLst>
                        <a:ext uri="{96DAC541-7B7A-43D3-8B79-37D633B846F1}">
                          <asvg:svgBlip xmlns:asvg="http://schemas.microsoft.com/office/drawing/2016/SVG/main" r:embed="rId79"/>
                        </a:ext>
                      </a:extLst>
                    </a:blip>
                    <a:stretch>
                      <a:fillRect/>
                    </a:stretch>
                  </pic:blipFill>
                  <pic:spPr>
                    <a:xfrm>
                      <a:off x="0" y="0"/>
                      <a:ext cx="5731510" cy="2865755"/>
                    </a:xfrm>
                    <a:prstGeom prst="rect">
                      <a:avLst/>
                    </a:prstGeom>
                  </pic:spPr>
                </pic:pic>
              </a:graphicData>
            </a:graphic>
          </wp:inline>
        </w:drawing>
      </w:r>
    </w:p>
    <w:p w14:paraId="4C7485E6" w14:textId="5FF36B0E" w:rsidR="00D64BA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63380CC3">
                <wp:simplePos x="0" y="0"/>
                <wp:positionH relativeFrom="column">
                  <wp:posOffset>0</wp:posOffset>
                </wp:positionH>
                <wp:positionV relativeFrom="paragraph">
                  <wp:posOffset>45085</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41271B4E" w:rsidR="001D3837" w:rsidRDefault="001D3837" w:rsidP="001D3837">
                            <w:r>
                              <w:t xml:space="preserve">Figure </w:t>
                            </w:r>
                            <w:r w:rsidRPr="00863425">
                              <w:rPr>
                                <w:highlight w:val="yellow"/>
                              </w:rPr>
                              <w:t>x:</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70" type="#_x0000_t202" style="position:absolute;margin-left:0;margin-top:3.55pt;width:474.6pt;height:110.6pt;z-index:-251433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WMV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WhRxAiR2ArqE1LrYBxdXDUUWnDfKelxbBn13w7cSUr0O4PtuZkXRZzzpBTLq0isu7RU&#10;lxZuBEIxGigZxW1Iu5GIs3fYxp1KBD9nMuWM45haNK1OnPdLPXk9L/jmB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S3lj&#10;FRMCAAAoBAAADgAAAAAAAAAAAAAAAAAuAgAAZHJzL2Uyb0RvYy54bWxQSwECLQAUAAYACAAAACEA&#10;+WNC5twAAAAGAQAADwAAAAAAAAAAAAAAAABtBAAAZHJzL2Rvd25yZXYueG1sUEsFBgAAAAAEAAQA&#10;8wAAAHYFAAAAAA==&#10;">
                <v:textbox style="mso-fit-shape-to-text:t">
                  <w:txbxContent>
                    <w:p w14:paraId="4F4D75D5" w14:textId="41271B4E" w:rsidR="001D3837" w:rsidRDefault="001D3837" w:rsidP="001D3837">
                      <w:r>
                        <w:t xml:space="preserve">Figure </w:t>
                      </w:r>
                      <w:r w:rsidRPr="00863425">
                        <w:rPr>
                          <w:highlight w:val="yellow"/>
                        </w:rPr>
                        <w:t>x:</w:t>
                      </w:r>
                      <w:r>
                        <w:t xml:space="preserve"> Cross Validation Five-Fold of the PCA feature set using the algorithms without SMOTE and without class weights</w:t>
                      </w:r>
                    </w:p>
                  </w:txbxContent>
                </v:textbox>
              </v:shape>
            </w:pict>
          </mc:Fallback>
        </mc:AlternateContent>
      </w: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out in </w:t>
      </w:r>
      <w:r w:rsidRPr="00933AD1">
        <w:rPr>
          <w:highlight w:val="yellow"/>
        </w:rPr>
        <w:t>section 3.5</w:t>
      </w:r>
      <w:r>
        <w:t xml:space="preserve">, </w:t>
      </w:r>
      <w:r w:rsidR="006C5EB0">
        <w:t xml:space="preserve">applying SMOTE, </w:t>
      </w:r>
      <w:r>
        <w:t>without applying weighted classes. Top left shows aggregated accuracy, top middle shows precision, recall, and f1-score for TNBC, top right same shows precision, recall, and f1-score for nTNBC.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51067B1E">
            <wp:simplePos x="0" y="0"/>
            <wp:positionH relativeFrom="column">
              <wp:posOffset>4047490</wp:posOffset>
            </wp:positionH>
            <wp:positionV relativeFrom="paragraph">
              <wp:posOffset>109855</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80">
                      <a:extLst>
                        <a:ext uri="{96DAC541-7B7A-43D3-8B79-37D633B846F1}">
                          <asvg:svgBlip xmlns:asvg="http://schemas.microsoft.com/office/drawing/2016/SVG/main" r:embed="rId81"/>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222DB366">
                <wp:simplePos x="0" y="0"/>
                <wp:positionH relativeFrom="column">
                  <wp:posOffset>0</wp:posOffset>
                </wp:positionH>
                <wp:positionV relativeFrom="paragraph">
                  <wp:posOffset>117475</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4E84BCE3" w:rsidR="001D3837" w:rsidRDefault="001D3837" w:rsidP="001D3837">
                            <w:r>
                              <w:t xml:space="preserve">Figure </w:t>
                            </w:r>
                            <w:r w:rsidRPr="00863425">
                              <w:rPr>
                                <w:highlight w:val="yellow"/>
                              </w:rPr>
                              <w:t>x:</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71" type="#_x0000_t202" style="position:absolute;margin-left:0;margin-top:9.25pt;width:474.6pt;height:110.6pt;z-index:-251431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g3j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">
                <v:textbox style="mso-fit-shape-to-text:t">
                  <w:txbxContent>
                    <w:p w14:paraId="144F4C4A" w14:textId="4E84BCE3" w:rsidR="001D3837" w:rsidRDefault="001D3837" w:rsidP="001D3837">
                      <w:r>
                        <w:t xml:space="preserve">Figure </w:t>
                      </w:r>
                      <w:r w:rsidRPr="00863425">
                        <w:rPr>
                          <w:highlight w:val="yellow"/>
                        </w:rPr>
                        <w:t>x:</w:t>
                      </w:r>
                      <w:r>
                        <w:t xml:space="preserve"> Cross Validation Five-Fold of the literature feature set using the algorithms with SMOTE and without class weights</w:t>
                      </w:r>
                    </w:p>
                  </w:txbxContent>
                </v:textbox>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60317918">
            <wp:simplePos x="0" y="0"/>
            <wp:positionH relativeFrom="column">
              <wp:posOffset>4047490</wp:posOffset>
            </wp:positionH>
            <wp:positionV relativeFrom="paragraph">
              <wp:posOffset>81915</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82">
                      <a:extLst>
                        <a:ext uri="{96DAC541-7B7A-43D3-8B79-37D633B846F1}">
                          <asvg:svgBlip xmlns:asvg="http://schemas.microsoft.com/office/drawing/2016/SVG/main" r:embed="rId83"/>
                        </a:ext>
                      </a:extLst>
                    </a:blip>
                    <a:stretch>
                      <a:fillRect/>
                    </a:stretch>
                  </pic:blipFill>
                  <pic:spPr>
                    <a:xfrm>
                      <a:off x="0" y="0"/>
                      <a:ext cx="5731510" cy="2865755"/>
                    </a:xfrm>
                    <a:prstGeom prst="rect">
                      <a:avLst/>
                    </a:prstGeom>
                  </pic:spPr>
                </pic:pic>
              </a:graphicData>
            </a:graphic>
          </wp:inline>
        </w:drawing>
      </w:r>
    </w:p>
    <w:p w14:paraId="634342BD" w14:textId="6ED45EE8" w:rsidR="00052CB1"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6AC74AAF">
                <wp:simplePos x="0" y="0"/>
                <wp:positionH relativeFrom="column">
                  <wp:posOffset>0</wp:posOffset>
                </wp:positionH>
                <wp:positionV relativeFrom="paragraph">
                  <wp:posOffset>45720</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513F1A3A" w:rsidR="001D3837" w:rsidRDefault="001D3837" w:rsidP="001D3837">
                            <w:r>
                              <w:t xml:space="preserve">Figure </w:t>
                            </w:r>
                            <w:r w:rsidRPr="00863425">
                              <w:rPr>
                                <w:highlight w:val="yellow"/>
                              </w:rPr>
                              <w:t>x:</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72" type="#_x0000_t202" style="position:absolute;margin-left:0;margin-top:3.6pt;width:474.6pt;height:110.6pt;z-index:-251429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M8i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WixihEisRXUJ6TWwTi6uGootOC+U9Lj2DLqvx24k5TodwbbczMvijjnSSmWV5FYd2mp&#10;Li3cCIRiNFAyituQdiMRZ++wjTuVCH7OZMoZxzG1aFqdOO+XevJ6XvDND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rhDP&#10;IhMCAAAoBAAADgAAAAAAAAAAAAAAAAAuAgAAZHJzL2Uyb0RvYy54bWxQSwECLQAUAAYACAAAACEA&#10;0tcd9twAAAAGAQAADwAAAAAAAAAAAAAAAABtBAAAZHJzL2Rvd25yZXYueG1sUEsFBgAAAAAEAAQA&#10;8wAAAHYFAAAAAA==&#10;">
                <v:textbox style="mso-fit-shape-to-text:t">
                  <w:txbxContent>
                    <w:p w14:paraId="4F911952" w14:textId="513F1A3A" w:rsidR="001D3837" w:rsidRDefault="001D3837" w:rsidP="001D3837">
                      <w:r>
                        <w:t xml:space="preserve">Figure </w:t>
                      </w:r>
                      <w:r w:rsidRPr="00863425">
                        <w:rPr>
                          <w:highlight w:val="yellow"/>
                        </w:rPr>
                        <w:t>x:</w:t>
                      </w:r>
                      <w:r>
                        <w:t xml:space="preserve"> Cross Validation Five-Fold of the research papers feature set using the algorithms with SMOTE and without class weights</w:t>
                      </w:r>
                    </w:p>
                  </w:txbxContent>
                </v:textbox>
              </v:shape>
            </w:pict>
          </mc:Fallback>
        </mc:AlternateContent>
      </w: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18EB96F9">
            <wp:simplePos x="0" y="0"/>
            <wp:positionH relativeFrom="column">
              <wp:posOffset>4048760</wp:posOffset>
            </wp:positionH>
            <wp:positionV relativeFrom="paragraph">
              <wp:posOffset>149860</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84">
                      <a:extLst>
                        <a:ext uri="{96DAC541-7B7A-43D3-8B79-37D633B846F1}">
                          <asvg:svgBlip xmlns:asvg="http://schemas.microsoft.com/office/drawing/2016/SVG/main" r:embed="rId85"/>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41202153"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73FBECBF">
                <wp:simplePos x="0" y="0"/>
                <wp:positionH relativeFrom="column">
                  <wp:posOffset>0</wp:posOffset>
                </wp:positionH>
                <wp:positionV relativeFrom="paragraph">
                  <wp:posOffset>45085</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7456B874" w:rsidR="001D3837" w:rsidRDefault="001D3837" w:rsidP="001D3837">
                            <w:r>
                              <w:t xml:space="preserve">Figure </w:t>
                            </w:r>
                            <w:r w:rsidRPr="00863425">
                              <w:rPr>
                                <w:highlight w:val="yellow"/>
                              </w:rPr>
                              <w:t>x:</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073" type="#_x0000_t202" style="position:absolute;margin-left:0;margin-top:3.55pt;width:474.6pt;height:110.6pt;z-index:-2514278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6HU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GixjhEisTWIR6TWwTi6uGootOC+U9Lj2FbUfzsyJynR7wy253peFHHOk1Is15FYd2mp&#10;Ly3McISqaKBkFHch7UYizt5iG/cqEfycyZQzjmNq0bQ6cd4v9eT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Keh&#10;1BMCAAAoBAAADgAAAAAAAAAAAAAAAAAuAgAAZHJzL2Uyb0RvYy54bWxQSwECLQAUAAYACAAAACEA&#10;+WNC5twAAAAGAQAADwAAAAAAAAAAAAAAAABtBAAAZHJzL2Rvd25yZXYueG1sUEsFBgAAAAAEAAQA&#10;8wAAAHYFAAAAAA==&#10;">
                <v:textbox style="mso-fit-shape-to-text:t">
                  <w:txbxContent>
                    <w:p w14:paraId="7CDE13E9" w14:textId="7456B874" w:rsidR="001D3837" w:rsidRDefault="001D3837" w:rsidP="001D3837">
                      <w:r>
                        <w:t xml:space="preserve">Figure </w:t>
                      </w:r>
                      <w:r w:rsidRPr="00863425">
                        <w:rPr>
                          <w:highlight w:val="yellow"/>
                        </w:rPr>
                        <w:t>x:</w:t>
                      </w:r>
                      <w:r>
                        <w:t xml:space="preserve"> Cross Validation Five-Fold of the Boruta feature set using the algorithms with SMOTE and without class weights</w:t>
                      </w:r>
                    </w:p>
                  </w:txbxContent>
                </v:textbox>
              </v:shape>
            </w:pict>
          </mc:Fallback>
        </mc:AlternateContent>
      </w: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1A26A8BF">
            <wp:simplePos x="0" y="0"/>
            <wp:positionH relativeFrom="column">
              <wp:posOffset>4047490</wp:posOffset>
            </wp:positionH>
            <wp:positionV relativeFrom="paragraph">
              <wp:posOffset>151130</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86">
                      <a:extLst>
                        <a:ext uri="{96DAC541-7B7A-43D3-8B79-37D633B846F1}">
                          <asvg:svgBlip xmlns:asvg="http://schemas.microsoft.com/office/drawing/2016/SVG/main" r:embed="rId87"/>
                        </a:ext>
                      </a:extLst>
                    </a:blip>
                    <a:stretch>
                      <a:fillRect/>
                    </a:stretch>
                  </pic:blipFill>
                  <pic:spPr>
                    <a:xfrm>
                      <a:off x="0" y="0"/>
                      <a:ext cx="5731510" cy="2865755"/>
                    </a:xfrm>
                    <a:prstGeom prst="rect">
                      <a:avLst/>
                    </a:prstGeom>
                  </pic:spPr>
                </pic:pic>
              </a:graphicData>
            </a:graphic>
          </wp:inline>
        </w:drawing>
      </w:r>
    </w:p>
    <w:p w14:paraId="438BD079" w14:textId="51CF5339" w:rsidR="0058328B" w:rsidRDefault="00352900">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177ABAB4">
                <wp:simplePos x="0" y="0"/>
                <wp:positionH relativeFrom="column">
                  <wp:posOffset>0</wp:posOffset>
                </wp:positionH>
                <wp:positionV relativeFrom="paragraph">
                  <wp:posOffset>45085</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18FDB61C" w:rsidR="00352900" w:rsidRDefault="00352900" w:rsidP="00352900">
                            <w:r>
                              <w:t xml:space="preserve">Figure </w:t>
                            </w:r>
                            <w:r w:rsidRPr="00863425">
                              <w:rPr>
                                <w:highlight w:val="yellow"/>
                              </w:rPr>
                              <w:t>x:</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074" type="#_x0000_t202" style="position:absolute;margin-left:0;margin-top:3.55pt;width:474.6pt;height:110.6pt;z-index:-251425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YqkEw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VLS4jhEisTWIE1LrYBxdXDUUWnDfKelxbCvqvx2Yk5TodwbbczMvijjnSSmWV5FYd2mp&#10;Ly3McISqaKBkFLch7UYizt5hG3cqEfycyZQzjmNq0bQ6cd4v9eT1vOC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Q2K&#10;pBMCAAAoBAAADgAAAAAAAAAAAAAAAAAuAgAAZHJzL2Uyb0RvYy54bWxQSwECLQAUAAYACAAAACEA&#10;+WNC5twAAAAGAQAADwAAAAAAAAAAAAAAAABtBAAAZHJzL2Rvd25yZXYueG1sUEsFBgAAAAAEAAQA&#10;8wAAAHYFAAAAAA==&#10;">
                <v:textbox style="mso-fit-shape-to-text:t">
                  <w:txbxContent>
                    <w:p w14:paraId="13F89E11" w14:textId="18FDB61C" w:rsidR="00352900" w:rsidRDefault="00352900" w:rsidP="00352900">
                      <w:r>
                        <w:t xml:space="preserve">Figure </w:t>
                      </w:r>
                      <w:r w:rsidRPr="00863425">
                        <w:rPr>
                          <w:highlight w:val="yellow"/>
                        </w:rPr>
                        <w:t>x:</w:t>
                      </w:r>
                      <w:r>
                        <w:t xml:space="preserve"> Cross Validation Five-Fold of the LASSO feature set using the algorithms with SMOTE and without class weights</w:t>
                      </w:r>
                    </w:p>
                  </w:txbxContent>
                </v:textbox>
              </v:shape>
            </w:pict>
          </mc:Fallback>
        </mc:AlternateContent>
      </w: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259B9739">
            <wp:simplePos x="0" y="0"/>
            <wp:positionH relativeFrom="column">
              <wp:posOffset>4047490</wp:posOffset>
            </wp:positionH>
            <wp:positionV relativeFrom="paragraph">
              <wp:posOffset>50800</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77777777" w:rsidR="00686AF5" w:rsidRDefault="000F42D9" w:rsidP="00686AF5">
      <w:pPr>
        <w:keepNext w:val="0"/>
        <w:keepLines w:val="0"/>
        <w:spacing w:after="160" w:line="259" w:lineRule="auto"/>
        <w:jc w:val="left"/>
        <w:outlineLvl w:val="9"/>
        <w:rPr>
          <w:b/>
          <w:bCs/>
          <w:sz w:val="22"/>
          <w:szCs w:val="22"/>
          <w:u w:val="single"/>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88">
                      <a:extLst>
                        <a:ext uri="{96DAC541-7B7A-43D3-8B79-37D633B846F1}">
                          <asvg:svgBlip xmlns:asvg="http://schemas.microsoft.com/office/drawing/2016/SVG/main" r:embed="rId89"/>
                        </a:ext>
                      </a:extLst>
                    </a:blip>
                    <a:stretch>
                      <a:fillRect/>
                    </a:stretch>
                  </pic:blipFill>
                  <pic:spPr>
                    <a:xfrm>
                      <a:off x="0" y="0"/>
                      <a:ext cx="5731510" cy="2865755"/>
                    </a:xfrm>
                    <a:prstGeom prst="rect">
                      <a:avLst/>
                    </a:prstGeom>
                  </pic:spPr>
                </pic:pic>
              </a:graphicData>
            </a:graphic>
          </wp:inline>
        </w:drawing>
      </w:r>
    </w:p>
    <w:p w14:paraId="6E658FB1" w14:textId="5B0D67D8" w:rsidR="00686AF5" w:rsidRDefault="00352900"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6FC81871">
                <wp:simplePos x="0" y="0"/>
                <wp:positionH relativeFrom="column">
                  <wp:posOffset>0</wp:posOffset>
                </wp:positionH>
                <wp:positionV relativeFrom="paragraph">
                  <wp:posOffset>45085</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27E9648F" w:rsidR="00352900" w:rsidRDefault="00352900" w:rsidP="00352900">
                            <w:r>
                              <w:t xml:space="preserve">Figure </w:t>
                            </w:r>
                            <w:r w:rsidRPr="00863425">
                              <w:rPr>
                                <w:highlight w:val="yellow"/>
                              </w:rPr>
                              <w:t>x:</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075" type="#_x0000_t202" style="position:absolute;margin-left:0;margin-top:3.55pt;width:474.6pt;height:110.6pt;z-index:-251423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uRSEw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GixjhEisTWIR6TWwTi6uGootOC+U9Lj2FbUfzsyJynR7wy2Zz0vijjnSSmWV5FYd2mp&#10;Ly3McISqaKBkFHch7UYizt5iG/cqEfycyZQzjmNq0bQ6cd4v9eT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x7rk&#10;UhMCAAAoBAAADgAAAAAAAAAAAAAAAAAuAgAAZHJzL2Uyb0RvYy54bWxQSwECLQAUAAYACAAAACEA&#10;+WNC5twAAAAGAQAADwAAAAAAAAAAAAAAAABtBAAAZHJzL2Rvd25yZXYueG1sUEsFBgAAAAAEAAQA&#10;8wAAAHYFAAAAAA==&#10;">
                <v:textbox style="mso-fit-shape-to-text:t">
                  <w:txbxContent>
                    <w:p w14:paraId="584019D3" w14:textId="27E9648F" w:rsidR="00352900" w:rsidRDefault="00352900" w:rsidP="00352900">
                      <w:r>
                        <w:t xml:space="preserve">Figure </w:t>
                      </w:r>
                      <w:r w:rsidRPr="00863425">
                        <w:rPr>
                          <w:highlight w:val="yellow"/>
                        </w:rPr>
                        <w:t>x:</w:t>
                      </w:r>
                      <w:r>
                        <w:t xml:space="preserve"> Cross Validation Five-Fold of the RFE feature set using the algorithms with SMOTE and without class weights</w:t>
                      </w:r>
                    </w:p>
                  </w:txbxContent>
                </v:textbox>
              </v:shape>
            </w:pict>
          </mc:Fallback>
        </mc:AlternateContent>
      </w: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78E185A5">
            <wp:simplePos x="0" y="0"/>
            <wp:positionH relativeFrom="column">
              <wp:posOffset>4091940</wp:posOffset>
            </wp:positionH>
            <wp:positionV relativeFrom="paragraph">
              <wp:posOffset>176530</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90">
                      <a:extLst>
                        <a:ext uri="{96DAC541-7B7A-43D3-8B79-37D633B846F1}">
                          <asvg:svgBlip xmlns:asvg="http://schemas.microsoft.com/office/drawing/2016/SVG/main" r:embed="rId91"/>
                        </a:ext>
                      </a:extLst>
                    </a:blip>
                    <a:stretch>
                      <a:fillRect/>
                    </a:stretch>
                  </pic:blipFill>
                  <pic:spPr>
                    <a:xfrm>
                      <a:off x="0" y="0"/>
                      <a:ext cx="5731510" cy="2865755"/>
                    </a:xfrm>
                    <a:prstGeom prst="rect">
                      <a:avLst/>
                    </a:prstGeom>
                  </pic:spPr>
                </pic:pic>
              </a:graphicData>
            </a:graphic>
          </wp:inline>
        </w:drawing>
      </w:r>
    </w:p>
    <w:p w14:paraId="38AC8247" w14:textId="545BB71A" w:rsidR="006D5D04"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4784" behindDoc="1" locked="0" layoutInCell="1" allowOverlap="1" wp14:anchorId="5D8C5316" wp14:editId="6B5C4962">
                <wp:simplePos x="0" y="0"/>
                <wp:positionH relativeFrom="column">
                  <wp:posOffset>0</wp:posOffset>
                </wp:positionH>
                <wp:positionV relativeFrom="paragraph">
                  <wp:posOffset>45720</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768BAA13" w:rsidR="00B64705" w:rsidRDefault="00B64705" w:rsidP="00B64705">
                            <w:r>
                              <w:t xml:space="preserve">Figure </w:t>
                            </w:r>
                            <w:r w:rsidRPr="00863425">
                              <w:rPr>
                                <w:highlight w:val="yellow"/>
                              </w:rPr>
                              <w:t>x:</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076" type="#_x0000_t202" style="position:absolute;margin-left:0;margin-top:3.6pt;width:474.6pt;height:110.6pt;z-index:-251421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zncQ&#10;EhMCAAAoBAAADgAAAAAAAAAAAAAAAAAuAgAAZHJzL2Uyb0RvYy54bWxQSwECLQAUAAYACAAAACEA&#10;0tcd9twAAAAGAQAADwAAAAAAAAAAAAAAAABtBAAAZHJzL2Rvd25yZXYueG1sUEsFBgAAAAAEAAQA&#10;8wAAAHYFAAAAAA==&#10;">
                <v:textbox style="mso-fit-shape-to-text:t">
                  <w:txbxContent>
                    <w:p w14:paraId="15B2FBE1" w14:textId="768BAA13" w:rsidR="00B64705" w:rsidRDefault="00B64705" w:rsidP="00B64705">
                      <w:r>
                        <w:t xml:space="preserve">Figure </w:t>
                      </w:r>
                      <w:r w:rsidRPr="00863425">
                        <w:rPr>
                          <w:highlight w:val="yellow"/>
                        </w:rPr>
                        <w:t>x:</w:t>
                      </w:r>
                      <w:r>
                        <w:t xml:space="preserve"> Cross Validation Five-Fold of the statistical feature set using the algorithms with SMOTE and without class weights</w:t>
                      </w:r>
                    </w:p>
                  </w:txbxContent>
                </v:textbox>
              </v:shape>
            </w:pict>
          </mc:Fallback>
        </mc:AlternateContent>
      </w: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2844CF44">
            <wp:simplePos x="0" y="0"/>
            <wp:positionH relativeFrom="column">
              <wp:posOffset>4047490</wp:posOffset>
            </wp:positionH>
            <wp:positionV relativeFrom="paragraph">
              <wp:posOffset>205105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92">
                      <a:extLst>
                        <a:ext uri="{96DAC541-7B7A-43D3-8B79-37D633B846F1}">
                          <asvg:svgBlip xmlns:asvg="http://schemas.microsoft.com/office/drawing/2016/SVG/main" r:embed="rId93"/>
                        </a:ext>
                      </a:extLst>
                    </a:blip>
                    <a:stretch>
                      <a:fillRect/>
                    </a:stretch>
                  </pic:blipFill>
                  <pic:spPr>
                    <a:xfrm>
                      <a:off x="0" y="0"/>
                      <a:ext cx="5731510" cy="2865755"/>
                    </a:xfrm>
                    <a:prstGeom prst="rect">
                      <a:avLst/>
                    </a:prstGeom>
                  </pic:spPr>
                </pic:pic>
              </a:graphicData>
            </a:graphic>
          </wp:inline>
        </w:drawing>
      </w:r>
    </w:p>
    <w:p w14:paraId="1D004A3D" w14:textId="1FFE31A2" w:rsidR="001E6D23" w:rsidRDefault="00B6470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4CBBEF4F">
                <wp:simplePos x="0" y="0"/>
                <wp:positionH relativeFrom="column">
                  <wp:posOffset>0</wp:posOffset>
                </wp:positionH>
                <wp:positionV relativeFrom="paragraph">
                  <wp:posOffset>45085</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6A27299D" w:rsidR="00B64705" w:rsidRDefault="00B64705" w:rsidP="00B64705">
                            <w:r>
                              <w:t xml:space="preserve">Figure </w:t>
                            </w:r>
                            <w:r w:rsidRPr="00863425">
                              <w:rPr>
                                <w:highlight w:val="yellow"/>
                              </w:rPr>
                              <w:t>x:</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077" type="#_x0000_t202" style="position:absolute;margin-left:0;margin-top:3.55pt;width:474.6pt;height:110.6pt;z-index:-251419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HMB+&#10;5BMCAAAoBAAADgAAAAAAAAAAAAAAAAAuAgAAZHJzL2Uyb0RvYy54bWxQSwECLQAUAAYACAAAACEA&#10;+WNC5twAAAAGAQAADwAAAAAAAAAAAAAAAABtBAAAZHJzL2Rvd25yZXYueG1sUEsFBgAAAAAEAAQA&#10;8wAAAHYFAAAAAA==&#10;">
                <v:textbox style="mso-fit-shape-to-text:t">
                  <w:txbxContent>
                    <w:p w14:paraId="541C05AA" w14:textId="6A27299D" w:rsidR="00B64705" w:rsidRDefault="00B64705" w:rsidP="00B64705">
                      <w:r>
                        <w:t xml:space="preserve">Figure </w:t>
                      </w:r>
                      <w:r w:rsidRPr="00863425">
                        <w:rPr>
                          <w:highlight w:val="yellow"/>
                        </w:rPr>
                        <w:t>x:</w:t>
                      </w:r>
                      <w:r>
                        <w:t xml:space="preserve"> Cross Validation Five-Fold of the PCA feature set using the algorithms with SMOTE and without class weights</w:t>
                      </w:r>
                    </w:p>
                  </w:txbxContent>
                </v:textbox>
              </v:shape>
            </w:pict>
          </mc:Fallback>
        </mc:AlternateContent>
      </w: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out in </w:t>
      </w:r>
      <w:r w:rsidRPr="00933AD1">
        <w:rPr>
          <w:highlight w:val="yellow"/>
        </w:rPr>
        <w:t>section 3.5</w:t>
      </w:r>
      <w:r>
        <w:t>, applying weighted classes, without applying SMOTE. Top left shows aggregated accuracy, top middle shows precision,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8E3FC6F" w:rsidR="00A14DB0" w:rsidRDefault="007B14F7"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1385F91C">
            <wp:simplePos x="0" y="0"/>
            <wp:positionH relativeFrom="column">
              <wp:posOffset>4047490</wp:posOffset>
            </wp:positionH>
            <wp:positionV relativeFrom="paragraph">
              <wp:posOffset>60960</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C8606" w14:textId="77777777" w:rsidR="00A14DB0" w:rsidRDefault="00A14DB0" w:rsidP="00C97088">
      <w:pPr>
        <w:rPr>
          <w:b/>
          <w:bCs/>
          <w:u w:val="single"/>
        </w:rPr>
      </w:pP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94">
                      <a:extLst>
                        <a:ext uri="{96DAC541-7B7A-43D3-8B79-37D633B846F1}">
                          <asvg:svgBlip xmlns:asvg="http://schemas.microsoft.com/office/drawing/2016/SVG/main" r:embed="rId95"/>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6752BC2" w14:textId="584AE33C" w:rsidR="00D227B9" w:rsidRDefault="00B64705" w:rsidP="00B64705">
      <w:pPr>
        <w:keepNext w:val="0"/>
        <w:keepLines w:val="0"/>
        <w:tabs>
          <w:tab w:val="left" w:pos="7524"/>
        </w:tabs>
        <w:spacing w:after="160" w:line="259" w:lineRule="auto"/>
        <w:jc w:val="left"/>
        <w:outlineLvl w:val="9"/>
        <w:rPr>
          <w:b/>
          <w:bCs/>
          <w:u w:val="single"/>
        </w:rPr>
      </w:pPr>
      <w:r>
        <w:rPr>
          <w:noProof/>
        </w:rPr>
        <mc:AlternateContent>
          <mc:Choice Requires="wps">
            <w:drawing>
              <wp:anchor distT="45720" distB="45720" distL="114300" distR="114300" simplePos="0" relativeHeight="251898880" behindDoc="1" locked="0" layoutInCell="1" allowOverlap="1" wp14:anchorId="2230A719" wp14:editId="3F872ABF">
                <wp:simplePos x="0" y="0"/>
                <wp:positionH relativeFrom="column">
                  <wp:posOffset>0</wp:posOffset>
                </wp:positionH>
                <wp:positionV relativeFrom="paragraph">
                  <wp:posOffset>45085</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1065CE69" w:rsidR="00B64705" w:rsidRDefault="00B64705" w:rsidP="00B64705">
                            <w:r>
                              <w:t xml:space="preserve">Figure </w:t>
                            </w:r>
                            <w:r w:rsidRPr="00863425">
                              <w:rPr>
                                <w:highlight w:val="yellow"/>
                              </w:rPr>
                              <w:t>x:</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078" type="#_x0000_t202" style="position:absolute;margin-left:0;margin-top:3.55pt;width:474.6pt;height:110.6pt;z-index:-251417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rwlEw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rrMQ4RAbA3NCam1MI0urhoKHdjvlAw4thV13w7MCkrUO43tucmKIsx5VIrlVSDWXlrq&#10;SwvTHKEq6imZxK2PuxGJM3fYxp2MBD9nMueM4xhbNK9OmPdLPXo9L/jmB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Kx68&#10;JRMCAAAoBAAADgAAAAAAAAAAAAAAAAAuAgAAZHJzL2Uyb0RvYy54bWxQSwECLQAUAAYACAAAACEA&#10;+WNC5twAAAAGAQAADwAAAAAAAAAAAAAAAABtBAAAZHJzL2Rvd25yZXYueG1sUEsFBgAAAAAEAAQA&#10;8wAAAHYFAAAAAA==&#10;">
                <v:textbox style="mso-fit-shape-to-text:t">
                  <w:txbxContent>
                    <w:p w14:paraId="7B745CE0" w14:textId="1065CE69" w:rsidR="00B64705" w:rsidRDefault="00B64705" w:rsidP="00B64705">
                      <w:r>
                        <w:t xml:space="preserve">Figure </w:t>
                      </w:r>
                      <w:r w:rsidRPr="00863425">
                        <w:rPr>
                          <w:highlight w:val="yellow"/>
                        </w:rPr>
                        <w:t>x:</w:t>
                      </w:r>
                      <w:r>
                        <w:t xml:space="preserve"> Cross Validation Five-Fold of the literature feature set using the algorithms with class weights and without SMOTE</w:t>
                      </w:r>
                    </w:p>
                  </w:txbxContent>
                </v:textbox>
              </v:shape>
            </w:pict>
          </mc:Fallback>
        </mc:AlternateContent>
      </w:r>
      <w:r w:rsidR="00D227B9">
        <w:rPr>
          <w:b/>
          <w:bCs/>
          <w:u w:val="single"/>
        </w:rPr>
        <w:br w:type="page"/>
      </w:r>
    </w:p>
    <w:p w14:paraId="48575726" w14:textId="2AE8F7BF" w:rsidR="00C97088" w:rsidRPr="00DE2F8A" w:rsidRDefault="00C97088" w:rsidP="00C97088">
      <w:pPr>
        <w:rPr>
          <w:b/>
          <w:bCs/>
          <w:u w:val="single"/>
        </w:rPr>
      </w:pPr>
      <w:r w:rsidRPr="00DE2F8A">
        <w:rPr>
          <w:b/>
          <w:bCs/>
          <w:u w:val="single"/>
        </w:rPr>
        <w:lastRenderedPageBreak/>
        <w:t>Research papers</w:t>
      </w:r>
    </w:p>
    <w:p w14:paraId="1925C8B4" w14:textId="1CF75A2B"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3168" behindDoc="1" locked="0" layoutInCell="1" allowOverlap="1" wp14:anchorId="18037C87" wp14:editId="460832DD">
            <wp:simplePos x="0" y="0"/>
            <wp:positionH relativeFrom="column">
              <wp:posOffset>4047490</wp:posOffset>
            </wp:positionH>
            <wp:positionV relativeFrom="paragraph">
              <wp:posOffset>19685</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291D6" w14:textId="77777777" w:rsidR="007B14F7" w:rsidRDefault="007B14F7"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96">
                      <a:extLst>
                        <a:ext uri="{96DAC541-7B7A-43D3-8B79-37D633B846F1}">
                          <asvg:svgBlip xmlns:asvg="http://schemas.microsoft.com/office/drawing/2016/SVG/main" r:embed="rId97"/>
                        </a:ext>
                      </a:extLst>
                    </a:blip>
                    <a:stretch>
                      <a:fillRect/>
                    </a:stretch>
                  </pic:blipFill>
                  <pic:spPr>
                    <a:xfrm>
                      <a:off x="0" y="0"/>
                      <a:ext cx="5731510" cy="2865755"/>
                    </a:xfrm>
                    <a:prstGeom prst="rect">
                      <a:avLst/>
                    </a:prstGeom>
                  </pic:spPr>
                </pic:pic>
              </a:graphicData>
            </a:graphic>
          </wp:inline>
        </w:drawing>
      </w:r>
    </w:p>
    <w:p w14:paraId="7936A5BE" w14:textId="505DB45A" w:rsidR="006D5D04" w:rsidRDefault="00B64705">
      <w:pPr>
        <w:keepNext w:val="0"/>
        <w:keepLines w:val="0"/>
        <w:spacing w:after="160" w:line="259" w:lineRule="auto"/>
        <w:jc w:val="left"/>
        <w:outlineLvl w:val="9"/>
        <w:rPr>
          <w:b/>
          <w:bCs/>
          <w:u w:val="single"/>
        </w:rPr>
      </w:pPr>
      <w:r>
        <w:rPr>
          <w:noProof/>
        </w:rPr>
        <mc:AlternateContent>
          <mc:Choice Requires="wps">
            <w:drawing>
              <wp:anchor distT="45720" distB="45720" distL="114300" distR="114300" simplePos="0" relativeHeight="251900928" behindDoc="1" locked="0" layoutInCell="1" allowOverlap="1" wp14:anchorId="35DCB9DC" wp14:editId="51B40E3C">
                <wp:simplePos x="0" y="0"/>
                <wp:positionH relativeFrom="column">
                  <wp:posOffset>0</wp:posOffset>
                </wp:positionH>
                <wp:positionV relativeFrom="paragraph">
                  <wp:posOffset>45085</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2609F383" w:rsidR="00B64705" w:rsidRDefault="00B64705" w:rsidP="00B64705">
                            <w:r>
                              <w:t xml:space="preserve">Figure </w:t>
                            </w:r>
                            <w:r w:rsidRPr="00863425">
                              <w:rPr>
                                <w:highlight w:val="yellow"/>
                              </w:rPr>
                              <w:t>x:</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079" type="#_x0000_t202" style="position:absolute;margin-left:0;margin-top:3.55pt;width:474.6pt;height:110.6pt;z-index:-251415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anS&#10;0xMCAAAoBAAADgAAAAAAAAAAAAAAAAAuAgAAZHJzL2Uyb0RvYy54bWxQSwECLQAUAAYACAAAACEA&#10;+WNC5twAAAAGAQAADwAAAAAAAAAAAAAAAABtBAAAZHJzL2Rvd25yZXYueG1sUEsFBgAAAAAEAAQA&#10;8wAAAHYFAAAAAA==&#10;">
                <v:textbox style="mso-fit-shape-to-text:t">
                  <w:txbxContent>
                    <w:p w14:paraId="7938DD29" w14:textId="2609F383" w:rsidR="00B64705" w:rsidRDefault="00B64705" w:rsidP="00B64705">
                      <w:r>
                        <w:t xml:space="preserve">Figure </w:t>
                      </w:r>
                      <w:r w:rsidRPr="00863425">
                        <w:rPr>
                          <w:highlight w:val="yellow"/>
                        </w:rPr>
                        <w:t>x:</w:t>
                      </w:r>
                      <w:r>
                        <w:t xml:space="preserve"> Cross Validation Five-Fold of the research papers feature set using the algorithms with class weights and without SMOTE</w:t>
                      </w:r>
                    </w:p>
                  </w:txbxContent>
                </v:textbox>
              </v:shape>
            </w:pict>
          </mc:Fallback>
        </mc:AlternateContent>
      </w: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52C78C3" w14:textId="1D6A984E" w:rsidR="00C97088" w:rsidRPr="007B14F7" w:rsidRDefault="007B14F7" w:rsidP="00C97088">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18E88F31">
            <wp:simplePos x="0" y="0"/>
            <wp:positionH relativeFrom="column">
              <wp:posOffset>3992880</wp:posOffset>
            </wp:positionH>
            <wp:positionV relativeFrom="paragraph">
              <wp:posOffset>158750</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7">
        <w:rPr>
          <w:b/>
          <w:bCs/>
          <w:noProof/>
          <w:sz w:val="22"/>
          <w:szCs w:val="22"/>
          <w:u w:val="single"/>
        </w:rPr>
        <w:t>Boruta</w:t>
      </w:r>
    </w:p>
    <w:p w14:paraId="68E9041F" w14:textId="29F07404" w:rsidR="007B14F7" w:rsidRDefault="007B14F7" w:rsidP="00C97088">
      <w:pPr>
        <w:keepNext w:val="0"/>
        <w:keepLines w:val="0"/>
        <w:spacing w:after="160" w:line="259" w:lineRule="auto"/>
        <w:jc w:val="left"/>
        <w:outlineLvl w:val="9"/>
        <w:rPr>
          <w:b/>
          <w:bCs/>
          <w:sz w:val="22"/>
          <w:szCs w:val="22"/>
        </w:rPr>
      </w:pP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E500B87"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98">
                      <a:extLst>
                        <a:ext uri="{96DAC541-7B7A-43D3-8B79-37D633B846F1}">
                          <asvg:svgBlip xmlns:asvg="http://schemas.microsoft.com/office/drawing/2016/SVG/main" r:embed="rId99"/>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6CE77028">
                <wp:simplePos x="0" y="0"/>
                <wp:positionH relativeFrom="column">
                  <wp:posOffset>0</wp:posOffset>
                </wp:positionH>
                <wp:positionV relativeFrom="paragraph">
                  <wp:posOffset>45720</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1964BEE4" w:rsidR="00B64705" w:rsidRDefault="00B64705" w:rsidP="00B64705">
                            <w:r>
                              <w:t xml:space="preserve">Figure </w:t>
                            </w:r>
                            <w:r w:rsidRPr="00863425">
                              <w:rPr>
                                <w:highlight w:val="yellow"/>
                              </w:rPr>
                              <w:t>x:</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080" type="#_x0000_t202" style="position:absolute;margin-left:0;margin-top:3.6pt;width:474.6pt;height:110.6pt;z-index:-25141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Eh9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eiyiBEisRXUJ6TWwTi6uGootOC+U9Lj2DLqvx24k5TodwbbczMvijjnSSmWV5FYd2mp&#10;Li3cCIRiNFAyituQdiMRZ++wjTuVCH7OZMoZxzG1aFqdOO+XevJ6XvDND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BKRI&#10;fRMCAAAoBAAADgAAAAAAAAAAAAAAAAAuAgAAZHJzL2Uyb0RvYy54bWxQSwECLQAUAAYACAAAACEA&#10;0tcd9twAAAAGAQAADwAAAAAAAAAAAAAAAABtBAAAZHJzL2Rvd25yZXYueG1sUEsFBgAAAAAEAAQA&#10;8wAAAHYFAAAAAA==&#10;">
                <v:textbox style="mso-fit-shape-to-text:t">
                  <w:txbxContent>
                    <w:p w14:paraId="66CFB0E5" w14:textId="1964BEE4" w:rsidR="00B64705" w:rsidRDefault="00B64705" w:rsidP="00B64705">
                      <w:r>
                        <w:t xml:space="preserve">Figure </w:t>
                      </w:r>
                      <w:r w:rsidRPr="00863425">
                        <w:rPr>
                          <w:highlight w:val="yellow"/>
                        </w:rPr>
                        <w:t>x:</w:t>
                      </w:r>
                      <w:r>
                        <w:t xml:space="preserve"> Cross Validation Five-Fold of the Boruta feature set using the algorithms with class weights and without SMOTE</w:t>
                      </w:r>
                    </w:p>
                  </w:txbxContent>
                </v:textbox>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00">
                      <a:extLst>
                        <a:ext uri="{96DAC541-7B7A-43D3-8B79-37D633B846F1}">
                          <asvg:svgBlip xmlns:asvg="http://schemas.microsoft.com/office/drawing/2016/SVG/main" r:embed="rId101"/>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6E847A41">
                <wp:simplePos x="0" y="0"/>
                <wp:positionH relativeFrom="column">
                  <wp:posOffset>0</wp:posOffset>
                </wp:positionH>
                <wp:positionV relativeFrom="paragraph">
                  <wp:posOffset>45720</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4E9D48F" w:rsidR="00B64705" w:rsidRDefault="00B64705" w:rsidP="00B64705">
                            <w:r>
                              <w:t xml:space="preserve">Figure </w:t>
                            </w:r>
                            <w:r w:rsidRPr="00863425">
                              <w:rPr>
                                <w:highlight w:val="yellow"/>
                              </w:rPr>
                              <w:t>x:</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081" type="#_x0000_t202" style="position:absolute;margin-left:0;margin-top:3.6pt;width:474.6pt;height:110.6pt;z-index:-25141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yaL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ehyGSNEYiuoT0itg3F0cdVQaMF9p6THsWXUfztwJynR7wy252ZeFHHOk1IsryKx7tJS&#10;XVq4EQjFaKBkFLch7UYizt5hG3cqEfycyZQzjmNq0bQ6cd4v9eT1vOCbH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1hMm&#10;ixMCAAAoBAAADgAAAAAAAAAAAAAAAAAuAgAAZHJzL2Uyb0RvYy54bWxQSwECLQAUAAYACAAAACEA&#10;0tcd9twAAAAGAQAADwAAAAAAAAAAAAAAAABtBAAAZHJzL2Rvd25yZXYueG1sUEsFBgAAAAAEAAQA&#10;8wAAAHYFAAAAAA==&#10;">
                <v:textbox style="mso-fit-shape-to-text:t">
                  <w:txbxContent>
                    <w:p w14:paraId="3F4D5A3E" w14:textId="14E9D48F" w:rsidR="00B64705" w:rsidRDefault="00B64705" w:rsidP="00B64705">
                      <w:r>
                        <w:t xml:space="preserve">Figure </w:t>
                      </w:r>
                      <w:r w:rsidRPr="00863425">
                        <w:rPr>
                          <w:highlight w:val="yellow"/>
                        </w:rPr>
                        <w:t>x:</w:t>
                      </w:r>
                      <w:r>
                        <w:t xml:space="preserve"> Cross Validation Five-Fold of the LASSO feature set using the algorithms with class weights and without SMOTE</w:t>
                      </w:r>
                    </w:p>
                  </w:txbxContent>
                </v:textbox>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4AAEA837"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02">
                      <a:extLst>
                        <a:ext uri="{96DAC541-7B7A-43D3-8B79-37D633B846F1}">
                          <asvg:svgBlip xmlns:asvg="http://schemas.microsoft.com/office/drawing/2016/SVG/main" r:embed="rId103"/>
                        </a:ext>
                      </a:extLst>
                    </a:blip>
                    <a:stretch>
                      <a:fillRect/>
                    </a:stretch>
                  </pic:blipFill>
                  <pic:spPr>
                    <a:xfrm>
                      <a:off x="0" y="0"/>
                      <a:ext cx="5731510" cy="2865755"/>
                    </a:xfrm>
                    <a:prstGeom prst="rect">
                      <a:avLst/>
                    </a:prstGeom>
                  </pic:spPr>
                </pic:pic>
              </a:graphicData>
            </a:graphic>
          </wp:inline>
        </w:drawing>
      </w:r>
    </w:p>
    <w:p w14:paraId="23F9A401" w14:textId="72CCF2E9" w:rsidR="006B61B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1A8F569C">
                <wp:simplePos x="0" y="0"/>
                <wp:positionH relativeFrom="column">
                  <wp:posOffset>0</wp:posOffset>
                </wp:positionH>
                <wp:positionV relativeFrom="paragraph">
                  <wp:posOffset>45085</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6A6A2BA6" w:rsidR="00B64705" w:rsidRDefault="00B64705" w:rsidP="00B64705">
                            <w:r>
                              <w:t xml:space="preserve">Figure </w:t>
                            </w:r>
                            <w:r w:rsidRPr="00863425">
                              <w:rPr>
                                <w:highlight w:val="yellow"/>
                              </w:rPr>
                              <w:t>x:</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082" type="#_x0000_t202" style="position:absolute;margin-left:0;margin-top:3.55pt;width:474.6pt;height:110.6pt;z-index:-25140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4c3k&#10;ShMCAAAoBAAADgAAAAAAAAAAAAAAAAAuAgAAZHJzL2Uyb0RvYy54bWxQSwECLQAUAAYACAAAACEA&#10;+WNC5twAAAAGAQAADwAAAAAAAAAAAAAAAABtBAAAZHJzL2Rvd25yZXYueG1sUEsFBgAAAAAEAAQA&#10;8wAAAHYFAAAAAA==&#10;">
                <v:textbox style="mso-fit-shape-to-text:t">
                  <w:txbxContent>
                    <w:p w14:paraId="698C2A98" w14:textId="6A6A2BA6" w:rsidR="00B64705" w:rsidRDefault="00B64705" w:rsidP="00B64705">
                      <w:r>
                        <w:t xml:space="preserve">Figure </w:t>
                      </w:r>
                      <w:r w:rsidRPr="00863425">
                        <w:rPr>
                          <w:highlight w:val="yellow"/>
                        </w:rPr>
                        <w:t>x:</w:t>
                      </w:r>
                      <w:r>
                        <w:t xml:space="preserve"> Cross Validation Five-Fold of the RFE feature set using the algorithms with class weights and without SMOTE</w:t>
                      </w:r>
                    </w:p>
                  </w:txbxContent>
                </v:textbox>
              </v:shape>
            </w:pict>
          </mc:Fallback>
        </mc:AlternateContent>
      </w: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22633D4E" w:rsidR="00C97088" w:rsidRDefault="001B7CD1" w:rsidP="00C97088">
      <w:pPr>
        <w:rPr>
          <w:b/>
          <w:bCs/>
          <w:sz w:val="22"/>
          <w:szCs w:val="22"/>
          <w:u w:val="single"/>
        </w:rPr>
      </w:pPr>
      <w:r w:rsidRPr="001B7CD1">
        <w:rPr>
          <w:b/>
          <w:bCs/>
          <w:noProof/>
          <w:sz w:val="22"/>
          <w:szCs w:val="22"/>
        </w:rPr>
        <w:drawing>
          <wp:inline distT="0" distB="0" distL="0" distR="0" wp14:anchorId="47BF1D49" wp14:editId="3C3F732A">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04">
                      <a:extLst>
                        <a:ext uri="{96DAC541-7B7A-43D3-8B79-37D633B846F1}">
                          <asvg:svgBlip xmlns:asvg="http://schemas.microsoft.com/office/drawing/2016/SVG/main" r:embed="rId105"/>
                        </a:ext>
                      </a:extLst>
                    </a:blip>
                    <a:stretch>
                      <a:fillRect/>
                    </a:stretch>
                  </pic:blipFill>
                  <pic:spPr>
                    <a:xfrm>
                      <a:off x="0" y="0"/>
                      <a:ext cx="5731510" cy="2865755"/>
                    </a:xfrm>
                    <a:prstGeom prst="rect">
                      <a:avLst/>
                    </a:prstGeom>
                  </pic:spPr>
                </pic:pic>
              </a:graphicData>
            </a:graphic>
          </wp:inline>
        </w:drawing>
      </w:r>
    </w:p>
    <w:p w14:paraId="0736B435" w14:textId="77777777" w:rsidR="007B14F7" w:rsidRDefault="007B14F7" w:rsidP="00C97088">
      <w:pPr>
        <w:rPr>
          <w:b/>
          <w:bCs/>
          <w:sz w:val="22"/>
          <w:szCs w:val="22"/>
          <w:u w:val="single"/>
        </w:rPr>
      </w:pPr>
    </w:p>
    <w:p w14:paraId="5C394FB2" w14:textId="47156261" w:rsidR="007B14F7" w:rsidRDefault="00EA2555"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3DB8C457">
                <wp:simplePos x="0" y="0"/>
                <wp:positionH relativeFrom="column">
                  <wp:posOffset>0</wp:posOffset>
                </wp:positionH>
                <wp:positionV relativeFrom="paragraph">
                  <wp:posOffset>45720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73B42E23" w:rsidR="00EA2555" w:rsidRDefault="00EA2555" w:rsidP="00EA2555">
                            <w:r>
                              <w:t xml:space="preserve">Figure </w:t>
                            </w:r>
                            <w:r w:rsidRPr="00863425">
                              <w:rPr>
                                <w:highlight w:val="yellow"/>
                              </w:rPr>
                              <w:t>x:</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083" type="#_x0000_t202" style="position:absolute;left:0;text-align:left;margin-left:0;margin-top:3.6pt;width:474.6pt;height:110.6pt;z-index:-25140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oq8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yHSNEYmsQj0itg3F0cdVQaMF9p6THsa2o/3ZkTlKi3xlsz/W8KOKcJ6VYriOx7tJS&#10;X1qY4QhV0UDJKO5C2o1EnL3FNu5VIvg5kylnHMfUoml14rxf6snrecG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M3qK&#10;vBMCAAAoBAAADgAAAAAAAAAAAAAAAAAuAgAAZHJzL2Uyb0RvYy54bWxQSwECLQAUAAYACAAAACEA&#10;0tcd9twAAAAGAQAADwAAAAAAAAAAAAAAAABtBAAAZHJzL2Rvd25yZXYueG1sUEsFBgAAAAAEAAQA&#10;8wAAAHYFAAAAAA==&#10;">
                <v:textbox style="mso-fit-shape-to-text:t">
                  <w:txbxContent>
                    <w:p w14:paraId="6FC9C4B0" w14:textId="73B42E23" w:rsidR="00EA2555" w:rsidRDefault="00EA2555" w:rsidP="00EA2555">
                      <w:r>
                        <w:t xml:space="preserve">Figure </w:t>
                      </w:r>
                      <w:r w:rsidRPr="00863425">
                        <w:rPr>
                          <w:highlight w:val="yellow"/>
                        </w:rPr>
                        <w:t>x:</w:t>
                      </w:r>
                      <w:r>
                        <w:t xml:space="preserve"> Cross Validation Five-Fold of the statistical feature set using the algorithms with class weights and without SMOTE</w:t>
                      </w:r>
                    </w:p>
                  </w:txbxContent>
                </v:textbox>
              </v:shape>
            </w:pict>
          </mc:Fallback>
        </mc:AlternateContent>
      </w: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0923452F">
                <wp:simplePos x="0" y="0"/>
                <wp:positionH relativeFrom="column">
                  <wp:posOffset>68580</wp:posOffset>
                </wp:positionH>
                <wp:positionV relativeFrom="paragraph">
                  <wp:posOffset>3070860</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EF04803" w:rsidR="00EA2555" w:rsidRDefault="00EA2555" w:rsidP="00EA2555">
                            <w:r>
                              <w:t xml:space="preserve">Figure </w:t>
                            </w:r>
                            <w:r w:rsidRPr="00863425">
                              <w:rPr>
                                <w:highlight w:val="yellow"/>
                              </w:rPr>
                              <w:t>x:</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084" type="#_x0000_t202" style="position:absolute;margin-left:5.4pt;margin-top:241.8pt;width:474.6pt;height:110.6pt;z-index:-251405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KHMEw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">
                <v:textbox style="mso-fit-shape-to-text:t">
                  <w:txbxContent>
                    <w:p w14:paraId="625AD84B" w14:textId="1EF04803" w:rsidR="00EA2555" w:rsidRDefault="00EA2555" w:rsidP="00EA2555">
                      <w:r>
                        <w:t xml:space="preserve">Figure </w:t>
                      </w:r>
                      <w:r w:rsidRPr="00863425">
                        <w:rPr>
                          <w:highlight w:val="yellow"/>
                        </w:rPr>
                        <w:t>x:</w:t>
                      </w:r>
                      <w:r>
                        <w:t xml:space="preserve"> Cross Validation Five-Fold of the PCA feature set using the algorithms with class weights and without SMOTE</w:t>
                      </w:r>
                    </w:p>
                  </w:txbxContent>
                </v:textbox>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06">
                      <a:extLst>
                        <a:ext uri="{96DAC541-7B7A-43D3-8B79-37D633B846F1}">
                          <asvg:svgBlip xmlns:asvg="http://schemas.microsoft.com/office/drawing/2016/SVG/main" r:embed="rId107"/>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out in </w:t>
      </w:r>
      <w:r w:rsidRPr="00933AD1">
        <w:rPr>
          <w:highlight w:val="yellow"/>
        </w:rPr>
        <w:t>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08">
                      <a:extLst>
                        <a:ext uri="{96DAC541-7B7A-43D3-8B79-37D633B846F1}">
                          <asvg:svgBlip xmlns:asvg="http://schemas.microsoft.com/office/drawing/2016/SVG/main" r:embed="rId109"/>
                        </a:ext>
                      </a:extLst>
                    </a:blip>
                    <a:stretch>
                      <a:fillRect/>
                    </a:stretch>
                  </pic:blipFill>
                  <pic:spPr>
                    <a:xfrm>
                      <a:off x="0" y="0"/>
                      <a:ext cx="5731510" cy="2865755"/>
                    </a:xfrm>
                    <a:prstGeom prst="rect">
                      <a:avLst/>
                    </a:prstGeom>
                  </pic:spPr>
                </pic:pic>
              </a:graphicData>
            </a:graphic>
          </wp:inline>
        </w:drawing>
      </w:r>
    </w:p>
    <w:p w14:paraId="0150E77F" w14:textId="77777777" w:rsidR="008700E4" w:rsidRDefault="008700E4" w:rsidP="008700E4"/>
    <w:p w14:paraId="17CDAFD5" w14:textId="77777777" w:rsidR="008700E4" w:rsidRDefault="008700E4" w:rsidP="008700E4"/>
    <w:p w14:paraId="48DF36CD" w14:textId="4E9E0D68" w:rsidR="008700E4" w:rsidRPr="00043252" w:rsidRDefault="008326E1" w:rsidP="008700E4">
      <w:r>
        <w:rPr>
          <w:noProof/>
        </w:rPr>
        <mc:AlternateContent>
          <mc:Choice Requires="wps">
            <w:drawing>
              <wp:anchor distT="45720" distB="45720" distL="114300" distR="114300" simplePos="0" relativeHeight="251913216" behindDoc="1" locked="0" layoutInCell="1" allowOverlap="1" wp14:anchorId="207522B4" wp14:editId="48C117A6">
                <wp:simplePos x="0" y="0"/>
                <wp:positionH relativeFrom="column">
                  <wp:posOffset>0</wp:posOffset>
                </wp:positionH>
                <wp:positionV relativeFrom="paragraph">
                  <wp:posOffset>45085</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46122FD5" w:rsidR="008326E1" w:rsidRDefault="008326E1" w:rsidP="008326E1">
                            <w:r>
                              <w:t xml:space="preserve">Figure </w:t>
                            </w:r>
                            <w:r w:rsidRPr="00863425">
                              <w:rPr>
                                <w:highlight w:val="yellow"/>
                              </w:rPr>
                              <w:t>x:</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085" type="#_x0000_t202" style="position:absolute;left:0;text-align:left;margin-left:0;margin-top:3.55pt;width:474.6pt;height:110.6pt;z-index:-251403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886Ew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OhyHSNEYmsQj0itg3F0cdVQaMF9p6THsa2o/3ZkTlKi3xlsz3peFHHOk1IsryK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iGfP&#10;OhMCAAAoBAAADgAAAAAAAAAAAAAAAAAuAgAAZHJzL2Uyb0RvYy54bWxQSwECLQAUAAYACAAAACEA&#10;+WNC5twAAAAGAQAADwAAAAAAAAAAAAAAAABtBAAAZHJzL2Rvd25yZXYueG1sUEsFBgAAAAAEAAQA&#10;8wAAAHYFAAAAAA==&#10;">
                <v:textbox style="mso-fit-shape-to-text:t">
                  <w:txbxContent>
                    <w:p w14:paraId="5D191F61" w14:textId="46122FD5" w:rsidR="008326E1" w:rsidRDefault="008326E1" w:rsidP="008326E1">
                      <w:r>
                        <w:t xml:space="preserve">Figure </w:t>
                      </w:r>
                      <w:r w:rsidRPr="00863425">
                        <w:rPr>
                          <w:highlight w:val="yellow"/>
                        </w:rPr>
                        <w:t>x:</w:t>
                      </w:r>
                      <w:r>
                        <w:t xml:space="preserve"> Receiver Operator Curve and Area Under Curve score of the literature feature set using the algorithms without SMOTE and without class weights</w:t>
                      </w:r>
                    </w:p>
                  </w:txbxContent>
                </v:textbox>
              </v:shape>
            </w:pict>
          </mc:Fallback>
        </mc:AlternateContent>
      </w:r>
    </w:p>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0B45A188" w:rsidR="008700E4" w:rsidRPr="003D7CB9" w:rsidRDefault="004701ED" w:rsidP="008700E4">
      <w:r w:rsidRPr="004701ED">
        <w:rPr>
          <w:noProof/>
        </w:rPr>
        <w:drawing>
          <wp:inline distT="0" distB="0" distL="0" distR="0" wp14:anchorId="09529230" wp14:editId="6CFAFF74">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10">
                      <a:extLst>
                        <a:ext uri="{96DAC541-7B7A-43D3-8B79-37D633B846F1}">
                          <asvg:svgBlip xmlns:asvg="http://schemas.microsoft.com/office/drawing/2016/SVG/main" r:embed="rId111"/>
                        </a:ext>
                      </a:extLst>
                    </a:blip>
                    <a:stretch>
                      <a:fillRect/>
                    </a:stretch>
                  </pic:blipFill>
                  <pic:spPr>
                    <a:xfrm>
                      <a:off x="0" y="0"/>
                      <a:ext cx="5731510" cy="2865755"/>
                    </a:xfrm>
                    <a:prstGeom prst="rect">
                      <a:avLst/>
                    </a:prstGeom>
                  </pic:spPr>
                </pic:pic>
              </a:graphicData>
            </a:graphic>
          </wp:inline>
        </w:drawing>
      </w:r>
    </w:p>
    <w:p w14:paraId="134D8909" w14:textId="77777777" w:rsidR="004701ED" w:rsidRDefault="004701ED" w:rsidP="008700E4">
      <w:pPr>
        <w:rPr>
          <w:b/>
          <w:bCs/>
          <w:u w:val="single"/>
        </w:rPr>
      </w:pPr>
    </w:p>
    <w:p w14:paraId="23BACAEC" w14:textId="790C3836" w:rsidR="004701ED" w:rsidRDefault="008326E1"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731B2122">
                <wp:simplePos x="0" y="0"/>
                <wp:positionH relativeFrom="column">
                  <wp:posOffset>0</wp:posOffset>
                </wp:positionH>
                <wp:positionV relativeFrom="paragraph">
                  <wp:posOffset>45720</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285D7DF9" w:rsidR="008326E1" w:rsidRDefault="008326E1" w:rsidP="008326E1">
                            <w:r>
                              <w:t xml:space="preserve">Figure </w:t>
                            </w:r>
                            <w:r w:rsidRPr="00863425">
                              <w:rPr>
                                <w:highlight w:val="yellow"/>
                              </w:rPr>
                              <w:t>x:</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086" type="#_x0000_t202" style="position:absolute;left:0;text-align:left;margin-left:0;margin-top:3.6pt;width:474.6pt;height:110.6pt;z-index:-251401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Gyq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ikxQiS2huaE1DoYRxdXDYUO3HdKehzbivpvB+YEJeqdwfbczIsiznlSiuVVJNZdWupL&#10;CzMcoSoaKBnFbUi7kYizd9jGnUwEP2cy5YzjmFo0rU6c90s9eT0v+OYH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AfEGyq&#10;EgIAACgEAAAOAAAAAAAAAAAAAAAAAC4CAABkcnMvZTJvRG9jLnhtbFBLAQItABQABgAIAAAAIQDS&#10;1x323AAAAAYBAAAPAAAAAAAAAAAAAAAAAGwEAABkcnMvZG93bnJldi54bWxQSwUGAAAAAAQABADz&#10;AAAAdQUAAAAA&#10;">
                <v:textbox style="mso-fit-shape-to-text:t">
                  <w:txbxContent>
                    <w:p w14:paraId="65E19D29" w14:textId="285D7DF9" w:rsidR="008326E1" w:rsidRDefault="008326E1" w:rsidP="008326E1">
                      <w:r>
                        <w:t xml:space="preserve">Figure </w:t>
                      </w:r>
                      <w:r w:rsidRPr="00863425">
                        <w:rPr>
                          <w:highlight w:val="yellow"/>
                        </w:rPr>
                        <w:t>x:</w:t>
                      </w:r>
                      <w:r>
                        <w:t xml:space="preserve"> Receiver Operator Curve and Area Under Curve score of the research papers feature set using the algorithms without SMOTE and without class weights</w:t>
                      </w:r>
                    </w:p>
                  </w:txbxContent>
                </v:textbox>
              </v:shape>
            </w:pict>
          </mc:Fallback>
        </mc:AlternateContent>
      </w: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5D6CE74" w:rsidR="008700E4"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6651F9F7">
                <wp:simplePos x="0" y="0"/>
                <wp:positionH relativeFrom="column">
                  <wp:posOffset>0</wp:posOffset>
                </wp:positionH>
                <wp:positionV relativeFrom="paragraph">
                  <wp:posOffset>3466465</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589F1C" w:rsidR="008326E1" w:rsidRDefault="008326E1" w:rsidP="008326E1">
                            <w:r>
                              <w:t xml:space="preserve">Figure </w:t>
                            </w:r>
                            <w:r w:rsidRPr="00863425">
                              <w:rPr>
                                <w:highlight w:val="yellow"/>
                              </w:rPr>
                              <w:t>x:</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087" type="#_x0000_t202" style="position:absolute;margin-left:0;margin-top:272.95pt;width:474.6pt;height:110.6pt;z-index:-251399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wJc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">
                <v:textbox style="mso-fit-shape-to-text:t">
                  <w:txbxContent>
                    <w:p w14:paraId="25B67CBF" w14:textId="28589F1C" w:rsidR="008326E1" w:rsidRDefault="008326E1" w:rsidP="008326E1">
                      <w:r>
                        <w:t xml:space="preserve">Figure </w:t>
                      </w:r>
                      <w:r w:rsidRPr="00863425">
                        <w:rPr>
                          <w:highlight w:val="yellow"/>
                        </w:rPr>
                        <w:t>x:</w:t>
                      </w:r>
                      <w:r>
                        <w:t xml:space="preserve"> Receiver Operator Curve and Area Under Curve score of the Boruta feature set using the algorithms without SMOTE and without class weights</w:t>
                      </w:r>
                    </w:p>
                  </w:txbxContent>
                </v:textbox>
              </v:shape>
            </w:pict>
          </mc:Fallback>
        </mc:AlternateContent>
      </w:r>
      <w:r w:rsidR="00383A1C" w:rsidRPr="00383A1C">
        <w:rPr>
          <w:noProof/>
        </w:rPr>
        <w:drawing>
          <wp:anchor distT="0" distB="0" distL="114300" distR="114300" simplePos="0" relativeHeight="251821056" behindDoc="1" locked="0" layoutInCell="1" allowOverlap="1" wp14:anchorId="14E4A6EC" wp14:editId="447FEB9B">
            <wp:simplePos x="0" y="0"/>
            <wp:positionH relativeFrom="column">
              <wp:posOffset>53340</wp:posOffset>
            </wp:positionH>
            <wp:positionV relativeFrom="paragraph">
              <wp:posOffset>268605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12">
                      <a:extLst>
                        <a:ext uri="{96DAC541-7B7A-43D3-8B79-37D633B846F1}">
                          <asvg:svgBlip xmlns:asvg="http://schemas.microsoft.com/office/drawing/2016/SVG/main" r:embed="rId113"/>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32C6DF53" w:rsidR="008700E4" w:rsidRDefault="00D92D9F" w:rsidP="008700E4">
      <w:pPr>
        <w:rPr>
          <w:b/>
          <w:bCs/>
          <w:sz w:val="22"/>
          <w:szCs w:val="22"/>
          <w:u w:val="single"/>
        </w:rPr>
      </w:pPr>
      <w:r w:rsidRPr="00D92D9F">
        <w:rPr>
          <w:b/>
          <w:bCs/>
          <w:noProof/>
          <w:sz w:val="22"/>
          <w:szCs w:val="22"/>
          <w:u w:val="single"/>
        </w:rPr>
        <w:drawing>
          <wp:inline distT="0" distB="0" distL="0" distR="0" wp14:anchorId="26B76352" wp14:editId="43ECB5DF">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14">
                      <a:extLst>
                        <a:ext uri="{96DAC541-7B7A-43D3-8B79-37D633B846F1}">
                          <asvg:svgBlip xmlns:asvg="http://schemas.microsoft.com/office/drawing/2016/SVG/main" r:embed="rId115"/>
                        </a:ext>
                      </a:extLst>
                    </a:blip>
                    <a:stretch>
                      <a:fillRect/>
                    </a:stretch>
                  </pic:blipFill>
                  <pic:spPr>
                    <a:xfrm>
                      <a:off x="0" y="0"/>
                      <a:ext cx="5731510" cy="2865755"/>
                    </a:xfrm>
                    <a:prstGeom prst="rect">
                      <a:avLst/>
                    </a:prstGeom>
                  </pic:spPr>
                </pic:pic>
              </a:graphicData>
            </a:graphic>
          </wp:inline>
        </w:drawing>
      </w:r>
    </w:p>
    <w:p w14:paraId="3CF4B80A" w14:textId="42119AF3" w:rsidR="008700E4" w:rsidRDefault="008700E4" w:rsidP="008700E4">
      <w:pPr>
        <w:rPr>
          <w:b/>
          <w:bCs/>
          <w:sz w:val="22"/>
          <w:szCs w:val="22"/>
          <w:u w:val="single"/>
        </w:rPr>
      </w:pPr>
    </w:p>
    <w:p w14:paraId="5DD2FFCB" w14:textId="0B4AC2DA" w:rsidR="008700E4" w:rsidRPr="00FE20AF" w:rsidRDefault="008326E1"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4AFE295">
                <wp:simplePos x="0" y="0"/>
                <wp:positionH relativeFrom="column">
                  <wp:posOffset>0</wp:posOffset>
                </wp:positionH>
                <wp:positionV relativeFrom="paragraph">
                  <wp:posOffset>45720</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D9E8539" w:rsidR="008326E1" w:rsidRDefault="008326E1" w:rsidP="008326E1">
                            <w:r>
                              <w:t xml:space="preserve">Figure </w:t>
                            </w:r>
                            <w:r w:rsidRPr="00863425">
                              <w:rPr>
                                <w:highlight w:val="yellow"/>
                              </w:rPr>
                              <w:t>x:</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088" type="#_x0000_t202" style="position:absolute;left:0;text-align:left;margin-left:0;margin-top:3.6pt;width:474.6pt;height:110.6pt;z-index:-25139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cCd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JQ8RAjE1tCckFoL0+jiqqHQgf1OyYBjW1H37cCsoES909iem6wowpxHpVheBWLtpaW+&#10;tDDNEaqinpJJ3Pq4G5E4c4dt3MlI8HMmc844jrFF8+qEeb/Uo9fzgm9+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6ecCd&#10;EgIAACgEAAAOAAAAAAAAAAAAAAAAAC4CAABkcnMvZTJvRG9jLnhtbFBLAQItABQABgAIAAAAIQDS&#10;1x323AAAAAYBAAAPAAAAAAAAAAAAAAAAAGwEAABkcnMvZG93bnJldi54bWxQSwUGAAAAAAQABADz&#10;AAAAdQUAAAAA&#10;">
                <v:textbox style="mso-fit-shape-to-text:t">
                  <w:txbxContent>
                    <w:p w14:paraId="6ADCC9D7" w14:textId="6D9E8539" w:rsidR="008326E1" w:rsidRDefault="008326E1" w:rsidP="008326E1">
                      <w:r>
                        <w:t xml:space="preserve">Figure </w:t>
                      </w:r>
                      <w:r w:rsidRPr="00863425">
                        <w:rPr>
                          <w:highlight w:val="yellow"/>
                        </w:rPr>
                        <w:t>x:</w:t>
                      </w:r>
                      <w:r>
                        <w:t xml:space="preserve"> Receiver Operator Curve and Area Under Curve score of the LASSO feature set using the algorithms without SMOTE and without class weights</w:t>
                      </w:r>
                    </w:p>
                  </w:txbxContent>
                </v:textbox>
              </v:shape>
            </w:pict>
          </mc:Fallback>
        </mc:AlternateContent>
      </w: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7D3D8C52" w:rsidR="008700E4" w:rsidRPr="001E6D23"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21408" behindDoc="1" locked="0" layoutInCell="1" allowOverlap="1" wp14:anchorId="3D3D1EA6" wp14:editId="0FDC597E">
                <wp:simplePos x="0" y="0"/>
                <wp:positionH relativeFrom="column">
                  <wp:posOffset>0</wp:posOffset>
                </wp:positionH>
                <wp:positionV relativeFrom="paragraph">
                  <wp:posOffset>3908425</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48D8CEDA" w:rsidR="008326E1" w:rsidRDefault="008326E1" w:rsidP="008326E1">
                            <w:r>
                              <w:t xml:space="preserve">Figure </w:t>
                            </w:r>
                            <w:r w:rsidRPr="00863425">
                              <w:rPr>
                                <w:highlight w:val="yellow"/>
                              </w:rPr>
                              <w:t>x:</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089" type="#_x0000_t202" style="position:absolute;margin-left:0;margin-top:307.75pt;width:474.6pt;height:110.6pt;z-index:-251395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q5r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">
                <v:textbox style="mso-fit-shape-to-text:t">
                  <w:txbxContent>
                    <w:p w14:paraId="7569C248" w14:textId="48D8CEDA" w:rsidR="008326E1" w:rsidRDefault="008326E1" w:rsidP="008326E1">
                      <w:r>
                        <w:t xml:space="preserve">Figure </w:t>
                      </w:r>
                      <w:r w:rsidRPr="00863425">
                        <w:rPr>
                          <w:highlight w:val="yellow"/>
                        </w:rPr>
                        <w:t>x:</w:t>
                      </w:r>
                      <w:r>
                        <w:t xml:space="preserve"> Receiver Operator Curve and Area Under Curve score of the RFE feature set using the algorithms without SMOTE and without class weights</w:t>
                      </w:r>
                    </w:p>
                  </w:txbxContent>
                </v:textbox>
              </v:shape>
            </w:pict>
          </mc:Fallback>
        </mc:AlternateContent>
      </w:r>
      <w:r w:rsidRPr="00D92D9F">
        <w:rPr>
          <w:b/>
          <w:bCs/>
          <w:noProof/>
          <w:sz w:val="22"/>
          <w:szCs w:val="22"/>
          <w:u w:val="single"/>
        </w:rPr>
        <w:drawing>
          <wp:anchor distT="0" distB="0" distL="114300" distR="114300" simplePos="0" relativeHeight="251822080" behindDoc="0" locked="0" layoutInCell="1" allowOverlap="1" wp14:anchorId="60BB41E0" wp14:editId="4C3E900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319C7C39" w:rsidR="008700E4" w:rsidRDefault="008700E4" w:rsidP="008700E4">
      <w:pPr>
        <w:rPr>
          <w:b/>
          <w:bCs/>
          <w:sz w:val="22"/>
          <w:szCs w:val="22"/>
        </w:rPr>
      </w:pP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18">
                      <a:extLst>
                        <a:ext uri="{96DAC541-7B7A-43D3-8B79-37D633B846F1}">
                          <asvg:svgBlip xmlns:asvg="http://schemas.microsoft.com/office/drawing/2016/SVG/main" r:embed="rId119"/>
                        </a:ext>
                      </a:extLst>
                    </a:blip>
                    <a:stretch>
                      <a:fillRect/>
                    </a:stretch>
                  </pic:blipFill>
                  <pic:spPr>
                    <a:xfrm>
                      <a:off x="0" y="0"/>
                      <a:ext cx="5731510" cy="2865755"/>
                    </a:xfrm>
                    <a:prstGeom prst="rect">
                      <a:avLst/>
                    </a:prstGeom>
                  </pic:spPr>
                </pic:pic>
              </a:graphicData>
            </a:graphic>
          </wp:inline>
        </w:drawing>
      </w:r>
    </w:p>
    <w:p w14:paraId="17CF6CBA" w14:textId="4DF7ECB7" w:rsidR="008700E4" w:rsidRDefault="008700E4" w:rsidP="008700E4">
      <w:pPr>
        <w:rPr>
          <w:b/>
          <w:bCs/>
          <w:sz w:val="22"/>
          <w:szCs w:val="22"/>
        </w:rPr>
      </w:pPr>
    </w:p>
    <w:p w14:paraId="0B8AD3D9" w14:textId="48C3B5ED" w:rsidR="008700E4" w:rsidRDefault="008326E1"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52E62E57">
                <wp:simplePos x="0" y="0"/>
                <wp:positionH relativeFrom="column">
                  <wp:posOffset>0</wp:posOffset>
                </wp:positionH>
                <wp:positionV relativeFrom="paragraph">
                  <wp:posOffset>45720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9D0C016" w:rsidR="008326E1" w:rsidRDefault="008326E1" w:rsidP="008326E1">
                            <w:r>
                              <w:t xml:space="preserve">Figure </w:t>
                            </w:r>
                            <w:r w:rsidRPr="00863425">
                              <w:rPr>
                                <w:highlight w:val="yellow"/>
                              </w:rPr>
                              <w:t>x:</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090" type="#_x0000_t202" style="position:absolute;left:0;text-align:left;margin-left:0;margin-top:3.6pt;width:474.6pt;height:110.6pt;z-index:-251393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TF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JQiRojE1tCckFoH4+jiqqHQgftOSY9jW1H/7cCcoES9M9iem3lRxDlPSrG8isS6S0t9&#10;aWGGI1RFAyWjuA1pNxJx9g7buJOJ4OdMppxxHFOLptWJ836pJ6/nBd/8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VwzTF&#10;EgIAACgEAAAOAAAAAAAAAAAAAAAAAC4CAABkcnMvZTJvRG9jLnhtbFBLAQItABQABgAIAAAAIQDS&#10;1x323AAAAAYBAAAPAAAAAAAAAAAAAAAAAGwEAABkcnMvZG93bnJldi54bWxQSwUGAAAAAAQABADz&#10;AAAAdQUAAAAA&#10;">
                <v:textbox style="mso-fit-shape-to-text:t">
                  <w:txbxContent>
                    <w:p w14:paraId="084224A9" w14:textId="79D0C016" w:rsidR="008326E1" w:rsidRDefault="008326E1" w:rsidP="008326E1">
                      <w:r>
                        <w:t xml:space="preserve">Figure </w:t>
                      </w:r>
                      <w:r w:rsidRPr="00863425">
                        <w:rPr>
                          <w:highlight w:val="yellow"/>
                        </w:rPr>
                        <w:t>x:</w:t>
                      </w:r>
                      <w:r>
                        <w:t xml:space="preserve"> Receiver Operator Curve and Area Under Curve score of the statistical feature set using the algorithms without SMOTE and without class weights</w:t>
                      </w:r>
                    </w:p>
                  </w:txbxContent>
                </v:textbox>
              </v:shape>
            </w:pict>
          </mc:Fallback>
        </mc:AlternateContent>
      </w: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20">
                      <a:extLst>
                        <a:ext uri="{96DAC541-7B7A-43D3-8B79-37D633B846F1}">
                          <asvg:svgBlip xmlns:asvg="http://schemas.microsoft.com/office/drawing/2016/SVG/main" r:embed="rId121"/>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5625DFE5">
                <wp:simplePos x="0" y="0"/>
                <wp:positionH relativeFrom="column">
                  <wp:posOffset>0</wp:posOffset>
                </wp:positionH>
                <wp:positionV relativeFrom="paragraph">
                  <wp:posOffset>2980690</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94ACD9F" w:rsidR="008326E1" w:rsidRDefault="008326E1" w:rsidP="008326E1">
                            <w:r>
                              <w:t xml:space="preserve">Figure </w:t>
                            </w:r>
                            <w:r w:rsidRPr="00863425">
                              <w:rPr>
                                <w:highlight w:val="yellow"/>
                              </w:rPr>
                              <w:t>x:</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091" type="#_x0000_t202" style="position:absolute;margin-left:0;margin-top:234.7pt;width:474.6pt;height:110.6pt;z-index:-251390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">
                <v:textbox style="mso-fit-shape-to-text:t">
                  <w:txbxContent>
                    <w:p w14:paraId="58660D18" w14:textId="594ACD9F" w:rsidR="008326E1" w:rsidRDefault="008326E1" w:rsidP="008326E1">
                      <w:r>
                        <w:t xml:space="preserve">Figure </w:t>
                      </w:r>
                      <w:r w:rsidRPr="00863425">
                        <w:rPr>
                          <w:highlight w:val="yellow"/>
                        </w:rPr>
                        <w:t>x:</w:t>
                      </w:r>
                      <w:r>
                        <w:t xml:space="preserve"> Receiver Operator Curve and Area Under Curve score of the PCA feature set using the algorithms without SMOTE and without class weights</w:t>
                      </w:r>
                    </w:p>
                  </w:txbxContent>
                </v:textbox>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on the trainset</w:t>
      </w:r>
      <w:r w:rsidRPr="00D20CDC">
        <w:t xml:space="preserve"> is </w:t>
      </w:r>
      <w:r>
        <w:t xml:space="preserve">visualized using six charts. Statistics visualized are the algorithms using the input parameters set out in </w:t>
      </w:r>
      <w:r w:rsidRPr="00933AD1">
        <w:rPr>
          <w:highlight w:val="yellow"/>
        </w:rPr>
        <w:t>section 3.5</w:t>
      </w:r>
      <w:r>
        <w:t xml:space="preserve">, applying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22">
                      <a:extLst>
                        <a:ext uri="{96DAC541-7B7A-43D3-8B79-37D633B846F1}">
                          <asvg:svgBlip xmlns:asvg="http://schemas.microsoft.com/office/drawing/2016/SVG/main" r:embed="rId123"/>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239806A5">
                <wp:simplePos x="0" y="0"/>
                <wp:positionH relativeFrom="column">
                  <wp:posOffset>0</wp:posOffset>
                </wp:positionH>
                <wp:positionV relativeFrom="paragraph">
                  <wp:posOffset>45085</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57A993E0" w:rsidR="00041D1C" w:rsidRDefault="00041D1C" w:rsidP="00041D1C">
                            <w:r>
                              <w:t xml:space="preserve">Figure </w:t>
                            </w:r>
                            <w:r w:rsidRPr="00863425">
                              <w:rPr>
                                <w:highlight w:val="yellow"/>
                              </w:rPr>
                              <w:t>x:</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092" type="#_x0000_t202" style="position:absolute;left:0;text-align:left;margin-left:0;margin-top:3.55pt;width:474.6pt;height:110.6pt;z-index:-251388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wqpjy&#10;EgIAACgEAAAOAAAAAAAAAAAAAAAAAC4CAABkcnMvZTJvRG9jLnhtbFBLAQItABQABgAIAAAAIQD5&#10;Y0Lm3AAAAAYBAAAPAAAAAAAAAAAAAAAAAGwEAABkcnMvZG93bnJldi54bWxQSwUGAAAAAAQABADz&#10;AAAAdQUAAAAA&#10;">
                <v:textbox style="mso-fit-shape-to-text:t">
                  <w:txbxContent>
                    <w:p w14:paraId="016B8335" w14:textId="57A993E0" w:rsidR="00041D1C" w:rsidRDefault="00041D1C" w:rsidP="00041D1C">
                      <w:r>
                        <w:t xml:space="preserve">Figure </w:t>
                      </w:r>
                      <w:r w:rsidRPr="00863425">
                        <w:rPr>
                          <w:highlight w:val="yellow"/>
                        </w:rPr>
                        <w:t>x:</w:t>
                      </w:r>
                      <w:r>
                        <w:t xml:space="preserve"> Receiver Operator Curve and Area Under Curve score of the literature feature set using the algorithms with SMOTE and without class weights</w:t>
                      </w:r>
                    </w:p>
                  </w:txbxContent>
                </v:textbox>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24">
                      <a:extLst>
                        <a:ext uri="{96DAC541-7B7A-43D3-8B79-37D633B846F1}">
                          <asvg:svgBlip xmlns:asvg="http://schemas.microsoft.com/office/drawing/2016/SVG/main" r:embed="rId125"/>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435F9853">
                <wp:simplePos x="0" y="0"/>
                <wp:positionH relativeFrom="column">
                  <wp:posOffset>0</wp:posOffset>
                </wp:positionH>
                <wp:positionV relativeFrom="paragraph">
                  <wp:posOffset>147955</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01943B61" w:rsidR="00041D1C" w:rsidRDefault="00041D1C" w:rsidP="00041D1C">
                            <w:r>
                              <w:t xml:space="preserve">Figure </w:t>
                            </w:r>
                            <w:r w:rsidRPr="00863425">
                              <w:rPr>
                                <w:highlight w:val="yellow"/>
                              </w:rPr>
                              <w:t>x:</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093" type="#_x0000_t202" style="position:absolute;left:0;text-align:left;margin-left:0;margin-top:11.65pt;width:474.6pt;height:110.6pt;z-index:-251386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">
                <v:textbox style="mso-fit-shape-to-text:t">
                  <w:txbxContent>
                    <w:p w14:paraId="13F79E6D" w14:textId="01943B61" w:rsidR="00041D1C" w:rsidRDefault="00041D1C" w:rsidP="00041D1C">
                      <w:r>
                        <w:t xml:space="preserve">Figure </w:t>
                      </w:r>
                      <w:r w:rsidRPr="00863425">
                        <w:rPr>
                          <w:highlight w:val="yellow"/>
                        </w:rPr>
                        <w:t>x:</w:t>
                      </w:r>
                      <w:r>
                        <w:t xml:space="preserve"> Receiver Operator Curve and Area Under Curve score of the research feature set using the algorithms with SMOTE and without class weights</w:t>
                      </w:r>
                    </w:p>
                  </w:txbxContent>
                </v:textbox>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2B639F95" w:rsidR="008700E4" w:rsidRDefault="00DE6E91" w:rsidP="008700E4">
      <w:r w:rsidRPr="00DE6E91">
        <w:rPr>
          <w:noProof/>
        </w:rPr>
        <w:drawing>
          <wp:inline distT="0" distB="0" distL="0" distR="0" wp14:anchorId="27EDD792" wp14:editId="72C2712F">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26">
                      <a:extLst>
                        <a:ext uri="{96DAC541-7B7A-43D3-8B79-37D633B846F1}">
                          <asvg:svgBlip xmlns:asvg="http://schemas.microsoft.com/office/drawing/2016/SVG/main" r:embed="rId127"/>
                        </a:ext>
                      </a:extLst>
                    </a:blip>
                    <a:stretch>
                      <a:fillRect/>
                    </a:stretch>
                  </pic:blipFill>
                  <pic:spPr>
                    <a:xfrm>
                      <a:off x="0" y="0"/>
                      <a:ext cx="5731510" cy="2865755"/>
                    </a:xfrm>
                    <a:prstGeom prst="rect">
                      <a:avLst/>
                    </a:prstGeom>
                  </pic:spPr>
                </pic:pic>
              </a:graphicData>
            </a:graphic>
          </wp:inline>
        </w:drawing>
      </w:r>
    </w:p>
    <w:p w14:paraId="0443D853" w14:textId="77777777" w:rsidR="008700E4" w:rsidRPr="003D7CB9" w:rsidRDefault="008700E4" w:rsidP="008700E4"/>
    <w:p w14:paraId="39CEA85E" w14:textId="33C150F1" w:rsidR="008700E4" w:rsidRPr="003D7CB9" w:rsidRDefault="00041D1C" w:rsidP="008700E4">
      <w:r>
        <w:rPr>
          <w:noProof/>
        </w:rPr>
        <mc:AlternateContent>
          <mc:Choice Requires="wps">
            <w:drawing>
              <wp:anchor distT="45720" distB="45720" distL="114300" distR="114300" simplePos="0" relativeHeight="251931648" behindDoc="1" locked="0" layoutInCell="1" allowOverlap="1" wp14:anchorId="5F24CB5D" wp14:editId="1A4AF842">
                <wp:simplePos x="0" y="0"/>
                <wp:positionH relativeFrom="column">
                  <wp:posOffset>0</wp:posOffset>
                </wp:positionH>
                <wp:positionV relativeFrom="paragraph">
                  <wp:posOffset>86360</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25013225" w:rsidR="00041D1C" w:rsidRDefault="00041D1C" w:rsidP="00041D1C">
                            <w:r>
                              <w:t xml:space="preserve">Figure </w:t>
                            </w:r>
                            <w:r w:rsidRPr="00863425">
                              <w:rPr>
                                <w:highlight w:val="yellow"/>
                              </w:rPr>
                              <w:t>x:</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094" type="#_x0000_t202" style="position:absolute;left:0;text-align:left;margin-left:0;margin-top:6.8pt;width:474.6pt;height:110.6pt;z-index:-251384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">
                <v:textbox style="mso-fit-shape-to-text:t">
                  <w:txbxContent>
                    <w:p w14:paraId="2AD205E7" w14:textId="25013225" w:rsidR="00041D1C" w:rsidRDefault="00041D1C" w:rsidP="00041D1C">
                      <w:r>
                        <w:t xml:space="preserve">Figure </w:t>
                      </w:r>
                      <w:r w:rsidRPr="00863425">
                        <w:rPr>
                          <w:highlight w:val="yellow"/>
                        </w:rPr>
                        <w:t>x:</w:t>
                      </w:r>
                      <w:r>
                        <w:t xml:space="preserve"> Receiver Operator Curve and Area Under Curve score of the Boruta feature set using the algorithms with SMOTE and without class weights</w:t>
                      </w:r>
                    </w:p>
                  </w:txbxContent>
                </v:textbox>
              </v:shape>
            </w:pict>
          </mc:Fallback>
        </mc:AlternateContent>
      </w:r>
    </w:p>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28">
                      <a:extLst>
                        <a:ext uri="{96DAC541-7B7A-43D3-8B79-37D633B846F1}">
                          <asvg:svgBlip xmlns:asvg="http://schemas.microsoft.com/office/drawing/2016/SVG/main" r:embed="rId129"/>
                        </a:ext>
                      </a:extLst>
                    </a:blip>
                    <a:stretch>
                      <a:fillRect/>
                    </a:stretch>
                  </pic:blipFill>
                  <pic:spPr>
                    <a:xfrm>
                      <a:off x="0" y="0"/>
                      <a:ext cx="5731510" cy="2865755"/>
                    </a:xfrm>
                    <a:prstGeom prst="rect">
                      <a:avLst/>
                    </a:prstGeom>
                  </pic:spPr>
                </pic:pic>
              </a:graphicData>
            </a:graphic>
          </wp:inline>
        </w:drawing>
      </w:r>
    </w:p>
    <w:p w14:paraId="63F4164F" w14:textId="77777777" w:rsidR="008700E4" w:rsidRDefault="008700E4" w:rsidP="008700E4">
      <w:pPr>
        <w:rPr>
          <w:b/>
          <w:bCs/>
          <w:sz w:val="22"/>
          <w:szCs w:val="22"/>
          <w:u w:val="single"/>
        </w:rPr>
      </w:pPr>
    </w:p>
    <w:p w14:paraId="2608B31C" w14:textId="4E49039C"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769D5BA9">
                <wp:simplePos x="0" y="0"/>
                <wp:positionH relativeFrom="column">
                  <wp:posOffset>0</wp:posOffset>
                </wp:positionH>
                <wp:positionV relativeFrom="paragraph">
                  <wp:posOffset>45085</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06E5E5B" w:rsidR="00041D1C" w:rsidRDefault="00041D1C" w:rsidP="00041D1C">
                            <w:r>
                              <w:t xml:space="preserve">Figure </w:t>
                            </w:r>
                            <w:r w:rsidRPr="00863425">
                              <w:rPr>
                                <w:highlight w:val="yellow"/>
                              </w:rPr>
                              <w:t>x:</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095" type="#_x0000_t202" style="position:absolute;left:0;text-align:left;margin-left:0;margin-top:3.55pt;width:474.6pt;height:110.6pt;z-index:-2513827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BZALOC&#10;EgIAACgEAAAOAAAAAAAAAAAAAAAAAC4CAABkcnMvZTJvRG9jLnhtbFBLAQItABQABgAIAAAAIQD5&#10;Y0Lm3AAAAAYBAAAPAAAAAAAAAAAAAAAAAGwEAABkcnMvZG93bnJldi54bWxQSwUGAAAAAAQABADz&#10;AAAAdQUAAAAA&#10;">
                <v:textbox style="mso-fit-shape-to-text:t">
                  <w:txbxContent>
                    <w:p w14:paraId="39ED7727" w14:textId="106E5E5B" w:rsidR="00041D1C" w:rsidRDefault="00041D1C" w:rsidP="00041D1C">
                      <w:r>
                        <w:t xml:space="preserve">Figure </w:t>
                      </w:r>
                      <w:r w:rsidRPr="00863425">
                        <w:rPr>
                          <w:highlight w:val="yellow"/>
                        </w:rPr>
                        <w:t>x:</w:t>
                      </w:r>
                      <w:r>
                        <w:t xml:space="preserve"> Receiver Operator Curve and Area Under Curve score of the LASSO feature set using the algorithms with SMOTE and without class weights</w:t>
                      </w:r>
                    </w:p>
                  </w:txbxContent>
                </v:textbox>
              </v:shape>
            </w:pict>
          </mc:Fallback>
        </mc:AlternateContent>
      </w: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637712C7">
                <wp:simplePos x="0" y="0"/>
                <wp:positionH relativeFrom="column">
                  <wp:posOffset>0</wp:posOffset>
                </wp:positionH>
                <wp:positionV relativeFrom="paragraph">
                  <wp:posOffset>3184525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3A4454A5" w:rsidR="00041D1C" w:rsidRDefault="00041D1C" w:rsidP="00041D1C">
                            <w:r>
                              <w:t xml:space="preserve">Figure </w:t>
                            </w:r>
                            <w:r w:rsidRPr="00863425">
                              <w:rPr>
                                <w:highlight w:val="yellow"/>
                              </w:rPr>
                              <w:t>x:</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096" type="#_x0000_t202" style="position:absolute;margin-left:0;margin-top:250.75pt;width:474.6pt;height:110.6pt;z-index:-251380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">
                <v:textbox style="mso-fit-shape-to-text:t">
                  <w:txbxContent>
                    <w:p w14:paraId="7526861F" w14:textId="3A4454A5" w:rsidR="00041D1C" w:rsidRDefault="00041D1C" w:rsidP="00041D1C">
                      <w:r>
                        <w:t xml:space="preserve">Figure </w:t>
                      </w:r>
                      <w:r w:rsidRPr="00863425">
                        <w:rPr>
                          <w:highlight w:val="yellow"/>
                        </w:rPr>
                        <w:t>x:</w:t>
                      </w:r>
                      <w:r>
                        <w:t xml:space="preserve"> Receiver Operator Curve and Area Under Curve score of the RFE feature set using the algorithms with SMOTE and without class weights</w:t>
                      </w:r>
                    </w:p>
                  </w:txbxContent>
                </v:textbox>
              </v:shape>
            </w:pict>
          </mc:Fallback>
        </mc:AlternateContent>
      </w:r>
      <w:r w:rsidR="00624D72" w:rsidRPr="00624D72">
        <w:rPr>
          <w:b/>
          <w:bCs/>
          <w:noProof/>
          <w:sz w:val="22"/>
          <w:szCs w:val="22"/>
          <w:u w:val="single"/>
        </w:rPr>
        <w:drawing>
          <wp:inline distT="0" distB="0" distL="0" distR="0" wp14:anchorId="4C213D94" wp14:editId="6AE2575F">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30">
                      <a:extLst>
                        <a:ext uri="{96DAC541-7B7A-43D3-8B79-37D633B846F1}">
                          <asvg:svgBlip xmlns:asvg="http://schemas.microsoft.com/office/drawing/2016/SVG/main" r:embed="rId131"/>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32">
                      <a:extLst>
                        <a:ext uri="{96DAC541-7B7A-43D3-8B79-37D633B846F1}">
                          <asvg:svgBlip xmlns:asvg="http://schemas.microsoft.com/office/drawing/2016/SVG/main" r:embed="rId133"/>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20A62C6E">
                <wp:simplePos x="0" y="0"/>
                <wp:positionH relativeFrom="column">
                  <wp:posOffset>0</wp:posOffset>
                </wp:positionH>
                <wp:positionV relativeFrom="paragraph">
                  <wp:posOffset>37465</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2002CF6A" w:rsidR="00041D1C" w:rsidRDefault="00041D1C" w:rsidP="00041D1C">
                            <w:r>
                              <w:t xml:space="preserve">Figure </w:t>
                            </w:r>
                            <w:r w:rsidRPr="00863425">
                              <w:rPr>
                                <w:highlight w:val="yellow"/>
                              </w:rPr>
                              <w:t>x:</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097" type="#_x0000_t202" style="position:absolute;left:0;text-align:left;margin-left:0;margin-top:2.95pt;width:474.6pt;height:110.6pt;z-index:-251378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">
                <v:textbox style="mso-fit-shape-to-text:t">
                  <w:txbxContent>
                    <w:p w14:paraId="6A700293" w14:textId="2002CF6A" w:rsidR="00041D1C" w:rsidRDefault="00041D1C" w:rsidP="00041D1C">
                      <w:r>
                        <w:t xml:space="preserve">Figure </w:t>
                      </w:r>
                      <w:r w:rsidRPr="00863425">
                        <w:rPr>
                          <w:highlight w:val="yellow"/>
                        </w:rPr>
                        <w:t>x:</w:t>
                      </w:r>
                      <w:r>
                        <w:t xml:space="preserve"> Receiver Operator Curve and Area Under Curve score of the statistical feature set using the algorithms with SMOTE and without class weights</w:t>
                      </w:r>
                    </w:p>
                  </w:txbxContent>
                </v:textbox>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34">
                      <a:extLst>
                        <a:ext uri="{96DAC541-7B7A-43D3-8B79-37D633B846F1}">
                          <asvg:svgBlip xmlns:asvg="http://schemas.microsoft.com/office/drawing/2016/SVG/main" r:embed="rId135"/>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77777777" w:rsidR="008700E4" w:rsidRDefault="008700E4">
      <w:pPr>
        <w:keepNext w:val="0"/>
        <w:keepLines w:val="0"/>
        <w:spacing w:after="160" w:line="259" w:lineRule="auto"/>
        <w:jc w:val="left"/>
        <w:outlineLvl w:val="9"/>
        <w:rPr>
          <w:sz w:val="22"/>
          <w:szCs w:val="22"/>
        </w:rPr>
      </w:pPr>
      <w:r>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out in </w:t>
      </w:r>
      <w:r w:rsidRPr="00933AD1">
        <w:rPr>
          <w:highlight w:val="yellow"/>
        </w:rPr>
        <w:t>section 3.5</w:t>
      </w:r>
      <w:r>
        <w:t xml:space="preserve">, applying weighted classes  and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36">
                      <a:extLst>
                        <a:ext uri="{96DAC541-7B7A-43D3-8B79-37D633B846F1}">
                          <asvg:svgBlip xmlns:asvg="http://schemas.microsoft.com/office/drawing/2016/SVG/main" r:embed="rId137"/>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77777777" w:rsidR="008700E4" w:rsidRDefault="008700E4" w:rsidP="008700E4"/>
    <w:p w14:paraId="12680100" w14:textId="77777777" w:rsidR="008700E4" w:rsidRPr="00043252" w:rsidRDefault="008700E4" w:rsidP="008700E4"/>
    <w:p w14:paraId="3AFB20E3" w14:textId="78E4A584" w:rsidR="008700E4" w:rsidRPr="003D7CB9" w:rsidRDefault="00041D1C" w:rsidP="008700E4">
      <w:r>
        <w:rPr>
          <w:noProof/>
        </w:rPr>
        <mc:AlternateContent>
          <mc:Choice Requires="wps">
            <w:drawing>
              <wp:anchor distT="45720" distB="45720" distL="114300" distR="114300" simplePos="0" relativeHeight="251939840" behindDoc="1" locked="0" layoutInCell="1" allowOverlap="1" wp14:anchorId="76AEA3B9" wp14:editId="24CBEA44">
                <wp:simplePos x="0" y="0"/>
                <wp:positionH relativeFrom="column">
                  <wp:posOffset>0</wp:posOffset>
                </wp:positionH>
                <wp:positionV relativeFrom="paragraph">
                  <wp:posOffset>45720</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49358E24" w:rsidR="00041D1C" w:rsidRDefault="00041D1C" w:rsidP="00041D1C">
                            <w:r>
                              <w:t xml:space="preserve">Figure </w:t>
                            </w:r>
                            <w:r w:rsidRPr="00863425">
                              <w:rPr>
                                <w:highlight w:val="yellow"/>
                              </w:rPr>
                              <w:t>x:</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098" type="#_x0000_t202" style="position:absolute;left:0;text-align:left;margin-left:0;margin-top:3.6pt;width:474.6pt;height:110.6pt;z-index:-2513766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taTr&#10;9RMCAAAoBAAADgAAAAAAAAAAAAAAAAAuAgAAZHJzL2Uyb0RvYy54bWxQSwECLQAUAAYACAAAACEA&#10;0tcd9twAAAAGAQAADwAAAAAAAAAAAAAAAABtBAAAZHJzL2Rvd25yZXYueG1sUEsFBgAAAAAEAAQA&#10;8wAAAHYFAAAAAA==&#10;">
                <v:textbox style="mso-fit-shape-to-text:t">
                  <w:txbxContent>
                    <w:p w14:paraId="32245E7C" w14:textId="49358E24" w:rsidR="00041D1C" w:rsidRDefault="00041D1C" w:rsidP="00041D1C">
                      <w:r>
                        <w:t xml:space="preserve">Figure </w:t>
                      </w:r>
                      <w:r w:rsidRPr="00863425">
                        <w:rPr>
                          <w:highlight w:val="yellow"/>
                        </w:rPr>
                        <w:t>x:</w:t>
                      </w:r>
                      <w:r>
                        <w:t xml:space="preserve"> Receiver Operator Curve and Area Under Curve score of the literature feature set using the algorithms with class weights and without SMOTE</w:t>
                      </w:r>
                    </w:p>
                  </w:txbxContent>
                </v:textbox>
              </v:shape>
            </w:pict>
          </mc:Fallback>
        </mc:AlternateContent>
      </w:r>
    </w:p>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0B0FCE68">
            <wp:simplePos x="0" y="0"/>
            <wp:positionH relativeFrom="column">
              <wp:posOffset>-38100</wp:posOffset>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38">
                      <a:extLst>
                        <a:ext uri="{96DAC541-7B7A-43D3-8B79-37D633B846F1}">
                          <asvg:svgBlip xmlns:asvg="http://schemas.microsoft.com/office/drawing/2016/SVG/main" r:embed="rId139"/>
                        </a:ext>
                      </a:extLst>
                    </a:blip>
                    <a:stretch>
                      <a:fillRect/>
                    </a:stretch>
                  </pic:blipFill>
                  <pic:spPr>
                    <a:xfrm>
                      <a:off x="0" y="0"/>
                      <a:ext cx="5731510" cy="2865755"/>
                    </a:xfrm>
                    <a:prstGeom prst="rect">
                      <a:avLst/>
                    </a:prstGeom>
                  </pic:spPr>
                </pic:pic>
              </a:graphicData>
            </a:graphic>
          </wp:anchor>
        </w:drawing>
      </w:r>
    </w:p>
    <w:p w14:paraId="7DDD25FB" w14:textId="21410831" w:rsidR="008700E4" w:rsidRPr="003D7CB9" w:rsidRDefault="008700E4" w:rsidP="008700E4"/>
    <w:p w14:paraId="28071B93" w14:textId="52C73469" w:rsidR="008700E4" w:rsidRPr="003D7CB9" w:rsidRDefault="00041D1C" w:rsidP="008700E4">
      <w:r>
        <w:rPr>
          <w:noProof/>
        </w:rPr>
        <mc:AlternateContent>
          <mc:Choice Requires="wps">
            <w:drawing>
              <wp:anchor distT="45720" distB="45720" distL="114300" distR="114300" simplePos="0" relativeHeight="251941888" behindDoc="1" locked="0" layoutInCell="1" allowOverlap="1" wp14:anchorId="3F327557" wp14:editId="0DCC523E">
                <wp:simplePos x="0" y="0"/>
                <wp:positionH relativeFrom="column">
                  <wp:posOffset>0</wp:posOffset>
                </wp:positionH>
                <wp:positionV relativeFrom="paragraph">
                  <wp:posOffset>45085</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549A5589" w:rsidR="00041D1C" w:rsidRDefault="00041D1C" w:rsidP="00041D1C">
                            <w:r>
                              <w:t xml:space="preserve">Figure </w:t>
                            </w:r>
                            <w:r w:rsidRPr="00863425">
                              <w:rPr>
                                <w:highlight w:val="yellow"/>
                              </w:rPr>
                              <w:t>x:</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099" type="#_x0000_t202" style="position:absolute;left:0;text-align:left;margin-left:0;margin-top:3.55pt;width:474.6pt;height:110.6pt;z-index:-251374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ZxOF&#10;AxMCAAAoBAAADgAAAAAAAAAAAAAAAAAuAgAAZHJzL2Uyb0RvYy54bWxQSwECLQAUAAYACAAAACEA&#10;+WNC5twAAAAGAQAADwAAAAAAAAAAAAAAAABtBAAAZHJzL2Rvd25yZXYueG1sUEsFBgAAAAAEAAQA&#10;8wAAAHYFAAAAAA==&#10;">
                <v:textbox style="mso-fit-shape-to-text:t">
                  <w:txbxContent>
                    <w:p w14:paraId="2037DFB5" w14:textId="549A5589" w:rsidR="00041D1C" w:rsidRDefault="00041D1C" w:rsidP="00041D1C">
                      <w:r>
                        <w:t xml:space="preserve">Figure </w:t>
                      </w:r>
                      <w:r w:rsidRPr="00863425">
                        <w:rPr>
                          <w:highlight w:val="yellow"/>
                        </w:rPr>
                        <w:t>x:</w:t>
                      </w:r>
                      <w:r>
                        <w:t xml:space="preserve"> Receiver Operator Curve and Area Under Curve score of the research papers feature set using the algorithms with class weights and without SMOTE</w:t>
                      </w:r>
                    </w:p>
                  </w:txbxContent>
                </v:textbox>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0B1482D6">
                <wp:simplePos x="0" y="0"/>
                <wp:positionH relativeFrom="column">
                  <wp:posOffset>0</wp:posOffset>
                </wp:positionH>
                <wp:positionV relativeFrom="paragraph">
                  <wp:posOffset>104775</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75BCBD80" w:rsidR="00041D1C" w:rsidRDefault="00041D1C" w:rsidP="00041D1C">
                            <w:r>
                              <w:t xml:space="preserve">Figure </w:t>
                            </w:r>
                            <w:r w:rsidRPr="00863425">
                              <w:rPr>
                                <w:highlight w:val="yellow"/>
                              </w:rPr>
                              <w:t>x:</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00" type="#_x0000_t202" style="position:absolute;left:0;text-align:left;margin-left:0;margin-top:8.25pt;width:474.6pt;height:110.6pt;z-index:-251372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Joe&#10;H60TAgAAKAQAAA4AAAAAAAAAAAAAAAAALgIAAGRycy9lMm9Eb2MueG1sUEsBAi0AFAAGAAgAAAAh&#10;ACB3YAfdAAAABwEAAA8AAAAAAAAAAAAAAAAAbQQAAGRycy9kb3ducmV2LnhtbFBLBQYAAAAABAAE&#10;APMAAAB3BQAAAAA=&#10;">
                <v:textbox style="mso-fit-shape-to-text:t">
                  <w:txbxContent>
                    <w:p w14:paraId="3FD043A8" w14:textId="75BCBD80" w:rsidR="00041D1C" w:rsidRDefault="00041D1C" w:rsidP="00041D1C">
                      <w:r>
                        <w:t xml:space="preserve">Figure </w:t>
                      </w:r>
                      <w:r w:rsidRPr="00863425">
                        <w:rPr>
                          <w:highlight w:val="yellow"/>
                        </w:rPr>
                        <w:t>x:</w:t>
                      </w:r>
                      <w:r>
                        <w:t xml:space="preserve"> Receiver Operator Curve and Area Under Curve score of the Boruta feature set using the algorithms with class weights and without SMOTE</w:t>
                      </w:r>
                    </w:p>
                  </w:txbxContent>
                </v:textbox>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4ADFF2">
            <wp:simplePos x="0" y="0"/>
            <wp:positionH relativeFrom="column">
              <wp:posOffset>3948430</wp:posOffset>
            </wp:positionH>
            <wp:positionV relativeFrom="paragraph">
              <wp:posOffset>-34925</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FA18532">
            <wp:simplePos x="0" y="0"/>
            <wp:positionH relativeFrom="column">
              <wp:posOffset>-99060</wp:posOffset>
            </wp:positionH>
            <wp:positionV relativeFrom="paragraph">
              <wp:posOffset>264795</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26">
                      <a:extLst>
                        <a:ext uri="{96DAC541-7B7A-43D3-8B79-37D633B846F1}">
                          <asvg:svgBlip xmlns:asvg="http://schemas.microsoft.com/office/drawing/2016/SVG/main" r:embed="rId127"/>
                        </a:ext>
                      </a:extLst>
                    </a:blip>
                    <a:stretch>
                      <a:fillRect/>
                    </a:stretch>
                  </pic:blipFill>
                  <pic:spPr>
                    <a:xfrm>
                      <a:off x="0" y="0"/>
                      <a:ext cx="5731510" cy="2865755"/>
                    </a:xfrm>
                    <a:prstGeom prst="rect">
                      <a:avLst/>
                    </a:prstGeom>
                  </pic:spPr>
                </pic:pic>
              </a:graphicData>
            </a:graphic>
          </wp:anchor>
        </w:drawing>
      </w:r>
    </w:p>
    <w:p w14:paraId="55D565F4" w14:textId="77777777" w:rsidR="008700E4" w:rsidRDefault="008700E4" w:rsidP="008700E4">
      <w:pPr>
        <w:rPr>
          <w:b/>
          <w:bCs/>
          <w:sz w:val="22"/>
          <w:szCs w:val="22"/>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38FF1CB2">
                <wp:simplePos x="0" y="0"/>
                <wp:positionH relativeFrom="column">
                  <wp:posOffset>0</wp:posOffset>
                </wp:positionH>
                <wp:positionV relativeFrom="paragraph">
                  <wp:posOffset>38100</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29715C35" w:rsidR="00041D1C" w:rsidRDefault="00041D1C" w:rsidP="00041D1C">
                            <w:r>
                              <w:t xml:space="preserve">Figure </w:t>
                            </w:r>
                            <w:r w:rsidRPr="00863425">
                              <w:rPr>
                                <w:highlight w:val="yellow"/>
                              </w:rPr>
                              <w:t>x:</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01"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">
                <v:textbox style="mso-fit-shape-to-text:t">
                  <w:txbxContent>
                    <w:p w14:paraId="64BED00F" w14:textId="29715C35" w:rsidR="00041D1C" w:rsidRDefault="00041D1C" w:rsidP="00041D1C">
                      <w:r>
                        <w:t xml:space="preserve">Figure </w:t>
                      </w:r>
                      <w:r w:rsidRPr="00863425">
                        <w:rPr>
                          <w:highlight w:val="yellow"/>
                        </w:rPr>
                        <w:t>x:</w:t>
                      </w:r>
                      <w:r>
                        <w:t xml:space="preserve"> Receiver Operator Curve and Area Under Curve score of the LASSO feature set using the algorithms with class weights and without SMOTE</w:t>
                      </w:r>
                    </w:p>
                  </w:txbxContent>
                </v:textbox>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42">
                      <a:extLst>
                        <a:ext uri="{96DAC541-7B7A-43D3-8B79-37D633B846F1}">
                          <asvg:svgBlip xmlns:asvg="http://schemas.microsoft.com/office/drawing/2016/SVG/main" r:embed="rId143"/>
                        </a:ext>
                      </a:extLst>
                    </a:blip>
                    <a:stretch>
                      <a:fillRect/>
                    </a:stretch>
                  </pic:blipFill>
                  <pic:spPr>
                    <a:xfrm>
                      <a:off x="0" y="0"/>
                      <a:ext cx="5731510" cy="2865755"/>
                    </a:xfrm>
                    <a:prstGeom prst="rect">
                      <a:avLst/>
                    </a:prstGeom>
                  </pic:spPr>
                </pic:pic>
              </a:graphicData>
            </a:graphic>
          </wp:inline>
        </w:drawing>
      </w:r>
    </w:p>
    <w:p w14:paraId="76990C75" w14:textId="77777777" w:rsidR="008700E4" w:rsidRDefault="008700E4" w:rsidP="008700E4">
      <w:pPr>
        <w:rPr>
          <w:b/>
          <w:bCs/>
          <w:sz w:val="22"/>
          <w:szCs w:val="22"/>
        </w:rPr>
      </w:pP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6E4D09A1">
                <wp:simplePos x="0" y="0"/>
                <wp:positionH relativeFrom="column">
                  <wp:posOffset>0</wp:posOffset>
                </wp:positionH>
                <wp:positionV relativeFrom="paragraph">
                  <wp:posOffset>45085</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3E89807F" w:rsidR="00041D1C" w:rsidRDefault="00041D1C" w:rsidP="00041D1C">
                            <w:r>
                              <w:t xml:space="preserve">Figure </w:t>
                            </w:r>
                            <w:r w:rsidRPr="00863425">
                              <w:rPr>
                                <w:highlight w:val="yellow"/>
                              </w:rPr>
                              <w:t>x:</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02" type="#_x0000_t202" style="position:absolute;left:0;text-align:left;margin-left:0;margin-top:3.55pt;width:474.6pt;height:110.6pt;z-index:-25136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3ez&#10;mhMCAAAoBAAADgAAAAAAAAAAAAAAAAAuAgAAZHJzL2Uyb0RvYy54bWxQSwECLQAUAAYACAAAACEA&#10;+WNC5twAAAAGAQAADwAAAAAAAAAAAAAAAABtBAAAZHJzL2Rvd25yZXYueG1sUEsFBgAAAAAEAAQA&#10;8wAAAHYFAAAAAA==&#10;">
                <v:textbox style="mso-fit-shape-to-text:t">
                  <w:txbxContent>
                    <w:p w14:paraId="77AC9E37" w14:textId="3E89807F" w:rsidR="00041D1C" w:rsidRDefault="00041D1C" w:rsidP="00041D1C">
                      <w:r>
                        <w:t xml:space="preserve">Figure </w:t>
                      </w:r>
                      <w:r w:rsidRPr="00863425">
                        <w:rPr>
                          <w:highlight w:val="yellow"/>
                        </w:rPr>
                        <w:t>x:</w:t>
                      </w:r>
                      <w:r>
                        <w:t xml:space="preserve"> Receiver Operator Curve and Area Under Curve score of the RFE feature set using the algorithms with class weights and without SMOTE</w:t>
                      </w:r>
                    </w:p>
                  </w:txbxContent>
                </v:textbox>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57232CB9" w14:textId="6928F80A" w:rsidR="008700E4" w:rsidRDefault="003D0D94" w:rsidP="008700E4">
      <w:pPr>
        <w:rPr>
          <w:b/>
          <w:bCs/>
          <w:sz w:val="22"/>
          <w:szCs w:val="22"/>
        </w:rPr>
      </w:pPr>
      <w:r w:rsidRPr="003D0D94">
        <w:rPr>
          <w:b/>
          <w:bCs/>
          <w:noProof/>
          <w:sz w:val="22"/>
          <w:szCs w:val="22"/>
        </w:rPr>
        <w:drawing>
          <wp:inline distT="0" distB="0" distL="0" distR="0" wp14:anchorId="63C08D0B" wp14:editId="645E757C">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44">
                      <a:extLst>
                        <a:ext uri="{96DAC541-7B7A-43D3-8B79-37D633B846F1}">
                          <asvg:svgBlip xmlns:asvg="http://schemas.microsoft.com/office/drawing/2016/SVG/main" r:embed="rId145"/>
                        </a:ext>
                      </a:extLst>
                    </a:blip>
                    <a:stretch>
                      <a:fillRect/>
                    </a:stretch>
                  </pic:blipFill>
                  <pic:spPr>
                    <a:xfrm>
                      <a:off x="0" y="0"/>
                      <a:ext cx="5731510" cy="2865755"/>
                    </a:xfrm>
                    <a:prstGeom prst="rect">
                      <a:avLst/>
                    </a:prstGeom>
                  </pic:spPr>
                </pic:pic>
              </a:graphicData>
            </a:graphic>
          </wp:inline>
        </w:drawing>
      </w:r>
    </w:p>
    <w:p w14:paraId="7B77A766" w14:textId="77777777" w:rsidR="008700E4" w:rsidRDefault="008700E4" w:rsidP="008700E4">
      <w:pPr>
        <w:rPr>
          <w:b/>
          <w:bCs/>
          <w:sz w:val="22"/>
          <w:szCs w:val="22"/>
        </w:rPr>
      </w:pPr>
    </w:p>
    <w:p w14:paraId="385DDE01" w14:textId="7710401F" w:rsidR="008700E4" w:rsidRPr="00BE2F47" w:rsidRDefault="00041D1C"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6CB73230">
                <wp:simplePos x="0" y="0"/>
                <wp:positionH relativeFrom="column">
                  <wp:posOffset>0</wp:posOffset>
                </wp:positionH>
                <wp:positionV relativeFrom="paragraph">
                  <wp:posOffset>104775</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16ED91A3" w:rsidR="00041D1C" w:rsidRDefault="00041D1C" w:rsidP="00041D1C">
                            <w:r>
                              <w:t xml:space="preserve">Figure </w:t>
                            </w:r>
                            <w:r w:rsidRPr="00863425">
                              <w:rPr>
                                <w:highlight w:val="yellow"/>
                              </w:rPr>
                              <w:t>x:</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03" type="#_x0000_t202" style="position:absolute;left:0;text-align:left;margin-left:0;margin-top:8.25pt;width:474.6pt;height:110.6pt;z-index:-25136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K3A&#10;3WwTAgAAKAQAAA4AAAAAAAAAAAAAAAAALgIAAGRycy9lMm9Eb2MueG1sUEsBAi0AFAAGAAgAAAAh&#10;ACB3YAfdAAAABwEAAA8AAAAAAAAAAAAAAAAAbQQAAGRycy9kb3ducmV2LnhtbFBLBQYAAAAABAAE&#10;APMAAAB3BQAAAAA=&#10;">
                <v:textbox style="mso-fit-shape-to-text:t">
                  <w:txbxContent>
                    <w:p w14:paraId="3C13662C" w14:textId="16ED91A3" w:rsidR="00041D1C" w:rsidRDefault="00041D1C" w:rsidP="00041D1C">
                      <w:r>
                        <w:t xml:space="preserve">Figure </w:t>
                      </w:r>
                      <w:r w:rsidRPr="00863425">
                        <w:rPr>
                          <w:highlight w:val="yellow"/>
                        </w:rPr>
                        <w:t>x:</w:t>
                      </w:r>
                      <w:r>
                        <w:t xml:space="preserve"> Receiver Operator Curve and Area Under Curve score of the statistical feature set using the algorithms with class weights and without SMOTE</w:t>
                      </w:r>
                    </w:p>
                  </w:txbxContent>
                </v:textbox>
              </v:shape>
            </w:pict>
          </mc:Fallback>
        </mc:AlternateContent>
      </w:r>
    </w:p>
    <w:p w14:paraId="041AA036" w14:textId="10FA8D6D"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46">
                      <a:extLst>
                        <a:ext uri="{96DAC541-7B7A-43D3-8B79-37D633B846F1}">
                          <asvg:svgBlip xmlns:asvg="http://schemas.microsoft.com/office/drawing/2016/SVG/main" r:embed="rId147"/>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69764906">
                <wp:simplePos x="0" y="0"/>
                <wp:positionH relativeFrom="column">
                  <wp:posOffset>0</wp:posOffset>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1ECD59D6" w:rsidR="00041D1C" w:rsidRDefault="00041D1C" w:rsidP="00041D1C">
                            <w:r>
                              <w:t xml:space="preserve">Figure </w:t>
                            </w:r>
                            <w:r w:rsidRPr="00863425">
                              <w:rPr>
                                <w:highlight w:val="yellow"/>
                              </w:rPr>
                              <w:t>x:</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04"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xGr2&#10;HBMCAAAoBAAADgAAAAAAAAAAAAAAAAAuAgAAZHJzL2Uyb0RvYy54bWxQSwECLQAUAAYACAAAACEA&#10;0tcd9twAAAAGAQAADwAAAAAAAAAAAAAAAABtBAAAZHJzL2Rvd25yZXYueG1sUEsFBgAAAAAEAAQA&#10;8wAAAHYFAAAAAA==&#10;">
                <v:textbox style="mso-fit-shape-to-text:t">
                  <w:txbxContent>
                    <w:p w14:paraId="4578E7F0" w14:textId="1ECD59D6" w:rsidR="00041D1C" w:rsidRDefault="00041D1C" w:rsidP="00041D1C">
                      <w:r>
                        <w:t xml:space="preserve">Figure </w:t>
                      </w:r>
                      <w:r w:rsidRPr="00863425">
                        <w:rPr>
                          <w:highlight w:val="yellow"/>
                        </w:rPr>
                        <w:t>x:</w:t>
                      </w:r>
                      <w:r>
                        <w:t xml:space="preserve"> Receiver Operator Curve and Area Under Curve score of the PCA feature set using the algorithms with class weights and without SMOTE</w:t>
                      </w:r>
                    </w:p>
                  </w:txbxContent>
                </v:textbox>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58549DE1"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531B153A" w14:textId="737A7D8D" w:rsidR="003A17C0" w:rsidRPr="003A17C0" w:rsidRDefault="002673B7">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2C8E6E7C">
            <wp:simplePos x="0" y="0"/>
            <wp:positionH relativeFrom="column">
              <wp:posOffset>0</wp:posOffset>
            </wp:positionH>
            <wp:positionV relativeFrom="paragraph">
              <wp:posOffset>2540</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48">
                      <a:extLst>
                        <a:ext uri="{96DAC541-7B7A-43D3-8B79-37D633B846F1}">
                          <asvg:svgBlip xmlns:asvg="http://schemas.microsoft.com/office/drawing/2016/SVG/main" r:embed="rId149"/>
                        </a:ext>
                      </a:extLst>
                    </a:blip>
                    <a:stretch>
                      <a:fillRect/>
                    </a:stretch>
                  </pic:blipFill>
                  <pic:spPr>
                    <a:xfrm>
                      <a:off x="0" y="0"/>
                      <a:ext cx="5731510" cy="2865755"/>
                    </a:xfrm>
                    <a:prstGeom prst="rect">
                      <a:avLst/>
                    </a:prstGeom>
                  </pic:spPr>
                </pic:pic>
              </a:graphicData>
            </a:graphic>
          </wp:anchor>
        </w:drawing>
      </w:r>
    </w:p>
    <w:p w14:paraId="5428E675" w14:textId="19DBECE1" w:rsidR="00EF083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3B8236DB">
                <wp:simplePos x="0" y="0"/>
                <wp:positionH relativeFrom="column">
                  <wp:posOffset>0</wp:posOffset>
                </wp:positionH>
                <wp:positionV relativeFrom="paragraph">
                  <wp:posOffset>45720</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4FE77C70" w:rsidR="00041D1C" w:rsidRDefault="00041D1C" w:rsidP="00041D1C">
                            <w:r>
                              <w:t xml:space="preserve">Figure </w:t>
                            </w:r>
                            <w:r w:rsidRPr="00863425">
                              <w:rPr>
                                <w:highlight w:val="yellow"/>
                              </w:rPr>
                              <w:t>x:</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05" type="#_x0000_t202" style="position:absolute;margin-left:0;margin-top:3.6pt;width:474.6pt;height:110.6pt;z-index:-2513623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Ft2Y&#10;6hMCAAAoBAAADgAAAAAAAAAAAAAAAAAuAgAAZHJzL2Uyb0RvYy54bWxQSwECLQAUAAYACAAAACEA&#10;0tcd9twAAAAGAQAADwAAAAAAAAAAAAAAAABtBAAAZHJzL2Rvd25yZXYueG1sUEsFBgAAAAAEAAQA&#10;8wAAAHYFAAAAAA==&#10;">
                <v:textbox style="mso-fit-shape-to-text:t">
                  <w:txbxContent>
                    <w:p w14:paraId="46FC1B91" w14:textId="4FE77C70" w:rsidR="00041D1C" w:rsidRDefault="00041D1C" w:rsidP="00041D1C">
                      <w:r>
                        <w:t xml:space="preserve">Figure </w:t>
                      </w:r>
                      <w:r w:rsidRPr="00863425">
                        <w:rPr>
                          <w:highlight w:val="yellow"/>
                        </w:rPr>
                        <w:t>x:</w:t>
                      </w:r>
                      <w:r>
                        <w:t xml:space="preserve"> </w:t>
                      </w:r>
                      <w:r w:rsidR="003A3F94">
                        <w:t>Cross Validation Five-Fold of the LASSO feature set using the algorithms without SMOTE and without class weights</w:t>
                      </w:r>
                    </w:p>
                  </w:txbxContent>
                </v:textbox>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Default="00F94405" w:rsidP="00F94405">
      <w:pPr>
        <w:rPr>
          <w:b/>
          <w:bCs/>
          <w:sz w:val="22"/>
          <w:szCs w:val="22"/>
        </w:rPr>
      </w:pPr>
      <w:r w:rsidRPr="007461BF">
        <w:rPr>
          <w:b/>
          <w:bCs/>
          <w:sz w:val="22"/>
          <w:szCs w:val="22"/>
        </w:rPr>
        <w:lastRenderedPageBreak/>
        <w:t>5 Discussion</w:t>
      </w:r>
    </w:p>
    <w:p w14:paraId="5A6648E6" w14:textId="31232FDF" w:rsidR="00255812" w:rsidRDefault="00255812" w:rsidP="00DA492C">
      <w:r w:rsidRPr="00255812">
        <w:t>Analyzing the cross validation five-fold</w:t>
      </w:r>
      <w:r>
        <w:rPr>
          <w:sz w:val="22"/>
          <w:szCs w:val="22"/>
        </w:rPr>
        <w:t xml:space="preserve">, </w:t>
      </w:r>
      <w:r w:rsidR="00DA492C">
        <w:t>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r w:rsidR="00DA492C" w:rsidRPr="00711A54">
        <w:t xml:space="preserve"> </w:t>
      </w:r>
      <w:r w:rsidR="00DA492C">
        <w:t xml:space="preserve">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Default="00DA492C" w:rsidP="00255812">
      <w:pPr>
        <w:ind w:firstLine="720"/>
      </w:pPr>
      <w:r>
        <w:t xml:space="preserve">In particular, the Automated feature set based on Principal Component Analysis (PCA) shows a notably improved accuracy score resulting in an accuracy of 0.9780 (with SMOTE) compared to 0.9386 (without SMOTE). </w:t>
      </w:r>
    </w:p>
    <w:p w14:paraId="0BF5AC40" w14:textId="1C0391C0" w:rsidR="00DA492C" w:rsidRDefault="00DA492C" w:rsidP="00255812">
      <w:pPr>
        <w:ind w:firstLine="720"/>
      </w:pPr>
      <w:r>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05A87301" w14:textId="6B4F3FF3" w:rsidR="00E41F37" w:rsidRDefault="00C25DDD" w:rsidP="00386CB3">
      <w:pPr>
        <w:ind w:firstLine="720"/>
      </w:pPr>
      <w:r>
        <w:t xml:space="preserve">Performing an analysis of the five-fold cross  validation, </w:t>
      </w:r>
      <w:r w:rsidR="00E41F37">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Default="001B3390" w:rsidP="00386CB3">
      <w:pPr>
        <w:ind w:firstLine="720"/>
      </w:pPr>
      <w:r>
        <w:t>L</w:t>
      </w:r>
      <w:r w:rsidR="00386CB3" w:rsidRPr="00386CB3">
        <w:t xml:space="preserve">ooking at </w:t>
      </w:r>
      <w:r w:rsidR="002D42AD">
        <w:t xml:space="preserve">Support Vector Machines (SVM) </w:t>
      </w:r>
      <w:r w:rsidR="00386CB3">
        <w:t xml:space="preserve">and its five-fold cross validation, SVM </w:t>
      </w:r>
      <w:r w:rsidR="002D42AD">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7343C021" w14:textId="77777777" w:rsidR="002D42AD" w:rsidRDefault="002D42AD" w:rsidP="00F94405">
      <w:pPr>
        <w:rPr>
          <w:b/>
          <w:bCs/>
          <w:sz w:val="22"/>
          <w:szCs w:val="22"/>
        </w:rPr>
      </w:pPr>
    </w:p>
    <w:p w14:paraId="75AB737D" w14:textId="77777777" w:rsidR="0038681C" w:rsidRDefault="0038681C" w:rsidP="00F94405">
      <w:pPr>
        <w:rPr>
          <w:b/>
          <w:bCs/>
          <w:sz w:val="22"/>
          <w:szCs w:val="22"/>
        </w:rPr>
      </w:pPr>
    </w:p>
    <w:p w14:paraId="6DA18459" w14:textId="4F8800B9" w:rsidR="0038681C" w:rsidRDefault="0038681C" w:rsidP="00F94405">
      <w:pPr>
        <w:rPr>
          <w:b/>
          <w:bCs/>
          <w:sz w:val="22"/>
          <w:szCs w:val="22"/>
        </w:rPr>
      </w:pPr>
      <w:r>
        <w:rPr>
          <w:b/>
          <w:bCs/>
          <w:sz w:val="22"/>
          <w:szCs w:val="22"/>
        </w:rPr>
        <w:t>&lt;iets over feature selection dinges 100 / 200 &gt;</w:t>
      </w:r>
    </w:p>
    <w:p w14:paraId="0A4F13EE" w14:textId="77777777" w:rsidR="00DA492C" w:rsidRPr="007461BF" w:rsidRDefault="00DA492C" w:rsidP="00F94405">
      <w:pPr>
        <w:rPr>
          <w:b/>
          <w:bCs/>
          <w:sz w:val="22"/>
          <w:szCs w:val="22"/>
        </w:rPr>
      </w:pPr>
    </w:p>
    <w:p w14:paraId="07E642EC" w14:textId="5C86FE5F" w:rsidR="00A802B0" w:rsidRPr="002C3228" w:rsidRDefault="002C3228" w:rsidP="00A802B0">
      <w:pPr>
        <w:pStyle w:val="NoSpacing"/>
        <w:rPr>
          <w:b/>
          <w:bCs/>
        </w:rPr>
      </w:pPr>
      <w:r w:rsidRPr="002C3228">
        <w:rPr>
          <w:b/>
          <w:bCs/>
        </w:rPr>
        <w:t xml:space="preserve">5.1 </w:t>
      </w:r>
      <w:r w:rsidR="00A802B0" w:rsidRPr="002C3228">
        <w:rPr>
          <w:b/>
          <w:bCs/>
        </w:rPr>
        <w:t>Literature</w:t>
      </w:r>
    </w:p>
    <w:p w14:paraId="27A21541" w14:textId="724C3499" w:rsidR="00A802B0" w:rsidRPr="00A802B0" w:rsidRDefault="00A802B0" w:rsidP="00A802B0">
      <w:pPr>
        <w:pStyle w:val="NoSpacing"/>
      </w:pPr>
      <w:r w:rsidRPr="00A802B0">
        <w:t xml:space="preserve">From the literature, 19 genes were marked to have a high association with </w:t>
      </w:r>
      <w:r w:rsidR="00350BA4">
        <w:t>TNBC</w:t>
      </w:r>
      <w:r w:rsidRPr="00A802B0">
        <w:t xml:space="preserve">. From there those genes were taken and standardized to be then used by the models to see how the model would predict </w:t>
      </w:r>
      <w:r w:rsidR="00350BA4">
        <w:t>TNBC</w:t>
      </w:r>
      <w:r w:rsidRPr="00A802B0">
        <w:t xml:space="preserve"> with those genes.</w:t>
      </w:r>
    </w:p>
    <w:p w14:paraId="101616F6" w14:textId="77777777" w:rsidR="00A802B0" w:rsidRPr="00A802B0" w:rsidRDefault="00A802B0" w:rsidP="00A802B0">
      <w:pPr>
        <w:pStyle w:val="NoSpacing"/>
      </w:pPr>
    </w:p>
    <w:p w14:paraId="3A7BA59F" w14:textId="77777777" w:rsidR="00A802B0" w:rsidRPr="00A802B0" w:rsidRDefault="00A802B0" w:rsidP="00A802B0">
      <w:pPr>
        <w:pStyle w:val="NoSpacing"/>
      </w:pPr>
      <w:r w:rsidRPr="00A802B0">
        <w:t>The plots show that the overall accuracy of the literature features is quite high will all 3 models.</w:t>
      </w:r>
    </w:p>
    <w:p w14:paraId="348D9ED4" w14:textId="77777777" w:rsidR="00A802B0" w:rsidRPr="00A802B0" w:rsidRDefault="00A802B0" w:rsidP="00A802B0">
      <w:pPr>
        <w:pStyle w:val="NoSpacing"/>
      </w:pPr>
      <w:r w:rsidRPr="00A802B0">
        <w:t>But since the data is quite unbalanced, this score is quite misleading. Leaning heavily on the not TNBC cases, there is a low number of positive cases. Hench this data is not trust worthy.</w:t>
      </w:r>
    </w:p>
    <w:p w14:paraId="3812EB3B" w14:textId="77777777" w:rsidR="00A802B0" w:rsidRPr="00A802B0" w:rsidRDefault="00A802B0" w:rsidP="00A802B0">
      <w:pPr>
        <w:pStyle w:val="NoSpacing"/>
      </w:pPr>
    </w:p>
    <w:p w14:paraId="48D70376" w14:textId="77777777" w:rsidR="00A802B0" w:rsidRPr="00A802B0" w:rsidRDefault="00A802B0" w:rsidP="00A802B0">
      <w:pPr>
        <w:pStyle w:val="NoSpacing"/>
      </w:pPr>
      <w:r w:rsidRPr="00A802B0">
        <w:t>But looking at their Precision, Recall and F1 score for predicting TNBC, some major differences show.</w:t>
      </w:r>
    </w:p>
    <w:p w14:paraId="7BAC9537" w14:textId="77777777" w:rsidR="00A802B0" w:rsidRPr="00A802B0" w:rsidRDefault="00A802B0" w:rsidP="00A802B0">
      <w:pPr>
        <w:pStyle w:val="NoSpacing"/>
      </w:pPr>
      <w:r w:rsidRPr="00A802B0">
        <w:t>All models do not pass the 75% precision, but Support Vector Machine got the closet. Meaning with this feature selection SVM will have the least chance for calling false positives.</w:t>
      </w:r>
    </w:p>
    <w:p w14:paraId="26E54689" w14:textId="3E95D9B8" w:rsidR="00A802B0" w:rsidRPr="00A802B0" w:rsidRDefault="00350BA4" w:rsidP="00A802B0">
      <w:pPr>
        <w:pStyle w:val="NoSpacing"/>
      </w:pPr>
      <w:r w:rsidRPr="00A802B0">
        <w:t>In comparison</w:t>
      </w:r>
      <w:r w:rsidR="00A802B0" w:rsidRPr="00A802B0">
        <w:t xml:space="preserve"> to Random Forest and </w:t>
      </w:r>
      <w:r w:rsidRPr="00A802B0">
        <w:t>Logistic</w:t>
      </w:r>
      <w:r w:rsidR="00A802B0" w:rsidRPr="00A802B0">
        <w:t xml:space="preserve"> Regression which hang around 64%, having almost a fifty-fifty chance to result in a false positive for TNBC.</w:t>
      </w:r>
    </w:p>
    <w:p w14:paraId="44CFAA72" w14:textId="77777777" w:rsidR="00A802B0" w:rsidRPr="00A802B0" w:rsidRDefault="00A802B0" w:rsidP="00A802B0">
      <w:pPr>
        <w:pStyle w:val="NoSpacing"/>
      </w:pPr>
    </w:p>
    <w:p w14:paraId="6DCAA57D" w14:textId="77777777" w:rsidR="00A802B0" w:rsidRPr="00A802B0" w:rsidRDefault="00A802B0" w:rsidP="00A802B0">
      <w:pPr>
        <w:pStyle w:val="NoSpacing"/>
      </w:pPr>
      <w:r w:rsidRPr="00A802B0">
        <w:t>However, Logistic Regression scores 91.30% on recall. This means that LR would be the best at capturing true positives.</w:t>
      </w:r>
    </w:p>
    <w:p w14:paraId="123B9098" w14:textId="72BA3EDB" w:rsidR="00A802B0" w:rsidRPr="00A802B0" w:rsidRDefault="00A802B0" w:rsidP="00A802B0">
      <w:pPr>
        <w:pStyle w:val="NoSpacing"/>
      </w:pPr>
      <w:r w:rsidRPr="00A802B0">
        <w:lastRenderedPageBreak/>
        <w:t xml:space="preserve">SVM still scores pretty high with 86.96%. Looking at the F1-score, SVM scores 80.00%, meaning it has a very good balance between </w:t>
      </w:r>
      <w:r w:rsidR="00350BA4" w:rsidRPr="00A802B0">
        <w:t>its</w:t>
      </w:r>
      <w:r w:rsidRPr="00A802B0">
        <w:t xml:space="preserve"> precision and recall scores.</w:t>
      </w:r>
    </w:p>
    <w:p w14:paraId="1226C527" w14:textId="77777777" w:rsidR="00A802B0" w:rsidRPr="00A802B0" w:rsidRDefault="00A802B0" w:rsidP="00A802B0">
      <w:pPr>
        <w:pStyle w:val="NoSpacing"/>
      </w:pPr>
    </w:p>
    <w:p w14:paraId="746629E7" w14:textId="77777777" w:rsidR="00A802B0" w:rsidRPr="00A802B0" w:rsidRDefault="00A802B0" w:rsidP="00A802B0">
      <w:pPr>
        <w:pStyle w:val="NoSpacing"/>
      </w:pPr>
      <w:r w:rsidRPr="00A802B0">
        <w:t>For the ROC and AUC data, it shows that all models achieve high scores. Meaning they have found true positives with high speed and can tell what the distinction is between TNBC and not TNBC.</w:t>
      </w:r>
    </w:p>
    <w:p w14:paraId="0E6280BA" w14:textId="3484F1AF" w:rsidR="00A802B0" w:rsidRPr="00A802B0" w:rsidRDefault="00A802B0" w:rsidP="00A802B0">
      <w:pPr>
        <w:pStyle w:val="NoSpacing"/>
      </w:pPr>
      <w:r w:rsidRPr="00A802B0">
        <w:t xml:space="preserve">It's quite impressive it got these high results since the data is imbalanced. But still could mean that due to the large amount of True Negatives, it leans more to </w:t>
      </w:r>
      <w:r w:rsidR="00350BA4" w:rsidRPr="00A802B0">
        <w:t>identifying</w:t>
      </w:r>
      <w:r w:rsidRPr="00A802B0">
        <w:t xml:space="preserve"> the True Negatives to the True Positives.</w:t>
      </w:r>
    </w:p>
    <w:p w14:paraId="73F11225" w14:textId="77777777" w:rsidR="00A802B0" w:rsidRPr="00A802B0" w:rsidRDefault="00A802B0" w:rsidP="00A802B0">
      <w:pPr>
        <w:pStyle w:val="NoSpacing"/>
      </w:pPr>
    </w:p>
    <w:p w14:paraId="02520696" w14:textId="1842E1E8" w:rsidR="00A802B0" w:rsidRPr="00A802B0" w:rsidRDefault="00A802B0" w:rsidP="00A802B0">
      <w:pPr>
        <w:pStyle w:val="NoSpacing"/>
      </w:pPr>
      <w:r w:rsidRPr="00A802B0">
        <w:t xml:space="preserve">Just like the ROC and AUC data, the Cross Validation shows high scores. All the models reaching almost the 95%, with Logistic Regression having the highest with 94.12%. Meaning all the models would be able to produce </w:t>
      </w:r>
      <w:r w:rsidR="00350BA4" w:rsidRPr="00A802B0">
        <w:t>similar</w:t>
      </w:r>
      <w:r w:rsidRPr="00A802B0">
        <w:t xml:space="preserve"> results in practice as with the training/test data.</w:t>
      </w:r>
    </w:p>
    <w:p w14:paraId="1FD366C3" w14:textId="77777777" w:rsidR="00A802B0" w:rsidRPr="00A802B0" w:rsidRDefault="00A802B0" w:rsidP="00A802B0">
      <w:pPr>
        <w:pStyle w:val="NoSpacing"/>
      </w:pPr>
    </w:p>
    <w:p w14:paraId="0C19F826" w14:textId="77777777" w:rsidR="00A802B0" w:rsidRPr="00A802B0" w:rsidRDefault="00A802B0" w:rsidP="00A802B0">
      <w:pPr>
        <w:pStyle w:val="NoSpacing"/>
      </w:pPr>
      <w:r w:rsidRPr="00A802B0">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A802B0" w:rsidRDefault="00A802B0" w:rsidP="00A802B0">
      <w:pPr>
        <w:pStyle w:val="NoSpacing"/>
      </w:pPr>
      <w:r w:rsidRPr="00A802B0">
        <w:t>If this feature selection were to be used, Support Vector Machine would be the best model to utilize.</w:t>
      </w:r>
    </w:p>
    <w:p w14:paraId="60EF5CF0" w14:textId="77777777" w:rsidR="00A802B0" w:rsidRPr="00A802B0" w:rsidRDefault="00A802B0" w:rsidP="00A802B0">
      <w:pPr>
        <w:pStyle w:val="NoSpacing"/>
      </w:pPr>
    </w:p>
    <w:p w14:paraId="59CD4DBC" w14:textId="77777777" w:rsidR="00A802B0" w:rsidRPr="00A802B0" w:rsidRDefault="00A802B0" w:rsidP="00A802B0">
      <w:pPr>
        <w:pStyle w:val="NoSpacing"/>
      </w:pPr>
    </w:p>
    <w:p w14:paraId="6F1BC1F4" w14:textId="37869A3C" w:rsidR="00A802B0" w:rsidRPr="002C3228" w:rsidRDefault="002C3228" w:rsidP="00A802B0">
      <w:pPr>
        <w:pStyle w:val="NoSpacing"/>
        <w:rPr>
          <w:b/>
          <w:bCs/>
        </w:rPr>
      </w:pPr>
      <w:r>
        <w:rPr>
          <w:b/>
          <w:bCs/>
        </w:rPr>
        <w:t>5.2</w:t>
      </w:r>
      <w:r w:rsidR="00A802B0" w:rsidRPr="002C3228">
        <w:rPr>
          <w:b/>
          <w:bCs/>
        </w:rPr>
        <w:t xml:space="preserve"> Automated</w:t>
      </w:r>
    </w:p>
    <w:p w14:paraId="16EC8DB4" w14:textId="77777777" w:rsidR="00A802B0" w:rsidRPr="00A802B0" w:rsidRDefault="00A802B0" w:rsidP="00A802B0">
      <w:pPr>
        <w:pStyle w:val="NoSpacing"/>
      </w:pPr>
      <w:r w:rsidRPr="00A802B0">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0C04E0C6" w14:textId="77777777" w:rsidR="00A802B0" w:rsidRPr="00A802B0" w:rsidRDefault="00A802B0" w:rsidP="00A802B0">
      <w:pPr>
        <w:pStyle w:val="NoSpacing"/>
      </w:pPr>
    </w:p>
    <w:p w14:paraId="322FD01E" w14:textId="1C0E80B3" w:rsidR="00A802B0" w:rsidRPr="00A802B0" w:rsidRDefault="00A802B0" w:rsidP="00A802B0">
      <w:pPr>
        <w:pStyle w:val="NoSpacing"/>
      </w:pPr>
      <w:r w:rsidRPr="00A802B0">
        <w:t xml:space="preserve">The accuracy of the models is pretty high, but Random Forest stands out for having a near 4% drop in performance compared to SVM. 90.31% compared to the others 94.39% and 96.43%, giving it quite the set back. The </w:t>
      </w:r>
      <w:r w:rsidR="00350BA4" w:rsidRPr="00A802B0">
        <w:t>most likely</w:t>
      </w:r>
      <w:r w:rsidRPr="00A802B0">
        <w:t xml:space="preserve"> cause is that because of the small pool of data and the lowered number of features created by the PCA. As Random Forest works better with structured data to create </w:t>
      </w:r>
      <w:r w:rsidR="00350BA4" w:rsidRPr="00A802B0">
        <w:t>decision</w:t>
      </w:r>
      <w:r w:rsidRPr="00A802B0">
        <w:t xml:space="preserve"> trees, PCA restructures the original data that cannot be effectively used by the model.</w:t>
      </w:r>
    </w:p>
    <w:p w14:paraId="6F4FCD9C" w14:textId="77777777" w:rsidR="00A802B0" w:rsidRPr="00A802B0" w:rsidRDefault="00A802B0" w:rsidP="00A802B0">
      <w:pPr>
        <w:pStyle w:val="NoSpacing"/>
      </w:pPr>
    </w:p>
    <w:p w14:paraId="638FDB25" w14:textId="118A5CD1" w:rsidR="00A802B0" w:rsidRPr="00A802B0" w:rsidRDefault="00A802B0" w:rsidP="00A802B0">
      <w:pPr>
        <w:pStyle w:val="NoSpacing"/>
      </w:pPr>
      <w:r w:rsidRPr="00A802B0">
        <w:t xml:space="preserve">Looking at the </w:t>
      </w:r>
      <w:r w:rsidR="00350BA4" w:rsidRPr="00A802B0">
        <w:t>Precision</w:t>
      </w:r>
      <w:r w:rsidRPr="00A802B0">
        <w:t>, Recall and F1-score we can see that the Random Forest model isn't compatible with PCA. While the Precision is the highest among the 3 models, the Recall score is very low, scoring 21.74% and the F1-score being 34.48%.</w:t>
      </w:r>
    </w:p>
    <w:p w14:paraId="20D715DA" w14:textId="2BBF1FB3" w:rsidR="00A802B0" w:rsidRPr="00A802B0" w:rsidRDefault="00A802B0" w:rsidP="00A802B0">
      <w:pPr>
        <w:pStyle w:val="NoSpacing"/>
      </w:pPr>
      <w:r w:rsidRPr="00A802B0">
        <w:t xml:space="preserve">On the other hand, the Logistic Regression seems to excel with the features coming out of PCA. </w:t>
      </w:r>
      <w:r w:rsidR="00350BA4" w:rsidRPr="00A802B0">
        <w:t>Most likely</w:t>
      </w:r>
      <w:r w:rsidRPr="00A802B0">
        <w:t xml:space="preserve"> due to their </w:t>
      </w:r>
      <w:r w:rsidR="00350BA4" w:rsidRPr="00A802B0">
        <w:t>similarities</w:t>
      </w:r>
      <w:r w:rsidRPr="00A802B0">
        <w:t xml:space="preserve"> of finding variables and PCA eliminates high correlation in the data, which benefits Logistic Regression. Resulting in the high scores.</w:t>
      </w:r>
    </w:p>
    <w:p w14:paraId="766E05E3" w14:textId="77777777" w:rsidR="00A802B0" w:rsidRPr="00A802B0" w:rsidRDefault="00A802B0" w:rsidP="00A802B0">
      <w:pPr>
        <w:pStyle w:val="NoSpacing"/>
      </w:pPr>
    </w:p>
    <w:p w14:paraId="75E4D06B" w14:textId="77777777" w:rsidR="00A802B0" w:rsidRPr="00A802B0" w:rsidRDefault="00A802B0" w:rsidP="00A802B0">
      <w:pPr>
        <w:pStyle w:val="NoSpacing"/>
      </w:pPr>
      <w:r w:rsidRPr="00A802B0">
        <w:t xml:space="preserve">The ROC and AUC data support the findings above, as you can see the Random Tree has more curved line while Logistic Regression seems to sky rocket with True Positive Results. </w:t>
      </w:r>
    </w:p>
    <w:p w14:paraId="661C9BEB" w14:textId="77777777" w:rsidR="00A802B0" w:rsidRPr="00A802B0" w:rsidRDefault="00A802B0" w:rsidP="00A802B0">
      <w:pPr>
        <w:pStyle w:val="NoSpacing"/>
      </w:pPr>
    </w:p>
    <w:p w14:paraId="72967ABB" w14:textId="77777777" w:rsidR="00A802B0" w:rsidRPr="00A802B0" w:rsidRDefault="00A802B0" w:rsidP="00A802B0">
      <w:pPr>
        <w:pStyle w:val="NoSpacing"/>
      </w:pPr>
      <w:r w:rsidRPr="00A802B0">
        <w:t>And the Cross Validation scores confirm the practical correctness of the Logistic Regression, scoring 94.37%.</w:t>
      </w:r>
    </w:p>
    <w:p w14:paraId="11EF5B83" w14:textId="77777777" w:rsidR="00A802B0" w:rsidRPr="00A802B0" w:rsidRDefault="00A802B0" w:rsidP="00A802B0">
      <w:pPr>
        <w:pStyle w:val="NoSpacing"/>
      </w:pPr>
    </w:p>
    <w:p w14:paraId="26966292" w14:textId="09B0EA36" w:rsidR="00A802B0" w:rsidRPr="00A802B0" w:rsidRDefault="00A802B0" w:rsidP="00A802B0">
      <w:pPr>
        <w:pStyle w:val="NoSpacing"/>
      </w:pPr>
      <w:r w:rsidRPr="00A802B0">
        <w:t xml:space="preserve">In conclusion, Logistical Regression is the best model for the automated feature set. Because PCA has a </w:t>
      </w:r>
      <w:r w:rsidR="00350BA4" w:rsidRPr="00A802B0">
        <w:t>similar</w:t>
      </w:r>
      <w:r w:rsidRPr="00A802B0">
        <w:t xml:space="preserve"> </w:t>
      </w:r>
      <w:r w:rsidR="00350BA4" w:rsidRPr="00A802B0">
        <w:t>algorithm</w:t>
      </w:r>
      <w:r w:rsidRPr="00A802B0">
        <w:t xml:space="preserve"> of finding variables to Logistic Regression and PCA eliminates high correlation between the data which also favors Logistic Regression.</w:t>
      </w:r>
    </w:p>
    <w:p w14:paraId="7250346E" w14:textId="77777777" w:rsidR="00A802B0" w:rsidRPr="00A802B0" w:rsidRDefault="00A802B0" w:rsidP="00A802B0">
      <w:pPr>
        <w:pStyle w:val="NoSpacing"/>
      </w:pPr>
    </w:p>
    <w:p w14:paraId="09F86569" w14:textId="77777777" w:rsidR="00A802B0" w:rsidRPr="00A802B0" w:rsidRDefault="00A802B0" w:rsidP="00A802B0">
      <w:pPr>
        <w:pStyle w:val="NoSpacing"/>
      </w:pPr>
    </w:p>
    <w:p w14:paraId="195733F4" w14:textId="77777777" w:rsidR="00A802B0" w:rsidRPr="00A802B0" w:rsidRDefault="00A802B0" w:rsidP="00A802B0">
      <w:pPr>
        <w:pStyle w:val="NoSpacing"/>
      </w:pPr>
    </w:p>
    <w:p w14:paraId="4170E411" w14:textId="73E4C3D9" w:rsidR="00A802B0" w:rsidRPr="002C3228" w:rsidRDefault="002C3228" w:rsidP="00A802B0">
      <w:pPr>
        <w:pStyle w:val="NoSpacing"/>
        <w:rPr>
          <w:b/>
          <w:bCs/>
        </w:rPr>
      </w:pPr>
      <w:r w:rsidRPr="002C3228">
        <w:rPr>
          <w:b/>
          <w:bCs/>
        </w:rPr>
        <w:t>5.3</w:t>
      </w:r>
      <w:r w:rsidR="00A802B0" w:rsidRPr="002C3228">
        <w:rPr>
          <w:b/>
          <w:bCs/>
        </w:rPr>
        <w:t xml:space="preserve"> Statistical</w:t>
      </w:r>
    </w:p>
    <w:p w14:paraId="22EA4482" w14:textId="77777777" w:rsidR="00A802B0" w:rsidRPr="00A802B0" w:rsidRDefault="00A802B0" w:rsidP="00A802B0">
      <w:pPr>
        <w:pStyle w:val="NoSpacing"/>
      </w:pPr>
      <w:r w:rsidRPr="00A802B0">
        <w:t>By conduction various checks to the correlation of the genes, features are being selected via statistics. This way the data is as normalized as possible and also have selected the most impactful and variable data.</w:t>
      </w:r>
    </w:p>
    <w:p w14:paraId="1052EB06" w14:textId="77777777" w:rsidR="00A802B0" w:rsidRPr="00A802B0" w:rsidRDefault="00A802B0" w:rsidP="00A802B0">
      <w:pPr>
        <w:pStyle w:val="NoSpacing"/>
      </w:pPr>
    </w:p>
    <w:p w14:paraId="580EF6B5" w14:textId="77777777" w:rsidR="00A802B0" w:rsidRPr="00A802B0" w:rsidRDefault="00A802B0" w:rsidP="00A802B0">
      <w:pPr>
        <w:pStyle w:val="NoSpacing"/>
      </w:pPr>
      <w:r w:rsidRPr="00A802B0">
        <w:t>In terms of Accuracy, all models are very close, with Logistical Regression leading with 95.41%.</w:t>
      </w:r>
    </w:p>
    <w:p w14:paraId="511B5A11" w14:textId="56C2FF61" w:rsidR="00A802B0" w:rsidRPr="00A802B0" w:rsidRDefault="00A802B0" w:rsidP="00A802B0">
      <w:pPr>
        <w:pStyle w:val="NoSpacing"/>
      </w:pPr>
      <w:r w:rsidRPr="00A802B0">
        <w:t xml:space="preserve">Looking at the </w:t>
      </w:r>
      <w:r w:rsidR="00350BA4" w:rsidRPr="00A802B0">
        <w:t>Precision</w:t>
      </w:r>
      <w:r w:rsidRPr="00A802B0">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NoSpacing"/>
      </w:pPr>
      <w:r w:rsidRPr="00A802B0">
        <w:t>For Recall, Random Forest has the highest score of 86.95%, where the other models share 82.61%. Still very high numbers, which solidifies the models ability to capture true positives.</w:t>
      </w:r>
    </w:p>
    <w:p w14:paraId="3D73319C" w14:textId="77777777" w:rsidR="00A802B0" w:rsidRPr="00A802B0" w:rsidRDefault="00A802B0" w:rsidP="00A802B0">
      <w:pPr>
        <w:pStyle w:val="NoSpacing"/>
      </w:pPr>
      <w:r w:rsidRPr="00A802B0">
        <w:lastRenderedPageBreak/>
        <w:t>This gets further confirmed by the F1-scores, which shows that the balance between Precision and Recall are fairly balanced around 80%.</w:t>
      </w:r>
    </w:p>
    <w:p w14:paraId="07430844" w14:textId="77777777" w:rsidR="00A802B0" w:rsidRPr="00A802B0" w:rsidRDefault="00A802B0" w:rsidP="00A802B0">
      <w:pPr>
        <w:pStyle w:val="NoSpacing"/>
      </w:pPr>
    </w:p>
    <w:p w14:paraId="31A0BCF8" w14:textId="77777777" w:rsidR="00A802B0" w:rsidRPr="00A802B0" w:rsidRDefault="00A802B0" w:rsidP="00A802B0">
      <w:pPr>
        <w:pStyle w:val="NoSpacing"/>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NoSpacing"/>
      </w:pPr>
      <w:r w:rsidRPr="00A802B0">
        <w:t>The AUC scores are very high, showing near 100%. Showing that the model can almost distinct the TNBC and not TNBC cases at all times.</w:t>
      </w:r>
    </w:p>
    <w:p w14:paraId="4E4EDB30" w14:textId="77777777" w:rsidR="00A802B0" w:rsidRPr="00A802B0" w:rsidRDefault="00A802B0" w:rsidP="00A802B0">
      <w:pPr>
        <w:pStyle w:val="NoSpacing"/>
      </w:pPr>
    </w:p>
    <w:p w14:paraId="423B8F7D" w14:textId="77777777" w:rsidR="00A802B0" w:rsidRPr="00A802B0" w:rsidRDefault="00A802B0" w:rsidP="00A802B0">
      <w:pPr>
        <w:pStyle w:val="NoSpacing"/>
      </w:pPr>
      <w:r w:rsidRPr="00A802B0">
        <w:t>With the Cross Validation data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NoSpacing"/>
      </w:pPr>
    </w:p>
    <w:p w14:paraId="4DE4895D" w14:textId="5EDAB35A" w:rsidR="00A802B0" w:rsidRPr="00A802B0" w:rsidRDefault="00A802B0" w:rsidP="00A802B0">
      <w:pPr>
        <w:pStyle w:val="NoSpacing"/>
      </w:pPr>
      <w:r w:rsidRPr="00A802B0">
        <w:t xml:space="preserve">In conclusion this feature set seems to work great with all the models. Having around the same scores seems the models have </w:t>
      </w:r>
      <w:r w:rsidR="00350BA4" w:rsidRPr="00A802B0">
        <w:t>similar</w:t>
      </w:r>
      <w:r w:rsidRPr="00A802B0">
        <w:t xml:space="preserve"> performances when utilizing this feature set.</w:t>
      </w:r>
    </w:p>
    <w:p w14:paraId="537699CA" w14:textId="77777777" w:rsidR="00A802B0" w:rsidRPr="00A802B0" w:rsidRDefault="00A802B0" w:rsidP="00A802B0">
      <w:pPr>
        <w:pStyle w:val="NoSpacing"/>
      </w:pPr>
      <w:r w:rsidRPr="00A802B0">
        <w:t>Complementing to this is the high Cross Validation scores, estimating the reliability if put into practice.</w:t>
      </w:r>
    </w:p>
    <w:p w14:paraId="07F6C589" w14:textId="77777777" w:rsidR="00A802B0" w:rsidRPr="00A802B0" w:rsidRDefault="00A802B0" w:rsidP="00A802B0">
      <w:pPr>
        <w:pStyle w:val="NoSpacing"/>
      </w:pPr>
    </w:p>
    <w:p w14:paraId="2104C282" w14:textId="77777777" w:rsidR="00A802B0" w:rsidRPr="00A802B0" w:rsidRDefault="00A802B0" w:rsidP="00A802B0">
      <w:pPr>
        <w:pStyle w:val="NoSpacing"/>
      </w:pPr>
    </w:p>
    <w:p w14:paraId="4EA6AF5F" w14:textId="77777777" w:rsidR="00A802B0" w:rsidRPr="00A802B0" w:rsidRDefault="00A802B0" w:rsidP="00A802B0">
      <w:pPr>
        <w:pStyle w:val="NoSpacing"/>
      </w:pPr>
    </w:p>
    <w:p w14:paraId="6BA2A78D" w14:textId="5C84C2AF" w:rsidR="00A802B0" w:rsidRPr="002C3228" w:rsidRDefault="002C3228" w:rsidP="00A802B0">
      <w:pPr>
        <w:pStyle w:val="NoSpacing"/>
        <w:rPr>
          <w:b/>
          <w:bCs/>
        </w:rPr>
      </w:pPr>
      <w:r w:rsidRPr="002C3228">
        <w:rPr>
          <w:b/>
          <w:bCs/>
        </w:rPr>
        <w:t>5.4</w:t>
      </w:r>
      <w:r w:rsidR="00A802B0" w:rsidRPr="002C3228">
        <w:rPr>
          <w:b/>
          <w:bCs/>
        </w:rPr>
        <w:t xml:space="preserve"> BORUTA</w:t>
      </w:r>
    </w:p>
    <w:p w14:paraId="5A02B678" w14:textId="77777777" w:rsidR="00A802B0" w:rsidRPr="00A802B0" w:rsidRDefault="00A802B0" w:rsidP="00A802B0">
      <w:pPr>
        <w:pStyle w:val="NoSpacing"/>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NoSpacing"/>
      </w:pPr>
    </w:p>
    <w:p w14:paraId="02B5153D" w14:textId="77777777" w:rsidR="00A802B0" w:rsidRPr="00A802B0" w:rsidRDefault="00A802B0" w:rsidP="00A802B0">
      <w:pPr>
        <w:pStyle w:val="NoSpacing"/>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NoSpacing"/>
      </w:pPr>
    </w:p>
    <w:p w14:paraId="297F2FFB" w14:textId="77777777" w:rsidR="00A802B0" w:rsidRPr="00A802B0" w:rsidRDefault="00A802B0" w:rsidP="00A802B0">
      <w:pPr>
        <w:pStyle w:val="NoSpacing"/>
      </w:pPr>
      <w:r w:rsidRPr="00A802B0">
        <w:t>The Recall scores seem more valuable, meaning all models having a high chance of True Positive capture.</w:t>
      </w:r>
    </w:p>
    <w:p w14:paraId="0F607426" w14:textId="77777777" w:rsidR="00A802B0" w:rsidRPr="00A802B0" w:rsidRDefault="00A802B0" w:rsidP="00A802B0">
      <w:pPr>
        <w:pStyle w:val="NoSpacing"/>
      </w:pPr>
      <w:r w:rsidRPr="00A802B0">
        <w:t>Random Forest leads with 95.65%, SVM having 82.61% and Logistic Regression having 82.61%.</w:t>
      </w:r>
    </w:p>
    <w:p w14:paraId="02547F9E" w14:textId="2492D461" w:rsidR="00A802B0" w:rsidRPr="00A802B0" w:rsidRDefault="00A802B0" w:rsidP="00A802B0">
      <w:pPr>
        <w:pStyle w:val="NoSpacing"/>
      </w:pPr>
      <w:r w:rsidRPr="00A802B0">
        <w:t xml:space="preserve">Another </w:t>
      </w:r>
      <w:r w:rsidR="00350BA4" w:rsidRPr="00A802B0">
        <w:t>noticeable</w:t>
      </w:r>
      <w:r w:rsidRPr="00A802B0">
        <w:t xml:space="preserve"> drop in performance compared to the other models.</w:t>
      </w:r>
    </w:p>
    <w:p w14:paraId="7EB09182" w14:textId="77777777" w:rsidR="00A802B0" w:rsidRPr="00A802B0" w:rsidRDefault="00A802B0" w:rsidP="00A802B0">
      <w:pPr>
        <w:pStyle w:val="NoSpacing"/>
      </w:pPr>
    </w:p>
    <w:p w14:paraId="56CB2283" w14:textId="77777777" w:rsidR="00A802B0" w:rsidRPr="00A802B0" w:rsidRDefault="00A802B0" w:rsidP="00A802B0">
      <w:pPr>
        <w:pStyle w:val="NoSpacing"/>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NoSpacing"/>
      </w:pPr>
    </w:p>
    <w:p w14:paraId="43FD2C0C" w14:textId="532F7C22" w:rsidR="00A802B0" w:rsidRPr="00A802B0" w:rsidRDefault="00A802B0" w:rsidP="00A802B0">
      <w:pPr>
        <w:pStyle w:val="NoSpacing"/>
      </w:pPr>
      <w:r w:rsidRPr="00A802B0">
        <w:t xml:space="preserve">In conclusion, the BORUTA has some good features usable for the Random Forest model, being caused by the fact that the BUROTA </w:t>
      </w:r>
      <w:r w:rsidR="00350BA4" w:rsidRPr="00A802B0">
        <w:t>algorithm</w:t>
      </w:r>
      <w:r w:rsidRPr="00A802B0">
        <w:t xml:space="preserve"> uses Random Forest to select the most relevant features. Basically preparing the features for a Random Forest model.</w:t>
      </w:r>
    </w:p>
    <w:p w14:paraId="628F9C0D" w14:textId="77777777" w:rsidR="00A802B0" w:rsidRPr="00A802B0" w:rsidRDefault="00A802B0" w:rsidP="00A802B0">
      <w:pPr>
        <w:pStyle w:val="NoSpacing"/>
      </w:pPr>
      <w:r w:rsidRPr="00A802B0">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NoSpacing"/>
      </w:pPr>
    </w:p>
    <w:p w14:paraId="73D9A2E1" w14:textId="2BA24127" w:rsidR="00A802B0" w:rsidRPr="002C3228" w:rsidRDefault="002C3228" w:rsidP="00A802B0">
      <w:pPr>
        <w:pStyle w:val="NoSpacing"/>
        <w:rPr>
          <w:b/>
          <w:bCs/>
        </w:rPr>
      </w:pPr>
      <w:r w:rsidRPr="002C3228">
        <w:rPr>
          <w:b/>
          <w:bCs/>
        </w:rPr>
        <w:t>5.</w:t>
      </w:r>
      <w:r>
        <w:rPr>
          <w:b/>
          <w:bCs/>
        </w:rPr>
        <w:t>5</w:t>
      </w:r>
      <w:r w:rsidR="00A802B0" w:rsidRPr="002C3228">
        <w:rPr>
          <w:b/>
          <w:bCs/>
        </w:rPr>
        <w:t xml:space="preserve"> LASSO</w:t>
      </w:r>
    </w:p>
    <w:p w14:paraId="7F4A8DF7" w14:textId="558EF01C" w:rsidR="00A802B0" w:rsidRPr="00A802B0" w:rsidRDefault="00A802B0" w:rsidP="00A802B0">
      <w:pPr>
        <w:pStyle w:val="NoSpacing"/>
      </w:pPr>
      <w:r w:rsidRPr="00A802B0">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A802B0">
        <w:t>interpretability</w:t>
      </w:r>
      <w:r w:rsidRPr="00A802B0">
        <w:t>.</w:t>
      </w:r>
    </w:p>
    <w:p w14:paraId="6A354339" w14:textId="77777777" w:rsidR="00A802B0" w:rsidRPr="00A802B0" w:rsidRDefault="00A802B0" w:rsidP="00A802B0">
      <w:pPr>
        <w:pStyle w:val="NoSpacing"/>
      </w:pPr>
    </w:p>
    <w:p w14:paraId="1860E3B6" w14:textId="77777777" w:rsidR="00A802B0" w:rsidRPr="00A802B0" w:rsidRDefault="00A802B0" w:rsidP="00A802B0">
      <w:pPr>
        <w:pStyle w:val="NoSpacing"/>
      </w:pPr>
      <w:r w:rsidRPr="00A802B0">
        <w:t>Looking at the Precision scores, they mostly score above the 75%, with Logistic Regression leading with 80.00%.</w:t>
      </w:r>
    </w:p>
    <w:p w14:paraId="580C7636" w14:textId="77777777" w:rsidR="00A802B0" w:rsidRPr="00A802B0" w:rsidRDefault="00A802B0" w:rsidP="00A802B0">
      <w:pPr>
        <w:pStyle w:val="NoSpacing"/>
      </w:pPr>
      <w:r w:rsidRPr="00A802B0">
        <w:t>In contrast for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NoSpacing"/>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NoSpacing"/>
      </w:pPr>
    </w:p>
    <w:p w14:paraId="2B05ADC7" w14:textId="77777777" w:rsidR="00A802B0" w:rsidRPr="00A802B0" w:rsidRDefault="00A802B0" w:rsidP="00A802B0">
      <w:pPr>
        <w:pStyle w:val="NoSpacing"/>
      </w:pPr>
      <w:r w:rsidRPr="00A802B0">
        <w:t>The ROC and AUC data rise quickly, although having a small curve near the top of the Y-axis. Still very good performance.</w:t>
      </w:r>
    </w:p>
    <w:p w14:paraId="13E87B8B" w14:textId="77777777" w:rsidR="00A802B0" w:rsidRPr="00A802B0" w:rsidRDefault="00A802B0" w:rsidP="00A802B0">
      <w:pPr>
        <w:pStyle w:val="NoSpacing"/>
      </w:pPr>
      <w:r w:rsidRPr="00A802B0">
        <w:t>All models score high on the AUC, all passing the 98%. Meaning that all models have a great distinction between TNBC and non TNBC.</w:t>
      </w:r>
    </w:p>
    <w:p w14:paraId="58D84B93" w14:textId="77777777" w:rsidR="00A802B0" w:rsidRPr="00A802B0" w:rsidRDefault="00A802B0" w:rsidP="00A802B0">
      <w:pPr>
        <w:pStyle w:val="NoSpacing"/>
      </w:pPr>
    </w:p>
    <w:p w14:paraId="7CD83C90" w14:textId="3C7C903F" w:rsidR="00A802B0" w:rsidRPr="00A802B0" w:rsidRDefault="00A802B0" w:rsidP="00A802B0">
      <w:pPr>
        <w:pStyle w:val="NoSpacing"/>
      </w:pPr>
      <w:r w:rsidRPr="00A802B0">
        <w:t xml:space="preserve">The cross validation shows that all models score </w:t>
      </w:r>
      <w:r w:rsidR="00350BA4" w:rsidRPr="00A802B0">
        <w:t>around</w:t>
      </w:r>
      <w:r w:rsidRPr="00A802B0">
        <w:t xml:space="preserve"> 95%, having a good representation of a practical outcome.</w:t>
      </w:r>
    </w:p>
    <w:p w14:paraId="0E984B50" w14:textId="77777777" w:rsidR="00A802B0" w:rsidRPr="00A802B0" w:rsidRDefault="00A802B0" w:rsidP="00A802B0">
      <w:pPr>
        <w:pStyle w:val="NoSpacing"/>
      </w:pPr>
      <w:r w:rsidRPr="00A802B0">
        <w:lastRenderedPageBreak/>
        <w:t>Random Forest having 94.63%, SVM having 94.97% and Logistic Regression having the highest with 95.31%</w:t>
      </w:r>
    </w:p>
    <w:p w14:paraId="038DFE3A" w14:textId="77777777" w:rsidR="00A802B0" w:rsidRPr="00A802B0" w:rsidRDefault="00A802B0" w:rsidP="00A802B0">
      <w:pPr>
        <w:pStyle w:val="NoSpacing"/>
      </w:pPr>
    </w:p>
    <w:p w14:paraId="795EB974" w14:textId="77777777" w:rsidR="00A802B0" w:rsidRPr="00A802B0" w:rsidRDefault="00A802B0" w:rsidP="00A802B0">
      <w:pPr>
        <w:pStyle w:val="NoSpacing"/>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NoSpacing"/>
      </w:pPr>
    </w:p>
    <w:p w14:paraId="3842211D" w14:textId="77777777" w:rsidR="00A802B0" w:rsidRPr="00A802B0" w:rsidRDefault="00A802B0" w:rsidP="00A802B0">
      <w:pPr>
        <w:pStyle w:val="NoSpacing"/>
      </w:pPr>
    </w:p>
    <w:p w14:paraId="5BFD288E" w14:textId="42A5D166" w:rsidR="00A802B0" w:rsidRPr="002C3228" w:rsidRDefault="002C3228" w:rsidP="00A802B0">
      <w:pPr>
        <w:pStyle w:val="NoSpacing"/>
        <w:rPr>
          <w:b/>
          <w:bCs/>
        </w:rPr>
      </w:pPr>
      <w:r w:rsidRPr="002C3228">
        <w:rPr>
          <w:b/>
          <w:bCs/>
        </w:rPr>
        <w:t>5.</w:t>
      </w:r>
      <w:r>
        <w:rPr>
          <w:b/>
          <w:bCs/>
        </w:rPr>
        <w:t>6</w:t>
      </w:r>
      <w:r w:rsidR="00A802B0" w:rsidRPr="002C3228">
        <w:rPr>
          <w:b/>
          <w:bCs/>
        </w:rPr>
        <w:t xml:space="preserve"> Closing statement</w:t>
      </w:r>
    </w:p>
    <w:p w14:paraId="1A09B351" w14:textId="470BDF9F" w:rsidR="00A802B0" w:rsidRPr="00A802B0" w:rsidRDefault="00A802B0" w:rsidP="00A802B0">
      <w:pPr>
        <w:pStyle w:val="NoSpacing"/>
      </w:pPr>
      <w:r w:rsidRPr="00A802B0">
        <w:t xml:space="preserve">It seems that most feature selection methods have certain aspects that positively affects one model and negatively impacts </w:t>
      </w:r>
      <w:r w:rsidR="00350BA4" w:rsidRPr="00A802B0">
        <w:t>another. Great</w:t>
      </w:r>
      <w:r w:rsidRPr="00A802B0">
        <w:t xml:space="preserve"> examples are Automated and BORUTA.</w:t>
      </w:r>
    </w:p>
    <w:p w14:paraId="0130FB34" w14:textId="58EB5528" w:rsidR="00A802B0" w:rsidRPr="00A802B0" w:rsidRDefault="00A802B0" w:rsidP="00A802B0">
      <w:pPr>
        <w:pStyle w:val="NoSpacing"/>
      </w:pPr>
      <w:r w:rsidRPr="00A802B0">
        <w:t xml:space="preserve">As such, most feature sets have a single model </w:t>
      </w:r>
      <w:r w:rsidR="00350BA4" w:rsidRPr="00A802B0">
        <w:t>outperforming</w:t>
      </w:r>
      <w:r w:rsidRPr="00A802B0">
        <w:t xml:space="preserve"> the others. Like Literature with SVM, Automation with LR and BORUTA with RF.</w:t>
      </w:r>
    </w:p>
    <w:p w14:paraId="4F21A606" w14:textId="77777777" w:rsidR="00A802B0" w:rsidRPr="00A802B0" w:rsidRDefault="00A802B0" w:rsidP="00A802B0">
      <w:pPr>
        <w:pStyle w:val="NoSpacing"/>
      </w:pPr>
      <w:r w:rsidRPr="00A802B0">
        <w:t>However there were 2 feature set where 2 or all 3 models seem to perform almost equally to the feature set.</w:t>
      </w:r>
    </w:p>
    <w:p w14:paraId="58EB0D7F" w14:textId="77777777" w:rsidR="00A802B0" w:rsidRPr="00A802B0" w:rsidRDefault="00A802B0" w:rsidP="00A802B0">
      <w:pPr>
        <w:pStyle w:val="NoSpacing"/>
      </w:pPr>
      <w:r w:rsidRPr="00A802B0">
        <w:t>Like LASSO with RF and LR, but the Statistical feature set seemed to work well with all 3 the models looking at the statistics.</w:t>
      </w:r>
    </w:p>
    <w:p w14:paraId="5F45CFDE" w14:textId="4C7193DB" w:rsidR="00425FA3" w:rsidRPr="00A802B0" w:rsidRDefault="00A802B0" w:rsidP="00A802B0">
      <w:pPr>
        <w:pStyle w:val="NoSpacing"/>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3F20AC8D" w:rsidR="002C6158" w:rsidRPr="001D5A01" w:rsidRDefault="003E5F3B" w:rsidP="000102B7">
      <w:pPr>
        <w:rPr>
          <w:sz w:val="22"/>
          <w:szCs w:val="22"/>
        </w:rPr>
      </w:pPr>
      <w:r w:rsidRPr="001D5A01">
        <w:rPr>
          <w:b/>
          <w:bCs/>
          <w:sz w:val="22"/>
          <w:szCs w:val="22"/>
        </w:rPr>
        <w:t>6 Conclusions</w:t>
      </w:r>
    </w:p>
    <w:p w14:paraId="04919AE5" w14:textId="3140E97E" w:rsidR="003E5F3B" w:rsidRDefault="007A218A" w:rsidP="000102B7">
      <w:r>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p>
    <w:p w14:paraId="4912BBFB" w14:textId="77777777" w:rsidR="0002631B" w:rsidRDefault="0002631B" w:rsidP="000102B7"/>
    <w:p w14:paraId="345A9423" w14:textId="56452C02" w:rsidR="0002631B" w:rsidRDefault="000B15DD" w:rsidP="000102B7">
      <w:r>
        <w:t>&lt; hier meer &gt;</w:t>
      </w:r>
    </w:p>
    <w:p w14:paraId="59220D52" w14:textId="77777777" w:rsidR="0095013B" w:rsidRDefault="0095013B" w:rsidP="000102B7"/>
    <w:p w14:paraId="012CB9E6" w14:textId="6F9B5276" w:rsidR="0095013B" w:rsidRPr="00A802B0" w:rsidRDefault="0095013B" w:rsidP="000102B7">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501A7A9" w14:textId="77777777" w:rsidR="00D066F4" w:rsidRPr="00D066F4" w:rsidRDefault="00797B31" w:rsidP="00D066F4">
      <w:pPr>
        <w:pStyle w:val="EndNoteBibliography"/>
        <w:ind w:left="720" w:hanging="720"/>
      </w:pPr>
      <w:r>
        <w:rPr>
          <w:lang w:val="nl-NL"/>
        </w:rPr>
        <w:fldChar w:fldCharType="begin"/>
      </w:r>
      <w:r w:rsidRPr="00BF625F">
        <w:instrText xml:space="preserve"> ADDIN EN.REFLIST </w:instrText>
      </w:r>
      <w:r>
        <w:rPr>
          <w:lang w:val="nl-NL"/>
        </w:rPr>
        <w:fldChar w:fldCharType="separate"/>
      </w:r>
      <w:r w:rsidR="00D066F4" w:rsidRPr="00D066F4">
        <w:t>[1]</w:t>
      </w:r>
      <w:r w:rsidR="00D066F4" w:rsidRPr="00D066F4">
        <w:tab/>
        <w:t>M. Lupi</w:t>
      </w:r>
      <w:r w:rsidR="00D066F4" w:rsidRPr="00D066F4">
        <w:rPr>
          <w:i/>
        </w:rPr>
        <w:t xml:space="preserve"> et al.</w:t>
      </w:r>
      <w:r w:rsidR="00D066F4" w:rsidRPr="00D066F4">
        <w:t xml:space="preserve">, "TBC1 domain-containing proteins are frequently involved in triple-negative breast cancers in connection with the induction of a glycolytic phenotype," </w:t>
      </w:r>
      <w:r w:rsidR="00D066F4" w:rsidRPr="00D066F4">
        <w:rPr>
          <w:i/>
        </w:rPr>
        <w:t xml:space="preserve">Cell Death &amp; Disease, </w:t>
      </w:r>
      <w:r w:rsidR="00D066F4" w:rsidRPr="00D066F4">
        <w:t>vol. 15, no. 9, p. 647, 2024/09/04 2024, doi: 10.1038/s41419-024-07037-2.</w:t>
      </w:r>
    </w:p>
    <w:p w14:paraId="20509D75" w14:textId="77777777" w:rsidR="00D066F4" w:rsidRPr="00D066F4" w:rsidRDefault="00D066F4" w:rsidP="00D066F4">
      <w:pPr>
        <w:pStyle w:val="EndNoteBibliography"/>
        <w:ind w:left="720" w:hanging="720"/>
      </w:pPr>
      <w:r w:rsidRPr="00D066F4">
        <w:t>[2]</w:t>
      </w:r>
      <w:r w:rsidRPr="00D066F4">
        <w:tab/>
        <w:t>X. Hu</w:t>
      </w:r>
      <w:r w:rsidRPr="00D066F4">
        <w:rPr>
          <w:i/>
        </w:rPr>
        <w:t xml:space="preserve"> et al.</w:t>
      </w:r>
      <w:r w:rsidRPr="00D066F4">
        <w:t xml:space="preserve">, "Naphthoquinone-derived ZSW-4B induces apoptosis in triple-negative breast cancer via AMPK signalling activation," </w:t>
      </w:r>
      <w:r w:rsidRPr="00D066F4">
        <w:rPr>
          <w:i/>
        </w:rPr>
        <w:t xml:space="preserve">Scientific Reports, </w:t>
      </w:r>
      <w:r w:rsidRPr="00D066F4">
        <w:t>vol. 14, no. 1, p. 28559, 2024/11/19 2024, doi: 10.1038/s41598-024-79592-9.</w:t>
      </w:r>
    </w:p>
    <w:p w14:paraId="408EF6F4" w14:textId="77777777" w:rsidR="00D066F4" w:rsidRPr="00D066F4" w:rsidRDefault="00D066F4" w:rsidP="00D066F4">
      <w:pPr>
        <w:pStyle w:val="EndNoteBibliography"/>
        <w:ind w:left="720" w:hanging="720"/>
      </w:pPr>
      <w:r w:rsidRPr="00D066F4">
        <w:t>[3]</w:t>
      </w:r>
      <w:r w:rsidRPr="00D066F4">
        <w:tab/>
        <w:t>G. Wang</w:t>
      </w:r>
      <w:r w:rsidRPr="00D066F4">
        <w:rPr>
          <w:i/>
        </w:rPr>
        <w:t xml:space="preserve"> et al.</w:t>
      </w:r>
      <w:r w:rsidRPr="00D066F4">
        <w:t xml:space="preserve">, "Integrating multi-omics data reveals the antitumor role and clinical benefits of gamma-delta T cells in triple-negative breast cancer," </w:t>
      </w:r>
      <w:r w:rsidRPr="00D066F4">
        <w:rPr>
          <w:i/>
        </w:rPr>
        <w:t xml:space="preserve">BMC Cancer, </w:t>
      </w:r>
      <w:r w:rsidRPr="00D066F4">
        <w:t>vol. 25, no. 1, p. 623, 2025/04/07 2025, doi: 10.1186/s12885-025-14029-8.</w:t>
      </w:r>
    </w:p>
    <w:p w14:paraId="05D7034B" w14:textId="77777777" w:rsidR="00D066F4" w:rsidRPr="00D066F4" w:rsidRDefault="00D066F4" w:rsidP="00D066F4">
      <w:pPr>
        <w:pStyle w:val="EndNoteBibliography"/>
        <w:ind w:left="720" w:hanging="720"/>
      </w:pPr>
      <w:r w:rsidRPr="00D066F4">
        <w:t>[4]</w:t>
      </w:r>
      <w:r w:rsidRPr="00D066F4">
        <w:tab/>
        <w:t>H. Sung</w:t>
      </w:r>
      <w:r w:rsidRPr="00D066F4">
        <w:rPr>
          <w:i/>
        </w:rPr>
        <w:t xml:space="preserve"> et al.</w:t>
      </w:r>
      <w:r w:rsidRPr="00D066F4">
        <w:t xml:space="preserve">, "Global Cancer Statistics 2020: GLOBOCAN Estimates of Incidence and Mortality Worldwide for 36 Cancers in 185 Countries," (in eng), </w:t>
      </w:r>
      <w:r w:rsidRPr="00D066F4">
        <w:rPr>
          <w:i/>
        </w:rPr>
        <w:t xml:space="preserve">CA Cancer J Clin, </w:t>
      </w:r>
      <w:r w:rsidRPr="00D066F4">
        <w:t>vol. 71, no. 3, pp. 209-249, May 2021, doi: 10.3322/caac.21660.</w:t>
      </w:r>
    </w:p>
    <w:p w14:paraId="585B174F" w14:textId="77777777" w:rsidR="00D066F4" w:rsidRPr="00D066F4" w:rsidRDefault="00D066F4" w:rsidP="00D066F4">
      <w:pPr>
        <w:pStyle w:val="EndNoteBibliography"/>
        <w:ind w:left="720" w:hanging="720"/>
      </w:pPr>
      <w:r w:rsidRPr="00D066F4">
        <w:t>[5]</w:t>
      </w:r>
      <w:r w:rsidRPr="00D066F4">
        <w:tab/>
        <w:t>R. J. Pinto</w:t>
      </w:r>
      <w:r w:rsidRPr="00D066F4">
        <w:rPr>
          <w:i/>
        </w:rPr>
        <w:t xml:space="preserve"> et al.</w:t>
      </w:r>
      <w:r w:rsidRPr="00D066F4">
        <w:t xml:space="preserve">, "Coding and regulatory somatic profiling of triple-negative breast cancer in Sub-Saharan African patients," </w:t>
      </w:r>
      <w:r w:rsidRPr="00D066F4">
        <w:rPr>
          <w:i/>
        </w:rPr>
        <w:t xml:space="preserve">Scientific Reports, </w:t>
      </w:r>
      <w:r w:rsidRPr="00D066F4">
        <w:t>vol. 15, no. 1, p. 10325, 2025/03/25 2025, doi: 10.1038/s41598-025-94707-6.</w:t>
      </w:r>
    </w:p>
    <w:p w14:paraId="24284B0A" w14:textId="77777777" w:rsidR="00D066F4" w:rsidRPr="00D066F4" w:rsidRDefault="00D066F4" w:rsidP="00D066F4">
      <w:pPr>
        <w:pStyle w:val="EndNoteBibliography"/>
        <w:ind w:left="720" w:hanging="720"/>
      </w:pPr>
      <w:r w:rsidRPr="00D066F4">
        <w:t>[6]</w:t>
      </w:r>
      <w:r w:rsidRPr="00D066F4">
        <w:tab/>
        <w:t>M. Aine</w:t>
      </w:r>
      <w:r w:rsidRPr="00D066F4">
        <w:rPr>
          <w:i/>
        </w:rPr>
        <w:t xml:space="preserve"> et al.</w:t>
      </w:r>
      <w:r w:rsidRPr="00D066F4">
        <w:t xml:space="preserve">, "The DNA methylation landscape of primary triple-negative breast cancer," </w:t>
      </w:r>
      <w:r w:rsidRPr="00D066F4">
        <w:rPr>
          <w:i/>
        </w:rPr>
        <w:t xml:space="preserve">Nature Communications, </w:t>
      </w:r>
      <w:r w:rsidRPr="00D066F4">
        <w:t>vol. 16, no. 1, p. 3041, 2025/03/28 2025, doi: 10.1038/s41467-025-58158-x.</w:t>
      </w:r>
    </w:p>
    <w:p w14:paraId="41AA7BE1" w14:textId="77777777" w:rsidR="00D066F4" w:rsidRPr="00D066F4" w:rsidRDefault="00D066F4" w:rsidP="00D066F4">
      <w:pPr>
        <w:pStyle w:val="EndNoteBibliography"/>
        <w:ind w:left="720" w:hanging="720"/>
      </w:pPr>
      <w:r w:rsidRPr="00D066F4">
        <w:t>[7]</w:t>
      </w:r>
      <w:r w:rsidRPr="00D066F4">
        <w:tab/>
        <w:t>G. H. Tamarindo</w:t>
      </w:r>
      <w:r w:rsidRPr="00D066F4">
        <w:rPr>
          <w:i/>
        </w:rPr>
        <w:t xml:space="preserve"> et al.</w:t>
      </w:r>
      <w:r w:rsidRPr="00D066F4">
        <w:t xml:space="preserve">, "Distinct proteomic profiles of plasma-derived extracellular vesicles in healthy, benign, and triple-negative breast cancer: candidate biomarkers for liquid biopsy," </w:t>
      </w:r>
      <w:r w:rsidRPr="00D066F4">
        <w:rPr>
          <w:i/>
        </w:rPr>
        <w:t xml:space="preserve">Scientific Reports, </w:t>
      </w:r>
      <w:r w:rsidRPr="00D066F4">
        <w:t>vol. 15, no. 1, p. 12122, 2025/04/09 2025, doi: 10.1038/s41598-025-95232-2.</w:t>
      </w:r>
    </w:p>
    <w:p w14:paraId="2AAAF71C" w14:textId="77777777" w:rsidR="00D066F4" w:rsidRPr="00D066F4" w:rsidRDefault="00D066F4" w:rsidP="00D066F4">
      <w:pPr>
        <w:pStyle w:val="EndNoteBibliography"/>
        <w:ind w:left="720" w:hanging="720"/>
      </w:pPr>
      <w:r w:rsidRPr="00D066F4">
        <w:t>[8]</w:t>
      </w:r>
      <w:r w:rsidRPr="00D066F4">
        <w:tab/>
        <w:t>Z. Chen</w:t>
      </w:r>
      <w:r w:rsidRPr="00D066F4">
        <w:rPr>
          <w:i/>
        </w:rPr>
        <w:t xml:space="preserve"> et al.</w:t>
      </w:r>
      <w:r w:rsidRPr="00D066F4">
        <w:t xml:space="preserve">, "Classifications of triple-negative breast cancer: insights and current therapeutic approaches," </w:t>
      </w:r>
      <w:r w:rsidRPr="00D066F4">
        <w:rPr>
          <w:i/>
        </w:rPr>
        <w:t xml:space="preserve">Cell &amp; Bioscience, </w:t>
      </w:r>
      <w:r w:rsidRPr="00D066F4">
        <w:t>vol. 15, no. 1, p. 13, 2025/02/01 2025, doi: 10.1186/s13578-025-01359-0.</w:t>
      </w:r>
    </w:p>
    <w:p w14:paraId="2CC0226A" w14:textId="77777777" w:rsidR="00D066F4" w:rsidRPr="00D066F4" w:rsidRDefault="00D066F4" w:rsidP="00D066F4">
      <w:pPr>
        <w:pStyle w:val="EndNoteBibliography"/>
        <w:ind w:left="720" w:hanging="720"/>
      </w:pPr>
      <w:r w:rsidRPr="00D066F4">
        <w:t>[9]</w:t>
      </w:r>
      <w:r w:rsidRPr="00D066F4">
        <w:tab/>
        <w:t>R. S. Bouzid</w:t>
      </w:r>
      <w:r w:rsidRPr="00D066F4">
        <w:rPr>
          <w:i/>
        </w:rPr>
        <w:t xml:space="preserve"> et al.</w:t>
      </w:r>
      <w:r w:rsidRPr="00D066F4">
        <w:t xml:space="preserve">, "Molecular subtyping and target identification in triple negative breast cancer through immunohistochemistry biomarkers," </w:t>
      </w:r>
      <w:r w:rsidRPr="00D066F4">
        <w:rPr>
          <w:i/>
        </w:rPr>
        <w:t xml:space="preserve">BMC Cancer, </w:t>
      </w:r>
      <w:r w:rsidRPr="00D066F4">
        <w:t>vol. 25, no. 1, pp. 1-16, 2025/03/13 2025, doi: 10.1186/s12885-025-13832-7.</w:t>
      </w:r>
    </w:p>
    <w:p w14:paraId="53FE23F5" w14:textId="77777777" w:rsidR="00D066F4" w:rsidRPr="00D066F4" w:rsidRDefault="00D066F4" w:rsidP="00D066F4">
      <w:pPr>
        <w:pStyle w:val="EndNoteBibliography"/>
        <w:ind w:left="720" w:hanging="720"/>
      </w:pPr>
      <w:r w:rsidRPr="00D066F4">
        <w:t>[10]</w:t>
      </w:r>
      <w:r w:rsidRPr="00D066F4">
        <w:tab/>
        <w:t xml:space="preserve">M. Matossian, N. Chen, and R. Nanda, "Exploiting Therapeutic Vulnerabilities in Triple-Negative Breast Cancer: Successes, Challenges, and Opportunities," </w:t>
      </w:r>
      <w:r w:rsidRPr="00D066F4">
        <w:rPr>
          <w:i/>
        </w:rPr>
        <w:t xml:space="preserve">Current Breast Cancer Reports, </w:t>
      </w:r>
      <w:r w:rsidRPr="00D066F4">
        <w:t>vol. 15, no. 3, pp. 266-278, 2023/09/01 2023, doi: 10.1007/s12609-023-00492-4.</w:t>
      </w:r>
    </w:p>
    <w:p w14:paraId="28F81F84" w14:textId="77777777" w:rsidR="00D066F4" w:rsidRPr="00D066F4" w:rsidRDefault="00D066F4" w:rsidP="00D066F4">
      <w:pPr>
        <w:pStyle w:val="EndNoteBibliography"/>
        <w:ind w:left="720" w:hanging="720"/>
      </w:pPr>
      <w:r w:rsidRPr="00D066F4">
        <w:t>[11]</w:t>
      </w:r>
      <w:r w:rsidRPr="00D066F4">
        <w:tab/>
        <w:t>S. Roostee</w:t>
      </w:r>
      <w:r w:rsidRPr="00D066F4">
        <w:rPr>
          <w:i/>
        </w:rPr>
        <w:t xml:space="preserve"> et al.</w:t>
      </w:r>
      <w:r w:rsidRPr="00D066F4">
        <w:t xml:space="preserve">, "Tumour immune characterisation of primary triple-negative breast cancer using automated image quantification of immunohistochemistry-stained immune cells," </w:t>
      </w:r>
      <w:r w:rsidRPr="00D066F4">
        <w:rPr>
          <w:i/>
        </w:rPr>
        <w:t xml:space="preserve">Scientific Reports, </w:t>
      </w:r>
      <w:r w:rsidRPr="00D066F4">
        <w:t>vol. 14, no. 1, p. 21417, 2024/09/13 2024, doi: 10.1038/s41598-024-72306-1.</w:t>
      </w:r>
    </w:p>
    <w:p w14:paraId="23E76C70" w14:textId="77777777" w:rsidR="00D066F4" w:rsidRPr="00D066F4" w:rsidRDefault="00D066F4" w:rsidP="00D066F4">
      <w:pPr>
        <w:pStyle w:val="EndNoteBibliography"/>
        <w:ind w:left="720" w:hanging="720"/>
      </w:pPr>
      <w:r w:rsidRPr="00D066F4">
        <w:t>[12]</w:t>
      </w:r>
      <w:r w:rsidRPr="00D066F4">
        <w:tab/>
        <w:t>J. C. Martin</w:t>
      </w:r>
      <w:r w:rsidRPr="00D066F4">
        <w:rPr>
          <w:i/>
        </w:rPr>
        <w:t xml:space="preserve"> et al.</w:t>
      </w:r>
      <w:r w:rsidRPr="00D066F4">
        <w:t xml:space="preserve">, "Aryl hydrocarbon receptor suppresses STING-mediated type I IFN expression in triple-negative breast cancer," </w:t>
      </w:r>
      <w:r w:rsidRPr="00D066F4">
        <w:rPr>
          <w:i/>
        </w:rPr>
        <w:t xml:space="preserve">Scientific Reports, </w:t>
      </w:r>
      <w:r w:rsidRPr="00D066F4">
        <w:t>vol. 14, no. 1, p. 5731, 2024/03/08 2024, doi: 10.1038/s41598-024-54732-3.</w:t>
      </w:r>
    </w:p>
    <w:p w14:paraId="00F6FCC1" w14:textId="77777777" w:rsidR="00D066F4" w:rsidRPr="00D066F4" w:rsidRDefault="00D066F4" w:rsidP="00D066F4">
      <w:pPr>
        <w:pStyle w:val="EndNoteBibliography"/>
        <w:ind w:left="720" w:hanging="720"/>
      </w:pPr>
      <w:r w:rsidRPr="00D066F4">
        <w:t>[13]</w:t>
      </w:r>
      <w:r w:rsidRPr="00D066F4">
        <w:tab/>
        <w:t>Q. Xue</w:t>
      </w:r>
      <w:r w:rsidRPr="00D066F4">
        <w:rPr>
          <w:i/>
        </w:rPr>
        <w:t xml:space="preserve"> et al.</w:t>
      </w:r>
      <w:r w:rsidRPr="00D066F4">
        <w:t xml:space="preserve">, "LRPPRC confers enhanced oxidative phosphorylation metabolism in triple-negative breast cancer and represents a therapeutic target," </w:t>
      </w:r>
      <w:r w:rsidRPr="00D066F4">
        <w:rPr>
          <w:i/>
        </w:rPr>
        <w:t xml:space="preserve">Journal of Translational Medicine, </w:t>
      </w:r>
      <w:r w:rsidRPr="00D066F4">
        <w:t>vol. 23, no. 1, pp. 1-15, 2025/03/25 2025, doi: 10.1186/s12967-024-05946-6.</w:t>
      </w:r>
    </w:p>
    <w:p w14:paraId="1CA43358" w14:textId="77777777" w:rsidR="00D066F4" w:rsidRPr="00D066F4" w:rsidRDefault="00D066F4" w:rsidP="00D066F4">
      <w:pPr>
        <w:pStyle w:val="EndNoteBibliography"/>
        <w:ind w:left="720" w:hanging="720"/>
      </w:pPr>
      <w:r w:rsidRPr="00D066F4">
        <w:t>[14]</w:t>
      </w:r>
      <w:r w:rsidRPr="00D066F4">
        <w:tab/>
        <w:t>N. A. M. Bakker</w:t>
      </w:r>
      <w:r w:rsidRPr="00D066F4">
        <w:rPr>
          <w:i/>
        </w:rPr>
        <w:t xml:space="preserve"> et al.</w:t>
      </w:r>
      <w:r w:rsidRPr="00D066F4">
        <w:t xml:space="preserve">, "Triple-negative breast cancer modifies the systemic immune landscape and alters neutrophil functionality," </w:t>
      </w:r>
      <w:r w:rsidRPr="00D066F4">
        <w:rPr>
          <w:i/>
        </w:rPr>
        <w:t xml:space="preserve">npj Breast Cancer, </w:t>
      </w:r>
      <w:r w:rsidRPr="00D066F4">
        <w:t>vol. 11, no. 1, p. 5, 2025/01/23 2025, doi: 10.1038/s41523-025-00721-2.</w:t>
      </w:r>
    </w:p>
    <w:p w14:paraId="4D33BFED" w14:textId="77777777" w:rsidR="00D066F4" w:rsidRPr="00D066F4" w:rsidRDefault="00D066F4" w:rsidP="00D066F4">
      <w:pPr>
        <w:pStyle w:val="EndNoteBibliography"/>
        <w:ind w:left="720" w:hanging="720"/>
      </w:pPr>
      <w:r w:rsidRPr="00D066F4">
        <w:t>[15]</w:t>
      </w:r>
      <w:r w:rsidRPr="00D066F4">
        <w:tab/>
        <w:t xml:space="preserve">Y.-C. Chien, J.-Y. Wu, L.-C. Liu, and Y.-L. Yu, "Capsanthin inhibits migration and reduces N-linked glycosylation of PD-L1 via the EZH2-PD-L1 axis in triple-negative breast cancer brain metastasis," </w:t>
      </w:r>
      <w:r w:rsidRPr="00D066F4">
        <w:rPr>
          <w:i/>
        </w:rPr>
        <w:t xml:space="preserve">Cell Death Discovery, </w:t>
      </w:r>
      <w:r w:rsidRPr="00D066F4">
        <w:t>vol. 11, no. 1, p. 85, 2025/03/04 2025, doi: 10.1038/s41420-025-02368-1.</w:t>
      </w:r>
    </w:p>
    <w:p w14:paraId="31C03000" w14:textId="77777777" w:rsidR="00D066F4" w:rsidRPr="00D066F4" w:rsidRDefault="00D066F4" w:rsidP="00D066F4">
      <w:pPr>
        <w:pStyle w:val="EndNoteBibliography"/>
        <w:ind w:left="720" w:hanging="720"/>
      </w:pPr>
      <w:r w:rsidRPr="00D066F4">
        <w:t>[16]</w:t>
      </w:r>
      <w:r w:rsidRPr="00D066F4">
        <w:tab/>
        <w:t>W. Ren</w:t>
      </w:r>
      <w:r w:rsidRPr="00D066F4">
        <w:rPr>
          <w:i/>
        </w:rPr>
        <w:t xml:space="preserve"> et al.</w:t>
      </w:r>
      <w:r w:rsidRPr="00D066F4">
        <w:t xml:space="preserve">, "Comprehensive analysis of metabolism-related gene biomarkers reveals their impact on the diagnosis and prognosis of triple-negative breast cancer," </w:t>
      </w:r>
      <w:r w:rsidRPr="00D066F4">
        <w:rPr>
          <w:i/>
        </w:rPr>
        <w:t xml:space="preserve">BMC Cancer, </w:t>
      </w:r>
      <w:r w:rsidRPr="00D066F4">
        <w:t>vol. 25, no. 1, p. 668, 2025/04/11 2025, doi: 10.1186/s12885-025-14053-8.</w:t>
      </w:r>
    </w:p>
    <w:p w14:paraId="7A8E5FF5" w14:textId="77777777" w:rsidR="00D066F4" w:rsidRPr="00D066F4" w:rsidRDefault="00D066F4" w:rsidP="00D066F4">
      <w:pPr>
        <w:pStyle w:val="EndNoteBibliography"/>
        <w:ind w:left="720" w:hanging="720"/>
      </w:pPr>
      <w:r w:rsidRPr="00D066F4">
        <w:t>[17]</w:t>
      </w:r>
      <w:r w:rsidRPr="00D066F4">
        <w:tab/>
        <w:t>Y. Chen</w:t>
      </w:r>
      <w:r w:rsidRPr="00D066F4">
        <w:rPr>
          <w:i/>
        </w:rPr>
        <w:t xml:space="preserve"> et al.</w:t>
      </w:r>
      <w:r w:rsidRPr="00D066F4">
        <w:t xml:space="preserve">, "Intratumoral microbiota-aided fusion radiomics model for predicting tumor response to neoadjuvant chemoimmunotherapy in triple-negative breast cancer," </w:t>
      </w:r>
      <w:r w:rsidRPr="00D066F4">
        <w:rPr>
          <w:i/>
        </w:rPr>
        <w:t xml:space="preserve">Journal of Translational Medicine, </w:t>
      </w:r>
      <w:r w:rsidRPr="00D066F4">
        <w:t>vol. 23, no. 1, p. 352, 2025/03/20 2025, doi: 10.1186/s12967-025-06369-7.</w:t>
      </w:r>
    </w:p>
    <w:p w14:paraId="5C9B6395" w14:textId="77777777" w:rsidR="00D066F4" w:rsidRPr="00D066F4" w:rsidRDefault="00D066F4" w:rsidP="00D066F4">
      <w:pPr>
        <w:pStyle w:val="EndNoteBibliography"/>
        <w:ind w:left="720" w:hanging="720"/>
      </w:pPr>
      <w:r w:rsidRPr="00D066F4">
        <w:t>[18]</w:t>
      </w:r>
      <w:r w:rsidRPr="00D066F4">
        <w:tab/>
        <w:t xml:space="preserve">X. Xiong, X. Wang, C.-C. Liu, Z.-M. Shao, and K.-D. Yu, "Deciphering breast cancer dynamics: insights from single-cell and spatial profiling in the multi-omics era," </w:t>
      </w:r>
      <w:r w:rsidRPr="00D066F4">
        <w:rPr>
          <w:i/>
        </w:rPr>
        <w:t xml:space="preserve">Biomarker Research, </w:t>
      </w:r>
      <w:r w:rsidRPr="00D066F4">
        <w:t>vol. 12, no. 1, p. 107, 2024/09/18 2024, doi: 10.1186/s40364-024-00654-1.</w:t>
      </w:r>
    </w:p>
    <w:p w14:paraId="2028EA62" w14:textId="77777777" w:rsidR="00D066F4" w:rsidRPr="00D066F4" w:rsidRDefault="00D066F4" w:rsidP="00D066F4">
      <w:pPr>
        <w:pStyle w:val="EndNoteBibliography"/>
        <w:ind w:left="720" w:hanging="720"/>
      </w:pPr>
      <w:r w:rsidRPr="00D066F4">
        <w:lastRenderedPageBreak/>
        <w:t>[19]</w:t>
      </w:r>
      <w:r w:rsidRPr="00D066F4">
        <w:tab/>
        <w:t xml:space="preserve">H. Bischoff, M. Espié, and T. Petit, "Neoadjuvant Therapy: Current Landscape and Future Horizons for ER-Positive/HER2-Negative and Triple-Negative Early Breast Cancer," </w:t>
      </w:r>
      <w:r w:rsidRPr="00D066F4">
        <w:rPr>
          <w:i/>
        </w:rPr>
        <w:t xml:space="preserve">Current Treatment Options in Oncology, </w:t>
      </w:r>
      <w:r w:rsidRPr="00D066F4">
        <w:t>vol. 25, no. 9, pp. 1210-1224, 2024/09/01 2024, doi: 10.1007/s11864-024-01251-y.</w:t>
      </w:r>
    </w:p>
    <w:p w14:paraId="0FA16C58" w14:textId="77777777" w:rsidR="00D066F4" w:rsidRPr="00D066F4" w:rsidRDefault="00D066F4" w:rsidP="00D066F4">
      <w:pPr>
        <w:pStyle w:val="EndNoteBibliography"/>
        <w:ind w:left="720" w:hanging="720"/>
      </w:pPr>
      <w:r w:rsidRPr="00D066F4">
        <w:t>[20]</w:t>
      </w:r>
      <w:r w:rsidRPr="00D066F4">
        <w:tab/>
        <w:t xml:space="preserve">M. Liu, L. Zheng, Y. Zhang, and J. Tian, "Mechanistic insights into pachymic acid’s action on triple-negative breast Cancer through TOP2A targeting," </w:t>
      </w:r>
      <w:r w:rsidRPr="00D066F4">
        <w:rPr>
          <w:i/>
        </w:rPr>
        <w:t xml:space="preserve">Scientific Reports, </w:t>
      </w:r>
      <w:r w:rsidRPr="00D066F4">
        <w:t>vol. 15, no. 1, p. 2856, 2025/01/22 2025, doi: 10.1038/s41598-025-87286-z.</w:t>
      </w:r>
    </w:p>
    <w:p w14:paraId="6B9FAC13" w14:textId="77777777" w:rsidR="00D066F4" w:rsidRPr="00D066F4" w:rsidRDefault="00D066F4" w:rsidP="00D066F4">
      <w:pPr>
        <w:pStyle w:val="EndNoteBibliography"/>
        <w:ind w:left="720" w:hanging="720"/>
      </w:pPr>
      <w:r w:rsidRPr="00D066F4">
        <w:t>[21]</w:t>
      </w:r>
      <w:r w:rsidRPr="00D066F4">
        <w:tab/>
        <w:t>B. Zhu</w:t>
      </w:r>
      <w:r w:rsidRPr="00D066F4">
        <w:rPr>
          <w:i/>
        </w:rPr>
        <w:t xml:space="preserve"> et al.</w:t>
      </w:r>
      <w:r w:rsidRPr="00D066F4">
        <w:t xml:space="preserve">, "Injectable supramolecular hydrogel co-loading abemaciclib/NLG919 for neoadjuvant immunotherapy of triple-negative breast cancer," </w:t>
      </w:r>
      <w:r w:rsidRPr="00D066F4">
        <w:rPr>
          <w:i/>
        </w:rPr>
        <w:t xml:space="preserve">Nature Communications, </w:t>
      </w:r>
      <w:r w:rsidRPr="00D066F4">
        <w:t>vol. 16, no. 1, p. 687, 2025/01/15 2025, doi: 10.1038/s41467-025-55904-z.</w:t>
      </w:r>
    </w:p>
    <w:p w14:paraId="6F0EF869" w14:textId="77777777" w:rsidR="00D066F4" w:rsidRPr="00D066F4" w:rsidRDefault="00D066F4" w:rsidP="00D066F4">
      <w:pPr>
        <w:pStyle w:val="EndNoteBibliography"/>
        <w:ind w:left="720" w:hanging="720"/>
      </w:pPr>
      <w:r w:rsidRPr="00D066F4">
        <w:t>[22]</w:t>
      </w:r>
      <w:r w:rsidRPr="00D066F4">
        <w:tab/>
        <w:t xml:space="preserve">T. Vidalis, "Artificial Intelligence in Biomedicine: A Legal Insight," </w:t>
      </w:r>
      <w:r w:rsidRPr="00D066F4">
        <w:rPr>
          <w:i/>
        </w:rPr>
        <w:t>BioTech</w:t>
      </w:r>
      <w:r w:rsidRPr="00D066F4">
        <w:t>, vol. 10, no. 3</w:t>
      </w:r>
      <w:r w:rsidRPr="00D066F4">
        <w:rPr>
          <w:i/>
        </w:rPr>
        <w:t xml:space="preserve">, </w:t>
      </w:r>
      <w:r w:rsidRPr="00D066F4">
        <w:t>doi: 10.3390/biotech10030015.</w:t>
      </w:r>
    </w:p>
    <w:p w14:paraId="121F9F04" w14:textId="77777777" w:rsidR="00D066F4" w:rsidRPr="00D066F4" w:rsidRDefault="00D066F4" w:rsidP="00D066F4">
      <w:pPr>
        <w:pStyle w:val="EndNoteBibliography"/>
        <w:ind w:left="720" w:hanging="720"/>
      </w:pPr>
      <w:r w:rsidRPr="00D066F4">
        <w:t>[23]</w:t>
      </w:r>
      <w:r w:rsidRPr="00D066F4">
        <w:tab/>
        <w:t xml:space="preserve">B. C. Stahl, D. Schroeder, and R. Rodrigues, "Right to Life, Liberty and Security of Persons," in </w:t>
      </w:r>
      <w:r w:rsidRPr="00D066F4">
        <w:rPr>
          <w:i/>
        </w:rPr>
        <w:t>Ethics of Artificial Intelligence: Case Studies and Options for Addressing Ethical Challenges</w:t>
      </w:r>
      <w:r w:rsidRPr="00D066F4">
        <w:t>, B. C. Stahl, D. Schroeder, and R. Rodrigues Eds. Cham: Springer International Publishing, 2023, pp. 63-78.</w:t>
      </w:r>
    </w:p>
    <w:p w14:paraId="7431B6B0" w14:textId="77777777" w:rsidR="00D066F4" w:rsidRPr="00D066F4" w:rsidRDefault="00D066F4" w:rsidP="00D066F4">
      <w:pPr>
        <w:pStyle w:val="EndNoteBibliography"/>
        <w:ind w:left="720" w:hanging="720"/>
      </w:pPr>
      <w:r w:rsidRPr="00D066F4">
        <w:t>[24]</w:t>
      </w:r>
      <w:r w:rsidRPr="00D066F4">
        <w:tab/>
        <w:t>P. Tan</w:t>
      </w:r>
      <w:r w:rsidRPr="00D066F4">
        <w:rPr>
          <w:i/>
        </w:rPr>
        <w:t xml:space="preserve"> et al.</w:t>
      </w:r>
      <w:r w:rsidRPr="00D066F4">
        <w:t xml:space="preserve">, "Application of omics technologies in studies on antitumor effects of Traditional Chinese Medicine," </w:t>
      </w:r>
      <w:r w:rsidRPr="00D066F4">
        <w:rPr>
          <w:i/>
        </w:rPr>
        <w:t xml:space="preserve">Chinese Medicine, </w:t>
      </w:r>
      <w:r w:rsidRPr="00D066F4">
        <w:t>vol. 19, no. 1, pp. 1-20, 2024/09/09 2024, doi: 10.1186/s13020-024-00995-x.</w:t>
      </w:r>
    </w:p>
    <w:p w14:paraId="61386FC8" w14:textId="77777777" w:rsidR="00D066F4" w:rsidRPr="00D066F4" w:rsidRDefault="00D066F4" w:rsidP="00D066F4">
      <w:pPr>
        <w:pStyle w:val="EndNoteBibliography"/>
        <w:ind w:left="720" w:hanging="720"/>
      </w:pPr>
      <w:r w:rsidRPr="00D066F4">
        <w:t>[25]</w:t>
      </w:r>
      <w:r w:rsidRPr="00D066F4">
        <w:tab/>
        <w:t xml:space="preserve">M. M. O. Ortiz and E. R. Andrechek, "Molecular Characterization and Landscape of Breast cancer Models from a multi-omics Perspective," </w:t>
      </w:r>
      <w:r w:rsidRPr="00D066F4">
        <w:rPr>
          <w:i/>
        </w:rPr>
        <w:t xml:space="preserve">Journal of Mammary Gland Biology and Neoplasia, </w:t>
      </w:r>
      <w:r w:rsidRPr="00D066F4">
        <w:t>vol. 28, no. 1, pp. 1-13, 2023/06/03 2023, doi: 10.1007/s10911-023-09540-2.</w:t>
      </w:r>
    </w:p>
    <w:p w14:paraId="0E2FFAC0" w14:textId="77777777" w:rsidR="00D066F4" w:rsidRPr="00D066F4" w:rsidRDefault="00D066F4" w:rsidP="00D066F4">
      <w:pPr>
        <w:pStyle w:val="EndNoteBibliography"/>
        <w:ind w:left="720" w:hanging="720"/>
      </w:pPr>
      <w:r w:rsidRPr="00D066F4">
        <w:t>[26]</w:t>
      </w:r>
      <w:r w:rsidRPr="00D066F4">
        <w:tab/>
        <w:t>L. Cheng</w:t>
      </w:r>
      <w:r w:rsidRPr="00D066F4">
        <w:rPr>
          <w:i/>
        </w:rPr>
        <w:t xml:space="preserve"> et al.</w:t>
      </w:r>
      <w:r w:rsidRPr="00D066F4">
        <w:t xml:space="preserve">, "MoAGL-SA: a multi-omics adaptive integration method with graph learning and self attention for cancer subtype classification," </w:t>
      </w:r>
      <w:r w:rsidRPr="00D066F4">
        <w:rPr>
          <w:i/>
        </w:rPr>
        <w:t xml:space="preserve">BMC Bioinformatics, </w:t>
      </w:r>
      <w:r w:rsidRPr="00D066F4">
        <w:t>vol. 25, no. 1, p. 364, 2024/11/23 2024, doi: 10.1186/s12859-024-05989-y.</w:t>
      </w:r>
    </w:p>
    <w:p w14:paraId="3F8E7529" w14:textId="77777777" w:rsidR="00D066F4" w:rsidRPr="00D066F4" w:rsidRDefault="00D066F4" w:rsidP="00D066F4">
      <w:pPr>
        <w:pStyle w:val="EndNoteBibliography"/>
        <w:ind w:left="720" w:hanging="720"/>
      </w:pPr>
      <w:r w:rsidRPr="00D066F4">
        <w:t>[27]</w:t>
      </w:r>
      <w:r w:rsidRPr="00D066F4">
        <w:tab/>
        <w:t>Z. Guo</w:t>
      </w:r>
      <w:r w:rsidRPr="00D066F4">
        <w:rPr>
          <w:i/>
        </w:rPr>
        <w:t xml:space="preserve"> et al.</w:t>
      </w:r>
      <w:r w:rsidRPr="00D066F4">
        <w:t xml:space="preserve">, "Tumor microenvironment and immunotherapy for triple-negative breast cancer," </w:t>
      </w:r>
      <w:r w:rsidRPr="00D066F4">
        <w:rPr>
          <w:i/>
        </w:rPr>
        <w:t xml:space="preserve">Biomarker Research, </w:t>
      </w:r>
      <w:r w:rsidRPr="00D066F4">
        <w:t>vol. 12, no. 1, p. 166, 2024/12/31 2024, doi: 10.1186/s40364-024-00714-6.</w:t>
      </w:r>
    </w:p>
    <w:p w14:paraId="44DA4B1A" w14:textId="77777777" w:rsidR="00D066F4" w:rsidRPr="00D066F4" w:rsidRDefault="00D066F4" w:rsidP="00D066F4">
      <w:pPr>
        <w:pStyle w:val="EndNoteBibliography"/>
        <w:ind w:left="720" w:hanging="720"/>
      </w:pPr>
      <w:r w:rsidRPr="00D066F4">
        <w:t>[28]</w:t>
      </w:r>
      <w:r w:rsidRPr="00D066F4">
        <w:tab/>
        <w:t xml:space="preserve">J. Wu, J. Li, H. Xu, N. Qiu, X. Huang, and H. Li, "Periostin drives extracellular matrix degradation, stemness, and chemoresistance by activating the MAPK/ERK signaling pathway in triple–negative breast cancer cells," </w:t>
      </w:r>
      <w:r w:rsidRPr="00D066F4">
        <w:rPr>
          <w:i/>
        </w:rPr>
        <w:t xml:space="preserve">Lipids in Health and Disease, </w:t>
      </w:r>
      <w:r w:rsidRPr="00D066F4">
        <w:t>vol. 22, no. 1, pp. 1-14, 2023/09/16 2023, doi: 10.1186/s12944-023-01912-1.</w:t>
      </w:r>
    </w:p>
    <w:p w14:paraId="677CD242" w14:textId="77777777" w:rsidR="00D066F4" w:rsidRPr="00D066F4" w:rsidRDefault="00D066F4" w:rsidP="00D066F4">
      <w:pPr>
        <w:pStyle w:val="EndNoteBibliography"/>
        <w:ind w:left="720" w:hanging="720"/>
      </w:pPr>
      <w:r w:rsidRPr="00D066F4">
        <w:t>[29]</w:t>
      </w:r>
      <w:r w:rsidRPr="00D066F4">
        <w:tab/>
        <w:t>Y. Liu</w:t>
      </w:r>
      <w:r w:rsidRPr="00D066F4">
        <w:rPr>
          <w:i/>
        </w:rPr>
        <w:t xml:space="preserve"> et al.</w:t>
      </w:r>
      <w:r w:rsidRPr="00D066F4">
        <w:t xml:space="preserve">, "Advances in immunotherapy for triple-negative breast cancer," (in eng), </w:t>
      </w:r>
      <w:r w:rsidRPr="00D066F4">
        <w:rPr>
          <w:i/>
        </w:rPr>
        <w:t xml:space="preserve">Mol Cancer, </w:t>
      </w:r>
      <w:r w:rsidRPr="00D066F4">
        <w:t>vol. 22, no. 1, p. 145, Sep 2 2023, doi: 10.1186/s12943-023-01850-7.</w:t>
      </w:r>
    </w:p>
    <w:p w14:paraId="25ECD554" w14:textId="77777777" w:rsidR="00D066F4" w:rsidRPr="00D066F4" w:rsidRDefault="00D066F4" w:rsidP="00D066F4">
      <w:pPr>
        <w:pStyle w:val="EndNoteBibliography"/>
        <w:ind w:left="720" w:hanging="720"/>
      </w:pPr>
      <w:r w:rsidRPr="00D066F4">
        <w:t>[30]</w:t>
      </w:r>
      <w:r w:rsidRPr="00D066F4">
        <w:tab/>
        <w:t xml:space="preserve">L. Weng, J. Zhou, S. Guo, N. Xu, and R. Ma, "The molecular subtyping and precision medicine in triple-negative breast cancer---based on Fudan TNBC classification," </w:t>
      </w:r>
      <w:r w:rsidRPr="00D066F4">
        <w:rPr>
          <w:i/>
        </w:rPr>
        <w:t xml:space="preserve">Cancer Cell International, </w:t>
      </w:r>
      <w:r w:rsidRPr="00D066F4">
        <w:t>vol. 24, no. 1, p. 120, 2024/03/30 2024, doi: 10.1186/s12935-024-03261-0.</w:t>
      </w:r>
    </w:p>
    <w:p w14:paraId="7A2D4AE1" w14:textId="77777777" w:rsidR="00D066F4" w:rsidRPr="00D066F4" w:rsidRDefault="00D066F4" w:rsidP="00D066F4">
      <w:pPr>
        <w:pStyle w:val="EndNoteBibliography"/>
        <w:ind w:left="720" w:hanging="720"/>
      </w:pPr>
      <w:r w:rsidRPr="00D066F4">
        <w:t>[31]</w:t>
      </w:r>
      <w:r w:rsidRPr="00D066F4">
        <w:tab/>
        <w:t xml:space="preserve">Y. Huang, P. Zeng, and C. Zhong, "Classifying breast cancer subtypes on multi-omics data via sparse canonical correlation analysis and deep learning," </w:t>
      </w:r>
      <w:r w:rsidRPr="00D066F4">
        <w:rPr>
          <w:i/>
        </w:rPr>
        <w:t xml:space="preserve">BMC Bioinformatics, </w:t>
      </w:r>
      <w:r w:rsidRPr="00D066F4">
        <w:t>vol. 25, no. 1, pp. 1-19, 2024/03/27 2024, doi: 10.1186/s12859-024-05749-y.</w:t>
      </w:r>
    </w:p>
    <w:p w14:paraId="6D7EEBDD" w14:textId="77777777" w:rsidR="00D066F4" w:rsidRPr="00D066F4" w:rsidRDefault="00D066F4" w:rsidP="00D066F4">
      <w:pPr>
        <w:pStyle w:val="EndNoteBibliography"/>
        <w:ind w:left="720" w:hanging="720"/>
      </w:pPr>
      <w:r w:rsidRPr="00D066F4">
        <w:t>[32]</w:t>
      </w:r>
      <w:r w:rsidRPr="00D066F4">
        <w:tab/>
        <w:t xml:space="preserve">K. Asleh, N. Riaz, and T. O. Nielsen, "Heterogeneity of triple negative breast cancer: Current advances in subtyping and treatment implications," </w:t>
      </w:r>
      <w:r w:rsidRPr="00D066F4">
        <w:rPr>
          <w:i/>
        </w:rPr>
        <w:t xml:space="preserve">Journal of Experimental &amp; Clinical Cancer Research, </w:t>
      </w:r>
      <w:r w:rsidRPr="00D066F4">
        <w:t>vol. 41, no. 1, pp. 1-26, 2022/09/01 2022, doi: 10.1186/s13046-022-02476-1.</w:t>
      </w:r>
    </w:p>
    <w:p w14:paraId="35600E70" w14:textId="77777777" w:rsidR="00D066F4" w:rsidRPr="00D066F4" w:rsidRDefault="00D066F4" w:rsidP="00D066F4">
      <w:pPr>
        <w:pStyle w:val="EndNoteBibliography"/>
        <w:ind w:left="720" w:hanging="720"/>
      </w:pPr>
      <w:r w:rsidRPr="00D066F4">
        <w:t>[33]</w:t>
      </w:r>
      <w:r w:rsidRPr="00D066F4">
        <w:tab/>
        <w:t>X. Liu</w:t>
      </w:r>
      <w:r w:rsidRPr="00D066F4">
        <w:rPr>
          <w:i/>
        </w:rPr>
        <w:t xml:space="preserve"> et al.</w:t>
      </w:r>
      <w:r w:rsidRPr="00D066F4">
        <w:t xml:space="preserve">, "Spatial multi-omics: deciphering technological landscape of integration of multi-omics and its applications," </w:t>
      </w:r>
      <w:r w:rsidRPr="00D066F4">
        <w:rPr>
          <w:i/>
        </w:rPr>
        <w:t xml:space="preserve">Journal of Hematology &amp; Oncology, </w:t>
      </w:r>
      <w:r w:rsidRPr="00D066F4">
        <w:t>vol. 17, no. 1, pp. 1-24, 2024/08/24 2024, doi: 10.1186/s13045-024-01596-9.</w:t>
      </w:r>
    </w:p>
    <w:p w14:paraId="1EFFACBC" w14:textId="77777777" w:rsidR="00D066F4" w:rsidRPr="00D066F4" w:rsidRDefault="00D066F4" w:rsidP="00D066F4">
      <w:pPr>
        <w:pStyle w:val="EndNoteBibliography"/>
        <w:ind w:left="720" w:hanging="720"/>
      </w:pPr>
      <w:r w:rsidRPr="00D066F4">
        <w:t>[34]</w:t>
      </w:r>
      <w:r w:rsidRPr="00D066F4">
        <w:tab/>
        <w:t xml:space="preserve">E. Brombacher, O. Schilling, and C. Kreutz, "Characterizing the omics landscape based on 10,000+ datasets," </w:t>
      </w:r>
      <w:r w:rsidRPr="00D066F4">
        <w:rPr>
          <w:i/>
        </w:rPr>
        <w:t xml:space="preserve">Scientific Reports, </w:t>
      </w:r>
      <w:r w:rsidRPr="00D066F4">
        <w:t>vol. 15, no. 1, p. 3189, 2025/01/25 2025, doi: 10.1038/s41598-025-87256-5.</w:t>
      </w:r>
    </w:p>
    <w:p w14:paraId="78E5B9DC" w14:textId="77777777" w:rsidR="00D066F4" w:rsidRPr="00D066F4" w:rsidRDefault="00D066F4" w:rsidP="00D066F4">
      <w:pPr>
        <w:pStyle w:val="EndNoteBibliography"/>
        <w:ind w:left="720" w:hanging="720"/>
      </w:pPr>
      <w:r w:rsidRPr="00D066F4">
        <w:t>[35]</w:t>
      </w:r>
      <w:r w:rsidRPr="00D066F4">
        <w:tab/>
        <w:t xml:space="preserve">A. Morabito, G. De Simone, R. Pastorelli, L. Brunelli, and M. Ferrario, "Algorithms and tools for data-driven omics integration to achieve multilayer biological insights: a narrative review," </w:t>
      </w:r>
      <w:r w:rsidRPr="00D066F4">
        <w:rPr>
          <w:i/>
        </w:rPr>
        <w:t xml:space="preserve">Journal of Translational Medicine, </w:t>
      </w:r>
      <w:r w:rsidRPr="00D066F4">
        <w:t>vol. 23, no. 1, pp. 1-26, 2025/04/10 2025, doi: 10.1186/s12967-025-06446-x.</w:t>
      </w:r>
    </w:p>
    <w:p w14:paraId="25C26211" w14:textId="77777777" w:rsidR="00D066F4" w:rsidRPr="00D066F4" w:rsidRDefault="00D066F4" w:rsidP="00D066F4">
      <w:pPr>
        <w:pStyle w:val="EndNoteBibliography"/>
        <w:ind w:left="720" w:hanging="720"/>
      </w:pPr>
      <w:r w:rsidRPr="00D066F4">
        <w:t>[36]</w:t>
      </w:r>
      <w:r w:rsidRPr="00D066F4">
        <w:tab/>
        <w:t>J. Qian</w:t>
      </w:r>
      <w:r w:rsidRPr="00D066F4">
        <w:rPr>
          <w:i/>
        </w:rPr>
        <w:t xml:space="preserve"> et al.</w:t>
      </w:r>
      <w:r w:rsidRPr="00D066F4">
        <w:t xml:space="preserve">, "Identification and characterization of cell niches in tissue from spatial omics data at single-cell resolution," </w:t>
      </w:r>
      <w:r w:rsidRPr="00D066F4">
        <w:rPr>
          <w:i/>
        </w:rPr>
        <w:t xml:space="preserve">Nature Communications, </w:t>
      </w:r>
      <w:r w:rsidRPr="00D066F4">
        <w:t>vol. 16, no. 1, p. 1693, 2025/02/16 2025, doi: 10.1038/s41467-025-57029-9.</w:t>
      </w:r>
    </w:p>
    <w:p w14:paraId="7B3BD3BB" w14:textId="77777777" w:rsidR="00D066F4" w:rsidRPr="00D066F4" w:rsidRDefault="00D066F4" w:rsidP="00D066F4">
      <w:pPr>
        <w:pStyle w:val="EndNoteBibliography"/>
        <w:ind w:left="720" w:hanging="720"/>
      </w:pPr>
      <w:r w:rsidRPr="00D066F4">
        <w:t>[37]</w:t>
      </w:r>
      <w:r w:rsidRPr="00D066F4">
        <w:tab/>
        <w:t xml:space="preserve">S. Lee, G. Kim, J. Lee, A. C. Lee, and S. Kwon, "Mapping cancer biology in space: applications and perspectives on spatial omics for oncology," </w:t>
      </w:r>
      <w:r w:rsidRPr="00D066F4">
        <w:rPr>
          <w:i/>
        </w:rPr>
        <w:t xml:space="preserve">Molecular Cancer, </w:t>
      </w:r>
      <w:r w:rsidRPr="00D066F4">
        <w:t>vol. 23, no. 1, pp. 1-27, 2024/01/30 2024, doi: 10.1186/s12943-024-01941-z.</w:t>
      </w:r>
    </w:p>
    <w:p w14:paraId="3C19A3F8" w14:textId="77777777" w:rsidR="00D066F4" w:rsidRPr="00D066F4" w:rsidRDefault="00D066F4" w:rsidP="00D066F4">
      <w:pPr>
        <w:pStyle w:val="EndNoteBibliography"/>
        <w:ind w:left="720" w:hanging="720"/>
      </w:pPr>
      <w:r w:rsidRPr="00D066F4">
        <w:lastRenderedPageBreak/>
        <w:t>[38]</w:t>
      </w:r>
      <w:r w:rsidRPr="00D066F4">
        <w:tab/>
        <w:t>W. Chen</w:t>
      </w:r>
      <w:r w:rsidRPr="00D066F4">
        <w:rPr>
          <w:i/>
        </w:rPr>
        <w:t xml:space="preserve"> et al.</w:t>
      </w:r>
      <w:r w:rsidRPr="00D066F4">
        <w:t xml:space="preserve">, "Construction of the bromodomain-containing protein-associated prognostic model in triple-negative breast cancer," </w:t>
      </w:r>
      <w:r w:rsidRPr="00D066F4">
        <w:rPr>
          <w:i/>
        </w:rPr>
        <w:t xml:space="preserve">Cancer Cell International, </w:t>
      </w:r>
      <w:r w:rsidRPr="00D066F4">
        <w:t>vol. 25, no. 1, p. 18, 2025/01/18 2025, doi: 10.1186/s12935-025-03648-7.</w:t>
      </w:r>
    </w:p>
    <w:p w14:paraId="42052740" w14:textId="77777777" w:rsidR="00D066F4" w:rsidRPr="00D066F4" w:rsidRDefault="00D066F4" w:rsidP="00D066F4">
      <w:pPr>
        <w:pStyle w:val="EndNoteBibliography"/>
        <w:ind w:left="720" w:hanging="720"/>
      </w:pPr>
      <w:r w:rsidRPr="00D066F4">
        <w:t>[39]</w:t>
      </w:r>
      <w:r w:rsidRPr="00D066F4">
        <w:tab/>
        <w:t xml:space="preserve">N. A. Valous, F. Popp, I. Zörnig, D. Jäger, and P. Charoentong, "Graph machine learning for integrated multi-omics analysis," </w:t>
      </w:r>
      <w:r w:rsidRPr="00D066F4">
        <w:rPr>
          <w:i/>
        </w:rPr>
        <w:t xml:space="preserve">British Journal of Cancer, </w:t>
      </w:r>
      <w:r w:rsidRPr="00D066F4">
        <w:t>vol. 131, no. 2, pp. 205-211, 2024/07/01 2024, doi: 10.1038/s41416-024-02706-7.</w:t>
      </w:r>
    </w:p>
    <w:p w14:paraId="187C9979" w14:textId="27B79069" w:rsidR="00D066F4" w:rsidRPr="00D066F4" w:rsidRDefault="00D066F4" w:rsidP="00D066F4">
      <w:pPr>
        <w:pStyle w:val="EndNoteBibliography"/>
        <w:ind w:left="720" w:hanging="720"/>
      </w:pPr>
      <w:r w:rsidRPr="00D066F4">
        <w:t>[40]</w:t>
      </w:r>
      <w:r w:rsidRPr="00D066F4">
        <w:tab/>
        <w:t xml:space="preserve">D. Martens, </w:t>
      </w:r>
      <w:r w:rsidRPr="00D066F4">
        <w:rPr>
          <w:i/>
        </w:rPr>
        <w:t>Data Science Ethics: Concepts, Techniques, and Cautionary Tales</w:t>
      </w:r>
      <w:r w:rsidRPr="00D066F4">
        <w:t xml:space="preserve">: Oxford University Press, 2022. [Online]. Available: </w:t>
      </w:r>
      <w:hyperlink r:id="rId150" w:history="1">
        <w:r w:rsidRPr="00D066F4">
          <w:rPr>
            <w:rStyle w:val="Hyperlink"/>
          </w:rPr>
          <w:t>https://doi.org/10.1093/oso/9780192847263.001.0001</w:t>
        </w:r>
      </w:hyperlink>
      <w:r w:rsidRPr="00D066F4">
        <w:t>.</w:t>
      </w:r>
    </w:p>
    <w:p w14:paraId="510A19EA" w14:textId="77777777" w:rsidR="00D066F4" w:rsidRPr="00D066F4" w:rsidRDefault="00D066F4" w:rsidP="00D066F4">
      <w:pPr>
        <w:pStyle w:val="EndNoteBibliography"/>
        <w:ind w:left="720" w:hanging="720"/>
      </w:pPr>
      <w:r w:rsidRPr="00D066F4">
        <w:t>[41]</w:t>
      </w:r>
      <w:r w:rsidRPr="00D066F4">
        <w:tab/>
        <w:t xml:space="preserve">A. M. Hassan, S. M. Naeem, M. A. A. Eldosoky, and M. S. Mabrouk, "Multi-omics-based Machine Learning for the Subtype Classification of Breast Cancer," </w:t>
      </w:r>
      <w:r w:rsidRPr="00D066F4">
        <w:rPr>
          <w:i/>
        </w:rPr>
        <w:t xml:space="preserve">Arabian Journal for Science and Engineering, </w:t>
      </w:r>
      <w:r w:rsidRPr="00D066F4">
        <w:t>vol. 50, no. 2, pp. 1339-1352, 2025/01/01 2025, doi: 10.1007/s13369-024-09341-7.</w:t>
      </w:r>
    </w:p>
    <w:p w14:paraId="231F35DA" w14:textId="77777777" w:rsidR="00D066F4" w:rsidRPr="00D066F4" w:rsidRDefault="00D066F4" w:rsidP="00D066F4">
      <w:pPr>
        <w:pStyle w:val="EndNoteBibliography"/>
        <w:ind w:left="720" w:hanging="720"/>
      </w:pPr>
      <w:r w:rsidRPr="00D066F4">
        <w:t>[42]</w:t>
      </w:r>
      <w:r w:rsidRPr="00D066F4">
        <w:tab/>
        <w:t xml:space="preserve">U. Qamar and M. S. Raza, "Introduction," in </w:t>
      </w:r>
      <w:r w:rsidRPr="00D066F4">
        <w:rPr>
          <w:i/>
        </w:rPr>
        <w:t>Data Science Concepts and Techniques with Applications</w:t>
      </w:r>
      <w:r w:rsidRPr="00D066F4">
        <w:t>, U. Qamar and M. S. Raza Eds. Cham: Springer International Publishing, 2023, pp. 1-26.</w:t>
      </w:r>
    </w:p>
    <w:p w14:paraId="5F54A6ED" w14:textId="77777777" w:rsidR="00D066F4" w:rsidRPr="00D066F4" w:rsidRDefault="00D066F4" w:rsidP="00D066F4">
      <w:pPr>
        <w:pStyle w:val="EndNoteBibliography"/>
        <w:ind w:left="720" w:hanging="720"/>
      </w:pPr>
      <w:r w:rsidRPr="00D066F4">
        <w:t>[43]</w:t>
      </w:r>
      <w:r w:rsidRPr="00D066F4">
        <w:tab/>
        <w:t xml:space="preserve">A. A. P. Joshi, "Machine Learning Pipelines," in </w:t>
      </w:r>
      <w:r w:rsidRPr="00D066F4">
        <w:rPr>
          <w:i/>
        </w:rPr>
        <w:t>Artificial Intelligence with Python: Your complete guide to building intelligent apps using Python 3.x , Second Edition</w:t>
      </w:r>
      <w:r w:rsidRPr="00D066F4">
        <w:t>. Birmingham: Packt Publishing Ltd., 2020, ch. 3, pp. 49-66.</w:t>
      </w:r>
    </w:p>
    <w:p w14:paraId="780D46B6" w14:textId="77777777" w:rsidR="00D066F4" w:rsidRPr="00D066F4" w:rsidRDefault="00D066F4" w:rsidP="00D066F4">
      <w:pPr>
        <w:pStyle w:val="EndNoteBibliography"/>
        <w:ind w:left="720" w:hanging="720"/>
      </w:pPr>
      <w:r w:rsidRPr="00D066F4">
        <w:t>[44]</w:t>
      </w:r>
      <w:r w:rsidRPr="00D066F4">
        <w:tab/>
        <w:t xml:space="preserve">J. J. Cuadrado-Gallego and Y. Demchenko, "Supervised Classification," in </w:t>
      </w:r>
      <w:r w:rsidRPr="00D066F4">
        <w:rPr>
          <w:i/>
        </w:rPr>
        <w:t>Data Analytics: A Theoretical and Practical View from the EDISON Project</w:t>
      </w:r>
      <w:r w:rsidRPr="00D066F4">
        <w:t>. Cham: Springer International Publishing, 2023, pp. 335-404.</w:t>
      </w:r>
    </w:p>
    <w:p w14:paraId="39755F5A" w14:textId="77777777" w:rsidR="00D066F4" w:rsidRPr="00D066F4" w:rsidRDefault="00D066F4" w:rsidP="00D066F4">
      <w:pPr>
        <w:pStyle w:val="EndNoteBibliography"/>
        <w:ind w:left="720" w:hanging="720"/>
      </w:pPr>
      <w:r w:rsidRPr="00D066F4">
        <w:t>[45]</w:t>
      </w:r>
      <w:r w:rsidRPr="00D066F4">
        <w:tab/>
        <w:t xml:space="preserve">M. Plaue, "Elements of data organization," in </w:t>
      </w:r>
      <w:r w:rsidRPr="00D066F4">
        <w:rPr>
          <w:i/>
        </w:rPr>
        <w:t>Data Science: An Introduction to Statistics and Machine Learning</w:t>
      </w:r>
      <w:r w:rsidRPr="00D066F4">
        <w:t>, M. Plaue Ed. Berlin, Heidelberg: Springer Berlin Heidelberg, 2023, pp. 11-34.</w:t>
      </w:r>
    </w:p>
    <w:p w14:paraId="402FDF13" w14:textId="77777777" w:rsidR="00D066F4" w:rsidRPr="00D066F4" w:rsidRDefault="00D066F4" w:rsidP="00D066F4">
      <w:pPr>
        <w:pStyle w:val="EndNoteBibliography"/>
        <w:ind w:left="720" w:hanging="720"/>
      </w:pPr>
      <w:r w:rsidRPr="00D066F4">
        <w:t>[46]</w:t>
      </w:r>
      <w:r w:rsidRPr="00D066F4">
        <w:tab/>
        <w:t xml:space="preserve">A. A. P. Joshi, "Feature Selection and Feature Engineering," in </w:t>
      </w:r>
      <w:r w:rsidRPr="00D066F4">
        <w:rPr>
          <w:i/>
        </w:rPr>
        <w:t>Artificial Intelligence with Python: Your complete guide to building intelligent apps using Python 3.x , Second Edition</w:t>
      </w:r>
      <w:r w:rsidRPr="00D066F4">
        <w:t>. Birmingham: Packt Publishing Ltd., 2020, ch. 5, pp. 93-124.</w:t>
      </w:r>
    </w:p>
    <w:p w14:paraId="0CEBAEFD" w14:textId="77777777" w:rsidR="00D066F4" w:rsidRPr="00D066F4" w:rsidRDefault="00D066F4" w:rsidP="00D066F4">
      <w:pPr>
        <w:pStyle w:val="EndNoteBibliography"/>
        <w:ind w:left="720" w:hanging="720"/>
      </w:pPr>
      <w:r w:rsidRPr="00D066F4">
        <w:t>[47]</w:t>
      </w:r>
      <w:r w:rsidRPr="00D066F4">
        <w:tab/>
        <w:t xml:space="preserve">A. Géron, "2. End-to-End Machine Learning Project," in </w:t>
      </w:r>
      <w:r w:rsidRPr="00D066F4">
        <w:rPr>
          <w:i/>
        </w:rPr>
        <w:t>Hands-On Machine Learning with Scikit-Learn, Keras, and TensorFlow, 3rd Edition</w:t>
      </w:r>
      <w:r w:rsidRPr="00D066F4">
        <w:t>, A. Géron Ed. Sebastopol: O’Reilly Media, Inc., 2022.</w:t>
      </w:r>
    </w:p>
    <w:p w14:paraId="50A5E13F" w14:textId="77777777" w:rsidR="00D066F4" w:rsidRPr="00D066F4" w:rsidRDefault="00D066F4" w:rsidP="00D066F4">
      <w:pPr>
        <w:pStyle w:val="EndNoteBibliography"/>
        <w:ind w:left="720" w:hanging="720"/>
      </w:pPr>
      <w:r w:rsidRPr="00D066F4">
        <w:t>[48]</w:t>
      </w:r>
      <w:r w:rsidRPr="00D066F4">
        <w:tab/>
        <w:t xml:space="preserve">J. J. Cuadrado-Gallego and Y. Demchenko, "Data," in </w:t>
      </w:r>
      <w:r w:rsidRPr="00D066F4">
        <w:rPr>
          <w:i/>
        </w:rPr>
        <w:t>Data Analytics: A Theoretical and Practical View from the EDISON Project</w:t>
      </w:r>
      <w:r w:rsidRPr="00D066F4">
        <w:t>, J. J. Cuadrado-Gallego and Y. Demchenko Eds. Cham: Springer International Publishing, 2023, pp. 45-137.</w:t>
      </w:r>
    </w:p>
    <w:p w14:paraId="3199FDDB" w14:textId="77777777" w:rsidR="00D066F4" w:rsidRPr="00D066F4" w:rsidRDefault="00D066F4" w:rsidP="00D066F4">
      <w:pPr>
        <w:pStyle w:val="EndNoteBibliography"/>
        <w:ind w:left="720" w:hanging="720"/>
      </w:pPr>
      <w:r w:rsidRPr="00D066F4">
        <w:t>[49]</w:t>
      </w:r>
      <w:r w:rsidRPr="00D066F4">
        <w:tab/>
        <w:t xml:space="preserve">M. Plaue, "Multivariate statistics," in </w:t>
      </w:r>
      <w:r w:rsidRPr="00D066F4">
        <w:rPr>
          <w:i/>
        </w:rPr>
        <w:t>Data Science: An Introduction to Statistics and Machine Learning</w:t>
      </w:r>
      <w:r w:rsidRPr="00D066F4">
        <w:t>, M. Plaue Ed. Berlin, Heidelberg: Springer Berlin Heidelberg, 2023, pp. 161-181.</w:t>
      </w:r>
    </w:p>
    <w:p w14:paraId="650EBFAA" w14:textId="77777777" w:rsidR="00D066F4" w:rsidRPr="00D066F4" w:rsidRDefault="00D066F4" w:rsidP="00D066F4">
      <w:pPr>
        <w:pStyle w:val="EndNoteBibliography"/>
        <w:ind w:left="720" w:hanging="720"/>
      </w:pPr>
      <w:r w:rsidRPr="00D066F4">
        <w:t>[50]</w:t>
      </w:r>
      <w:r w:rsidRPr="00D066F4">
        <w:tab/>
        <w:t xml:space="preserve">A. A. P. Joshi, "Classification and Regression Using Supervised Learning," in </w:t>
      </w:r>
      <w:r w:rsidRPr="00D066F4">
        <w:rPr>
          <w:i/>
        </w:rPr>
        <w:t>Artificial Intelligence with Python: Your complete guide to building intelligent apps using Python 3.x , Second Edition</w:t>
      </w:r>
      <w:r w:rsidRPr="00D066F4">
        <w:t>. Birmingham: Packt Publishing Ltd., 2020, ch. 4, pp. 67-92.</w:t>
      </w:r>
    </w:p>
    <w:p w14:paraId="550C7601" w14:textId="77777777" w:rsidR="00D066F4" w:rsidRPr="00D066F4" w:rsidRDefault="00D066F4" w:rsidP="00D066F4">
      <w:pPr>
        <w:pStyle w:val="EndNoteBibliography"/>
        <w:ind w:left="720" w:hanging="720"/>
      </w:pPr>
      <w:r w:rsidRPr="00D066F4">
        <w:t>[51]</w:t>
      </w:r>
      <w:r w:rsidRPr="00D066F4">
        <w:tab/>
        <w:t>C. Kothari</w:t>
      </w:r>
      <w:r w:rsidRPr="00D066F4">
        <w:rPr>
          <w:i/>
        </w:rPr>
        <w:t xml:space="preserve"> et al.</w:t>
      </w:r>
      <w:r w:rsidRPr="00D066F4">
        <w:t xml:space="preserve">, "Machine learning analysis identifies genes differentiating triple negative breast cancers," </w:t>
      </w:r>
      <w:r w:rsidRPr="00D066F4">
        <w:rPr>
          <w:i/>
        </w:rPr>
        <w:t xml:space="preserve">Scientific Reports, </w:t>
      </w:r>
      <w:r w:rsidRPr="00D066F4">
        <w:t>vol. 10, no. 1, p. 10464, 2020, doi: 10.1038/s41598-020-67525-1.</w:t>
      </w:r>
    </w:p>
    <w:p w14:paraId="4AA81503" w14:textId="77777777" w:rsidR="00D066F4" w:rsidRPr="00D066F4" w:rsidRDefault="00D066F4" w:rsidP="00D066F4">
      <w:pPr>
        <w:pStyle w:val="EndNoteBibliography"/>
        <w:ind w:left="720" w:hanging="720"/>
      </w:pPr>
      <w:r w:rsidRPr="00D066F4">
        <w:t>[52]</w:t>
      </w:r>
      <w:r w:rsidRPr="00D066F4">
        <w:tab/>
        <w:t>Z. Han</w:t>
      </w:r>
      <w:r w:rsidRPr="00D066F4">
        <w:rPr>
          <w:i/>
        </w:rPr>
        <w:t xml:space="preserve"> et al.</w:t>
      </w:r>
      <w:r w:rsidRPr="00D066F4">
        <w:t xml:space="preserve">, "Deubiquitylase YOD1 regulates CDK1 stability and drives triple-negative breast cancer tumorigenesis," </w:t>
      </w:r>
      <w:r w:rsidRPr="00D066F4">
        <w:rPr>
          <w:i/>
        </w:rPr>
        <w:t xml:space="preserve">Journal of Experimental &amp; Clinical Cancer Research, </w:t>
      </w:r>
      <w:r w:rsidRPr="00D066F4">
        <w:t>vol. 42, no. 1, pp. 1-17, 2023/09/04 2023, doi: 10.1186/s13046-023-02781-3.</w:t>
      </w:r>
    </w:p>
    <w:p w14:paraId="176B002D" w14:textId="77777777" w:rsidR="00D066F4" w:rsidRPr="00D066F4" w:rsidRDefault="00D066F4" w:rsidP="00D066F4">
      <w:pPr>
        <w:pStyle w:val="EndNoteBibliography"/>
        <w:ind w:left="720" w:hanging="720"/>
      </w:pPr>
      <w:r w:rsidRPr="00D066F4">
        <w:t>[53]</w:t>
      </w:r>
      <w:r w:rsidRPr="00D066F4">
        <w:tab/>
        <w:t>H. Liu</w:t>
      </w:r>
      <w:r w:rsidRPr="00D066F4">
        <w:rPr>
          <w:i/>
        </w:rPr>
        <w:t xml:space="preserve"> et al.</w:t>
      </w:r>
      <w:r w:rsidRPr="00D066F4">
        <w:t xml:space="preserve">, "Targeting DCLK1 attenuates tumor stemness and evokes antitumor immunity in triple-negative breast cancer by inhibiting IL-6/STAT3 signaling," </w:t>
      </w:r>
      <w:r w:rsidRPr="00D066F4">
        <w:rPr>
          <w:i/>
        </w:rPr>
        <w:t xml:space="preserve">Breast Cancer Research, </w:t>
      </w:r>
      <w:r w:rsidRPr="00D066F4">
        <w:t>vol. 25, no. 1, p. 43, 2023/04/17 2023, doi: 10.1186/s13058-023-01642-3.</w:t>
      </w:r>
    </w:p>
    <w:p w14:paraId="3B1DC8C1" w14:textId="77777777" w:rsidR="00D066F4" w:rsidRPr="00D066F4" w:rsidRDefault="00D066F4" w:rsidP="00D066F4">
      <w:pPr>
        <w:pStyle w:val="EndNoteBibliography"/>
        <w:ind w:left="720" w:hanging="720"/>
      </w:pPr>
      <w:r w:rsidRPr="00D066F4">
        <w:t>[54]</w:t>
      </w:r>
      <w:r w:rsidRPr="00D066F4">
        <w:tab/>
        <w:t>L. Yao</w:t>
      </w:r>
      <w:r w:rsidRPr="00D066F4">
        <w:rPr>
          <w:i/>
        </w:rPr>
        <w:t xml:space="preserve"> et al.</w:t>
      </w:r>
      <w:r w:rsidRPr="00D066F4">
        <w:t xml:space="preserve">, "KLHL29-mediated DDX3X degradation promotes chemosensitivity by abrogating cell cycle checkpoint in triple-negative breast cancer," </w:t>
      </w:r>
      <w:r w:rsidRPr="00D066F4">
        <w:rPr>
          <w:i/>
        </w:rPr>
        <w:t xml:space="preserve">Oncogene, </w:t>
      </w:r>
      <w:r w:rsidRPr="00D066F4">
        <w:t>vol. 42, no. 47, pp. 3514-3528, 2023/11/01 2023, doi: 10.1038/s41388-023-02858-5.</w:t>
      </w:r>
    </w:p>
    <w:p w14:paraId="4A7828E4" w14:textId="77777777" w:rsidR="00D066F4" w:rsidRPr="00D066F4" w:rsidRDefault="00D066F4" w:rsidP="00D066F4">
      <w:pPr>
        <w:pStyle w:val="EndNoteBibliography"/>
        <w:ind w:left="720" w:hanging="720"/>
      </w:pPr>
      <w:r w:rsidRPr="00D066F4">
        <w:t>[55]</w:t>
      </w:r>
      <w:r w:rsidRPr="00D066F4">
        <w:tab/>
        <w:t xml:space="preserve">Y. Li, X. Wu, D. Fang, and Y. Luo, "Informing immunotherapy with multi-omics driven machine learning," </w:t>
      </w:r>
      <w:r w:rsidRPr="00D066F4">
        <w:rPr>
          <w:i/>
        </w:rPr>
        <w:t xml:space="preserve">npj Digital Medicine, </w:t>
      </w:r>
      <w:r w:rsidRPr="00D066F4">
        <w:t>vol. 7, no. 1, p. 67, 2024/03/14 2024, doi: 10.1038/s41746-024-01043-6.</w:t>
      </w:r>
    </w:p>
    <w:p w14:paraId="46CBC811" w14:textId="77777777" w:rsidR="00D066F4" w:rsidRPr="00D066F4" w:rsidRDefault="00D066F4" w:rsidP="00D066F4">
      <w:pPr>
        <w:pStyle w:val="EndNoteBibliography"/>
        <w:ind w:left="720" w:hanging="720"/>
      </w:pPr>
      <w:r w:rsidRPr="00D066F4">
        <w:t>[56]</w:t>
      </w:r>
      <w:r w:rsidRPr="00D066F4">
        <w:tab/>
        <w:t>S. Li</w:t>
      </w:r>
      <w:r w:rsidRPr="00D066F4">
        <w:rPr>
          <w:i/>
        </w:rPr>
        <w:t xml:space="preserve"> et al.</w:t>
      </w:r>
      <w:r w:rsidRPr="00D066F4">
        <w:t xml:space="preserve">, "Artificial intelligence learning landscape of triple-negative breast cancer uncovers new opportunities for enhancing outcomes and immunotherapy responses," </w:t>
      </w:r>
      <w:r w:rsidRPr="00D066F4">
        <w:rPr>
          <w:i/>
        </w:rPr>
        <w:t xml:space="preserve">Journal of Big Data, </w:t>
      </w:r>
      <w:r w:rsidRPr="00D066F4">
        <w:t>vol. 10, no. 1, p. 132, 2023/08/26 2023, doi: 10.1186/s40537-023-00809-1.</w:t>
      </w:r>
    </w:p>
    <w:p w14:paraId="77E7B2D7" w14:textId="77777777" w:rsidR="00D066F4" w:rsidRPr="00D066F4" w:rsidRDefault="00D066F4" w:rsidP="00D066F4">
      <w:pPr>
        <w:pStyle w:val="EndNoteBibliography"/>
        <w:ind w:left="720" w:hanging="720"/>
      </w:pPr>
      <w:r w:rsidRPr="00D066F4">
        <w:t>[57]</w:t>
      </w:r>
      <w:r w:rsidRPr="00D066F4">
        <w:tab/>
        <w:t xml:space="preserve">M. B. Kursa and W. R. Rudnicki, "Feature Selection with the Boruta Package," </w:t>
      </w:r>
      <w:r w:rsidRPr="00D066F4">
        <w:rPr>
          <w:i/>
        </w:rPr>
        <w:t xml:space="preserve">Journal of Statistical Software, </w:t>
      </w:r>
      <w:r w:rsidRPr="00D066F4">
        <w:t>vol. 36, no. 11, pp. 1 - 13, 09/16 2010, doi: 10.18637/jss.v036.i11.</w:t>
      </w:r>
    </w:p>
    <w:p w14:paraId="21E71A6A" w14:textId="77777777" w:rsidR="00D066F4" w:rsidRPr="00D066F4" w:rsidRDefault="00D066F4" w:rsidP="00D066F4">
      <w:pPr>
        <w:pStyle w:val="EndNoteBibliography"/>
        <w:ind w:left="720" w:hanging="720"/>
      </w:pPr>
      <w:r w:rsidRPr="00D066F4">
        <w:t>[58]</w:t>
      </w:r>
      <w:r w:rsidRPr="00D066F4">
        <w:tab/>
        <w:t xml:space="preserve">M. Plaue, "Unsupervised machine learning," in </w:t>
      </w:r>
      <w:r w:rsidRPr="00D066F4">
        <w:rPr>
          <w:i/>
        </w:rPr>
        <w:t>Data Science: An Introduction to Statistics and Machine Learning</w:t>
      </w:r>
      <w:r w:rsidRPr="00D066F4">
        <w:t>, M. Plaue Ed. Berlin, Heidelberg: Springer Berlin Heidelberg, 2023, pp. 249-276.</w:t>
      </w:r>
    </w:p>
    <w:p w14:paraId="4C340545" w14:textId="77777777" w:rsidR="00D066F4" w:rsidRPr="00D066F4" w:rsidRDefault="00D066F4" w:rsidP="00D066F4">
      <w:pPr>
        <w:pStyle w:val="EndNoteBibliography"/>
        <w:ind w:left="720" w:hanging="720"/>
      </w:pPr>
      <w:r w:rsidRPr="00D066F4">
        <w:t>[59]</w:t>
      </w:r>
      <w:r w:rsidRPr="00D066F4">
        <w:tab/>
        <w:t xml:space="preserve">U. Qamar and M. S. Raza, "Classification," in </w:t>
      </w:r>
      <w:r w:rsidRPr="00D066F4">
        <w:rPr>
          <w:i/>
        </w:rPr>
        <w:t>Data Science Concepts and Techniques with Applications</w:t>
      </w:r>
      <w:r w:rsidRPr="00D066F4">
        <w:t>, U. Qamar and M. S. Raza Eds. Cham: Springer International Publishing, 2023, pp. 127-166.</w:t>
      </w:r>
    </w:p>
    <w:p w14:paraId="367B34A4" w14:textId="77777777" w:rsidR="00D066F4" w:rsidRPr="00D066F4" w:rsidRDefault="00D066F4" w:rsidP="00D066F4">
      <w:pPr>
        <w:pStyle w:val="EndNoteBibliography"/>
        <w:ind w:left="720" w:hanging="720"/>
      </w:pPr>
      <w:r w:rsidRPr="00D066F4">
        <w:lastRenderedPageBreak/>
        <w:t>[60]</w:t>
      </w:r>
      <w:r w:rsidRPr="00D066F4">
        <w:tab/>
        <w:t>X. Song</w:t>
      </w:r>
      <w:r w:rsidRPr="00D066F4">
        <w:rPr>
          <w:i/>
        </w:rPr>
        <w:t xml:space="preserve"> et al.</w:t>
      </w:r>
      <w:r w:rsidRPr="00D066F4">
        <w:t xml:space="preserve">, "Use of ultrasound imaging Omics in predicting molecular typing and assessing the risk of postoperative recurrence in breast cancer," </w:t>
      </w:r>
      <w:r w:rsidRPr="00D066F4">
        <w:rPr>
          <w:i/>
        </w:rPr>
        <w:t xml:space="preserve">BMC Women's Health, </w:t>
      </w:r>
      <w:r w:rsidRPr="00D066F4">
        <w:t>vol. 24, no. 1, p. 380, 2024/07/02 2024, doi: 10.1186/s12905-024-03231-8.</w:t>
      </w:r>
    </w:p>
    <w:p w14:paraId="3D44BB4C" w14:textId="77777777" w:rsidR="00D066F4" w:rsidRPr="00D066F4" w:rsidRDefault="00D066F4" w:rsidP="00D066F4">
      <w:pPr>
        <w:pStyle w:val="EndNoteBibliography"/>
        <w:ind w:left="720" w:hanging="720"/>
      </w:pPr>
      <w:r w:rsidRPr="00D066F4">
        <w:t>[61]</w:t>
      </w:r>
      <w:r w:rsidRPr="00D066F4">
        <w:tab/>
        <w:t xml:space="preserve">G. Lemaître, F. Nogueira, and C. K. Aridas, "Imbalanced-learn: a python toolbox to tackle the curse of imbalanced datasets in machine learning," </w:t>
      </w:r>
      <w:r w:rsidRPr="00D066F4">
        <w:rPr>
          <w:i/>
        </w:rPr>
        <w:t xml:space="preserve">J. Mach. Learn. Res., </w:t>
      </w:r>
      <w:r w:rsidRPr="00D066F4">
        <w:t>vol. 18, no. 1, pp. 559–563, 2017.</w:t>
      </w:r>
    </w:p>
    <w:p w14:paraId="66CFAE2D" w14:textId="77777777" w:rsidR="00D066F4" w:rsidRPr="00D066F4" w:rsidRDefault="00D066F4" w:rsidP="00D066F4">
      <w:pPr>
        <w:pStyle w:val="EndNoteBibliography"/>
        <w:ind w:left="720" w:hanging="720"/>
      </w:pPr>
      <w:r w:rsidRPr="00D066F4">
        <w:t>[62]</w:t>
      </w:r>
      <w:r w:rsidRPr="00D066F4">
        <w:tab/>
        <w:t xml:space="preserve">Z. Qi, H. Wang, and Z. Dong, "Impacts of Dirty Data on Classification and Clustering Models," in </w:t>
      </w:r>
      <w:r w:rsidRPr="00D066F4">
        <w:rPr>
          <w:i/>
        </w:rPr>
        <w:t>Dirty Data Processing for Machine Learning</w:t>
      </w:r>
      <w:r w:rsidRPr="00D066F4">
        <w:t>, Z. Qi, H. Wang, and Z. Dong Eds. Singapore: Springer Nature Singapore, 2024, pp. 7-37.</w:t>
      </w:r>
    </w:p>
    <w:p w14:paraId="213DF0CB" w14:textId="77777777" w:rsidR="00D066F4" w:rsidRPr="00D066F4" w:rsidRDefault="00D066F4" w:rsidP="00D066F4">
      <w:pPr>
        <w:pStyle w:val="EndNoteBibliography"/>
        <w:ind w:left="720" w:hanging="720"/>
      </w:pPr>
      <w:r w:rsidRPr="00D066F4">
        <w:t>[63]</w:t>
      </w:r>
      <w:r w:rsidRPr="00D066F4">
        <w:tab/>
        <w:t xml:space="preserve">A. C. M. S. Guido, "Model Evaluation and Improvement," in </w:t>
      </w:r>
      <w:r w:rsidRPr="00D066F4">
        <w:rPr>
          <w:i/>
        </w:rPr>
        <w:t>Introduction to Machine Learning with Python</w:t>
      </w:r>
      <w:r w:rsidRPr="00D066F4">
        <w:t>, A. C. M. S. Guido Ed. Sebastopol: O’Reilly Media, Inc., 2016.</w:t>
      </w:r>
    </w:p>
    <w:p w14:paraId="760179AD" w14:textId="77777777" w:rsidR="00D066F4" w:rsidRPr="00D066F4" w:rsidRDefault="00D066F4" w:rsidP="00D066F4">
      <w:pPr>
        <w:pStyle w:val="EndNoteBibliography"/>
        <w:ind w:left="720" w:hanging="720"/>
      </w:pPr>
      <w:r w:rsidRPr="00D066F4">
        <w:t>[64]</w:t>
      </w:r>
      <w:r w:rsidRPr="00D066F4">
        <w:tab/>
        <w:t xml:space="preserve">M. Kirk, "Clustering," in </w:t>
      </w:r>
      <w:r w:rsidRPr="00D066F4">
        <w:rPr>
          <w:i/>
        </w:rPr>
        <w:t>Thoughtful Machine Learning with Python</w:t>
      </w:r>
      <w:r w:rsidRPr="00D066F4">
        <w:t>, M. Kirk Ed. Sebastopol: O’Reilly Media, Inc., 2017.</w:t>
      </w:r>
    </w:p>
    <w:p w14:paraId="417C79E3" w14:textId="77777777" w:rsidR="00D066F4" w:rsidRPr="00D066F4" w:rsidRDefault="00D066F4" w:rsidP="00D066F4">
      <w:pPr>
        <w:pStyle w:val="EndNoteBibliography"/>
        <w:ind w:left="720" w:hanging="720"/>
      </w:pPr>
      <w:r w:rsidRPr="00D066F4">
        <w:t>[65]</w:t>
      </w:r>
      <w:r w:rsidRPr="00D066F4">
        <w:tab/>
        <w:t xml:space="preserve">P. B. A. B. P. Gedeck, "Classification," in </w:t>
      </w:r>
      <w:r w:rsidRPr="00D066F4">
        <w:rPr>
          <w:i/>
        </w:rPr>
        <w:t>Practical Statistics for Data Scientists, 2nd Edition</w:t>
      </w:r>
      <w:r w:rsidRPr="00D066F4">
        <w:t>, P. B. A. B. P. Gedeck Ed. Sebastopol: O’Reilly Media, Inc., 2020.</w:t>
      </w:r>
    </w:p>
    <w:p w14:paraId="6CEF0C49" w14:textId="77777777" w:rsidR="00D066F4" w:rsidRPr="00D066F4" w:rsidRDefault="00D066F4" w:rsidP="00D066F4">
      <w:pPr>
        <w:pStyle w:val="EndNoteBibliography"/>
        <w:ind w:left="720" w:hanging="720"/>
      </w:pPr>
      <w:r w:rsidRPr="00D066F4">
        <w:t>[66]</w:t>
      </w:r>
      <w:r w:rsidRPr="00D066F4">
        <w:tab/>
        <w:t xml:space="preserve">M. T. Ribeiro, S. Singh, and C. Guestrin, ""Why should i trust you?" Explaining the predictions of any classifier," in </w:t>
      </w:r>
      <w:r w:rsidRPr="00D066F4">
        <w:rPr>
          <w:i/>
        </w:rPr>
        <w:t>Proceedings of the 22nd ACM SIGKDD international conference on knowledge discovery and data mining</w:t>
      </w:r>
      <w:r w:rsidRPr="00D066F4">
        <w:t xml:space="preserve">, 2016, pp. 1135-1144. </w:t>
      </w:r>
    </w:p>
    <w:p w14:paraId="0AEA27CE" w14:textId="77777777" w:rsidR="00D066F4" w:rsidRPr="00D066F4" w:rsidRDefault="00D066F4" w:rsidP="00D066F4">
      <w:pPr>
        <w:pStyle w:val="EndNoteBibliography"/>
        <w:ind w:left="720" w:hanging="720"/>
      </w:pPr>
      <w:r w:rsidRPr="00D066F4">
        <w:t>[67]</w:t>
      </w:r>
      <w:r w:rsidRPr="00D066F4">
        <w:tab/>
        <w:t>Y. Li</w:t>
      </w:r>
      <w:r w:rsidRPr="00D066F4">
        <w:rPr>
          <w:i/>
        </w:rPr>
        <w:t xml:space="preserve"> et al.</w:t>
      </w:r>
      <w:r w:rsidRPr="00D066F4">
        <w:t xml:space="preserve">, "Recent advances in therapeutic strategies for triple-negative breast cancer," </w:t>
      </w:r>
      <w:r w:rsidRPr="00D066F4">
        <w:rPr>
          <w:i/>
        </w:rPr>
        <w:t xml:space="preserve">Journal of Hematology &amp; Oncology, </w:t>
      </w:r>
      <w:r w:rsidRPr="00D066F4">
        <w:t>vol. 15, no. 1, pp. 1-30, 2022/08/29 2022, doi: 10.1186/s13045-022-01341-0.</w:t>
      </w:r>
    </w:p>
    <w:p w14:paraId="427B1B7E" w14:textId="77777777" w:rsidR="00D066F4" w:rsidRPr="00D066F4" w:rsidRDefault="00D066F4" w:rsidP="00D066F4">
      <w:pPr>
        <w:pStyle w:val="EndNoteBibliography"/>
        <w:ind w:left="720" w:hanging="720"/>
      </w:pPr>
      <w:r w:rsidRPr="00D066F4">
        <w:t>[68]</w:t>
      </w:r>
      <w:r w:rsidRPr="00D066F4">
        <w:tab/>
        <w:t>S. Zhu</w:t>
      </w:r>
      <w:r w:rsidRPr="00D066F4">
        <w:rPr>
          <w:i/>
        </w:rPr>
        <w:t xml:space="preserve"> et al.</w:t>
      </w:r>
      <w:r w:rsidRPr="00D066F4">
        <w:t xml:space="preserve">, "Recent advances in targeted strategies for triple-negative breast cancer," </w:t>
      </w:r>
      <w:r w:rsidRPr="00D066F4">
        <w:rPr>
          <w:i/>
        </w:rPr>
        <w:t xml:space="preserve">Journal of Hematology &amp; Oncology, </w:t>
      </w:r>
      <w:r w:rsidRPr="00D066F4">
        <w:t>vol. 16, no. 1, pp. 1-36, 2023/08/28 2023, doi: 10.1186/s13045-023-01497-3.</w:t>
      </w:r>
    </w:p>
    <w:p w14:paraId="23A46E0D" w14:textId="77777777" w:rsidR="00D066F4" w:rsidRPr="00D066F4" w:rsidRDefault="00D066F4" w:rsidP="00D066F4">
      <w:pPr>
        <w:pStyle w:val="EndNoteBibliography"/>
        <w:ind w:left="720" w:hanging="720"/>
      </w:pPr>
      <w:r w:rsidRPr="00D066F4">
        <w:t>[69]</w:t>
      </w:r>
      <w:r w:rsidRPr="00D066F4">
        <w:tab/>
        <w:t>S. J. Hachey</w:t>
      </w:r>
      <w:r w:rsidRPr="00D066F4">
        <w:rPr>
          <w:i/>
        </w:rPr>
        <w:t xml:space="preserve"> et al.</w:t>
      </w:r>
      <w:r w:rsidRPr="00D066F4">
        <w:t xml:space="preserve">, "Targeting tumor–stromal interactions in triple-negative breast cancer using a human vascularized micro-tumor model," </w:t>
      </w:r>
      <w:r w:rsidRPr="00D066F4">
        <w:rPr>
          <w:i/>
        </w:rPr>
        <w:t xml:space="preserve">Breast Cancer Research, </w:t>
      </w:r>
      <w:r w:rsidRPr="00D066F4">
        <w:t>vol. 26, no. 1, p. 5, 2024/01/05 2024, doi: 10.1186/s13058-023-01760-y.</w:t>
      </w:r>
    </w:p>
    <w:p w14:paraId="082E317F" w14:textId="77777777" w:rsidR="00D066F4" w:rsidRPr="00D066F4" w:rsidRDefault="00D066F4" w:rsidP="00D066F4">
      <w:pPr>
        <w:pStyle w:val="EndNoteBibliography"/>
        <w:ind w:left="720" w:hanging="720"/>
      </w:pPr>
      <w:r w:rsidRPr="00D066F4">
        <w:t>[70]</w:t>
      </w:r>
      <w:r w:rsidRPr="00D066F4">
        <w:tab/>
        <w:t>M. Dragonetti</w:t>
      </w:r>
      <w:r w:rsidRPr="00D066F4">
        <w:rPr>
          <w:i/>
        </w:rPr>
        <w:t xml:space="preserve"> et al.</w:t>
      </w:r>
      <w:r w:rsidRPr="00D066F4">
        <w:t xml:space="preserve">, "The lncRNAMALAT1-WTAP axis: a novel layer of EMT regulation in hypoxic triple-negative breast cancer," </w:t>
      </w:r>
      <w:r w:rsidRPr="00D066F4">
        <w:rPr>
          <w:i/>
        </w:rPr>
        <w:t xml:space="preserve">Cell Death Discovery, </w:t>
      </w:r>
      <w:r w:rsidRPr="00D066F4">
        <w:t>vol. 10, no. 1, p. 276, 2024/06/11 2024, doi: 10.1038/s41420-024-02058-4.</w:t>
      </w:r>
    </w:p>
    <w:p w14:paraId="6DF2B36B" w14:textId="77777777" w:rsidR="00D066F4" w:rsidRPr="00D066F4" w:rsidRDefault="00D066F4" w:rsidP="00D066F4">
      <w:pPr>
        <w:pStyle w:val="EndNoteBibliography"/>
        <w:ind w:left="720" w:hanging="720"/>
      </w:pPr>
      <w:r w:rsidRPr="00D066F4">
        <w:t>[71]</w:t>
      </w:r>
      <w:r w:rsidRPr="00D066F4">
        <w:tab/>
        <w:t>X. Wang</w:t>
      </w:r>
      <w:r w:rsidRPr="00D066F4">
        <w:rPr>
          <w:i/>
        </w:rPr>
        <w:t xml:space="preserve"> et al.</w:t>
      </w:r>
      <w:r w:rsidRPr="00D066F4">
        <w:t xml:space="preserve">, "Genomic and transcriptomic analyses identify distinctive features of triple-negative inflammatory breast cancer," </w:t>
      </w:r>
      <w:r w:rsidRPr="00D066F4">
        <w:rPr>
          <w:i/>
        </w:rPr>
        <w:t xml:space="preserve">npj Precision Oncology, </w:t>
      </w:r>
      <w:r w:rsidRPr="00D066F4">
        <w:t>vol. 8, no. 1, p. 265, 2024/11/18 2024, doi: 10.1038/s41698-024-00729-0.</w:t>
      </w:r>
    </w:p>
    <w:p w14:paraId="3FE93050" w14:textId="77777777" w:rsidR="00D066F4" w:rsidRPr="00D066F4" w:rsidRDefault="00D066F4" w:rsidP="00D066F4">
      <w:pPr>
        <w:pStyle w:val="EndNoteBibliography"/>
        <w:ind w:left="720" w:hanging="720"/>
      </w:pPr>
      <w:r w:rsidRPr="00D066F4">
        <w:t>[72]</w:t>
      </w:r>
      <w:r w:rsidRPr="00D066F4">
        <w:tab/>
        <w:t>S. Gong</w:t>
      </w:r>
      <w:r w:rsidRPr="00D066F4">
        <w:rPr>
          <w:i/>
        </w:rPr>
        <w:t xml:space="preserve"> et al.</w:t>
      </w:r>
      <w:r w:rsidRPr="00D066F4">
        <w:t xml:space="preserve">, "Comprehensive analysis of the metabolomics and transcriptomics uncovers the dysregulated network and potential biomarkers of Triple Negative Breast Cancer," </w:t>
      </w:r>
      <w:r w:rsidRPr="00D066F4">
        <w:rPr>
          <w:i/>
        </w:rPr>
        <w:t xml:space="preserve">Journal of Translational Medicine, </w:t>
      </w:r>
      <w:r w:rsidRPr="00D066F4">
        <w:t>vol. 22, no. 1, p. 1016, 2024/11/11 2024, doi: 10.1186/s12967-024-05843-y.</w:t>
      </w:r>
    </w:p>
    <w:p w14:paraId="2BA64338" w14:textId="77777777" w:rsidR="00D066F4" w:rsidRPr="00D066F4" w:rsidRDefault="00D066F4" w:rsidP="00D066F4">
      <w:pPr>
        <w:pStyle w:val="EndNoteBibliography"/>
        <w:ind w:left="720" w:hanging="720"/>
      </w:pPr>
      <w:r w:rsidRPr="00D066F4">
        <w:t>[73]</w:t>
      </w:r>
      <w:r w:rsidRPr="00D066F4">
        <w:tab/>
        <w:t>J.-Y. Kan</w:t>
      </w:r>
      <w:r w:rsidRPr="00D066F4">
        <w:rPr>
          <w:i/>
        </w:rPr>
        <w:t xml:space="preserve"> et al.</w:t>
      </w:r>
      <w:r w:rsidRPr="00D066F4">
        <w:t xml:space="preserve">, "Metabolic shifts in lipid utilization and reciprocal interactions within the lung metastatic niche of triple-negative breast cancer revealed by spatial multi-omics," </w:t>
      </w:r>
      <w:r w:rsidRPr="00D066F4">
        <w:rPr>
          <w:i/>
        </w:rPr>
        <w:t xml:space="preserve">Cell Death &amp; Disease, </w:t>
      </w:r>
      <w:r w:rsidRPr="00D066F4">
        <w:t>vol. 15, no. 12, p. 899, 2024/12/18 2024, doi: 10.1038/s41419-024-07205-4.</w:t>
      </w:r>
    </w:p>
    <w:p w14:paraId="29E4FC92" w14:textId="77777777" w:rsidR="00D066F4" w:rsidRPr="00D066F4" w:rsidRDefault="00D066F4" w:rsidP="00D066F4">
      <w:pPr>
        <w:pStyle w:val="EndNoteBibliography"/>
        <w:ind w:left="720" w:hanging="720"/>
      </w:pPr>
      <w:r w:rsidRPr="00D066F4">
        <w:t>[74]</w:t>
      </w:r>
      <w:r w:rsidRPr="00D066F4">
        <w:tab/>
        <w:t xml:space="preserve">C.-J. Lin, W.-X. Xiao, T. Fu, X. Jin, Z.-M. Shao, and G.-H. Di, "Calcifications in triple-negative breast cancer: Molecular features and treatment strategies," </w:t>
      </w:r>
      <w:r w:rsidRPr="00D066F4">
        <w:rPr>
          <w:i/>
        </w:rPr>
        <w:t xml:space="preserve">npj Breast Cancer, </w:t>
      </w:r>
      <w:r w:rsidRPr="00D066F4">
        <w:t>vol. 9, no. 1, p. 26, 2023/04/15 2023, doi: 10.1038/s41523-023-00531-4.</w:t>
      </w:r>
    </w:p>
    <w:p w14:paraId="4E930176" w14:textId="77777777" w:rsidR="00D066F4" w:rsidRPr="00D066F4" w:rsidRDefault="00D066F4" w:rsidP="00D066F4">
      <w:pPr>
        <w:pStyle w:val="EndNoteBibliography"/>
        <w:ind w:left="720" w:hanging="720"/>
      </w:pPr>
      <w:r w:rsidRPr="00D066F4">
        <w:t>[75]</w:t>
      </w:r>
      <w:r w:rsidRPr="00D066F4">
        <w:tab/>
        <w:t>Y. Z. Jiang</w:t>
      </w:r>
      <w:r w:rsidRPr="00D066F4">
        <w:rPr>
          <w:i/>
        </w:rPr>
        <w:t xml:space="preserve"> et al.</w:t>
      </w:r>
      <w:r w:rsidRPr="00D066F4">
        <w:t xml:space="preserve">, "Genomic and Transcriptomic Landscape of Triple-Negative Breast Cancers: Subtypes and Treatment Strategies," (in eng), </w:t>
      </w:r>
      <w:r w:rsidRPr="00D066F4">
        <w:rPr>
          <w:i/>
        </w:rPr>
        <w:t xml:space="preserve">Cancer Cell, </w:t>
      </w:r>
      <w:r w:rsidRPr="00D066F4">
        <w:t>vol. 35, no. 3, pp. 428-440.e5, Mar 18 2019, doi: 10.1016/j.ccell.2019.02.001.</w:t>
      </w:r>
    </w:p>
    <w:p w14:paraId="38B738B6" w14:textId="77777777" w:rsidR="00D066F4" w:rsidRPr="00D066F4" w:rsidRDefault="00D066F4" w:rsidP="00D066F4">
      <w:pPr>
        <w:pStyle w:val="EndNoteBibliography"/>
        <w:ind w:left="720" w:hanging="720"/>
      </w:pPr>
      <w:r w:rsidRPr="00D066F4">
        <w:t>[76]</w:t>
      </w:r>
      <w:r w:rsidRPr="00D066F4">
        <w:tab/>
        <w:t>B. Ouyang</w:t>
      </w:r>
      <w:r w:rsidRPr="00D066F4">
        <w:rPr>
          <w:i/>
        </w:rPr>
        <w:t xml:space="preserve"> et al.</w:t>
      </w:r>
      <w:r w:rsidRPr="00D066F4">
        <w:t xml:space="preserve">, "AI-powered omics-based drug pair discovery for pyroptosis therapy targeting triple-negative breast cancer," </w:t>
      </w:r>
      <w:r w:rsidRPr="00D066F4">
        <w:rPr>
          <w:i/>
        </w:rPr>
        <w:t xml:space="preserve">Nature Communications, </w:t>
      </w:r>
      <w:r w:rsidRPr="00D066F4">
        <w:t>vol. 15, no. 1, p. 7560, 2024/08/30 2024, doi: 10.1038/s41467-024-51980-9.</w:t>
      </w:r>
    </w:p>
    <w:p w14:paraId="010E401F" w14:textId="77777777" w:rsidR="00D066F4" w:rsidRPr="00D066F4" w:rsidRDefault="00D066F4" w:rsidP="00D066F4">
      <w:pPr>
        <w:pStyle w:val="EndNoteBibliography"/>
        <w:ind w:left="720" w:hanging="720"/>
      </w:pPr>
      <w:r w:rsidRPr="00D066F4">
        <w:t>[77]</w:t>
      </w:r>
      <w:r w:rsidRPr="00D066F4">
        <w:tab/>
        <w:t>E. V. Egeland</w:t>
      </w:r>
      <w:r w:rsidRPr="00D066F4">
        <w:rPr>
          <w:i/>
        </w:rPr>
        <w:t xml:space="preserve"> et al.</w:t>
      </w:r>
      <w:r w:rsidRPr="00D066F4">
        <w:t xml:space="preserve">, "The SRC-family serves as a therapeutic target in triple negative breast cancer with acquired resistance to chemotherapy," </w:t>
      </w:r>
      <w:r w:rsidRPr="00D066F4">
        <w:rPr>
          <w:i/>
        </w:rPr>
        <w:t xml:space="preserve">British Journal of Cancer, </w:t>
      </w:r>
      <w:r w:rsidRPr="00D066F4">
        <w:t>vol. 131, no. 10, pp. 1656-1667, 2024/11/01 2024, doi: 10.1038/s41416-024-02875-5.</w:t>
      </w:r>
    </w:p>
    <w:p w14:paraId="59458A62" w14:textId="77777777" w:rsidR="00D066F4" w:rsidRPr="00D066F4" w:rsidRDefault="00D066F4" w:rsidP="00D066F4">
      <w:pPr>
        <w:pStyle w:val="EndNoteBibliography"/>
        <w:ind w:left="720" w:hanging="720"/>
      </w:pPr>
      <w:r w:rsidRPr="00D066F4">
        <w:t>[78]</w:t>
      </w:r>
      <w:r w:rsidRPr="00D066F4">
        <w:tab/>
        <w:t xml:space="preserve">Z. Huang, J. Wang, B. Sun, M. Qi, S. Gao, and H. Liu, "Neutrophil extracellular trap-associated risk index for predicting outcomes and response to Wnt signaling inhibitors in triple-negative breast cancer," </w:t>
      </w:r>
      <w:r w:rsidRPr="00D066F4">
        <w:rPr>
          <w:i/>
        </w:rPr>
        <w:t xml:space="preserve">Scientific Reports, </w:t>
      </w:r>
      <w:r w:rsidRPr="00D066F4">
        <w:t>vol. 14, no. 1, p. 4232, 2024/02/20 2024, doi: 10.1038/s41598-024-54888-y.</w:t>
      </w:r>
    </w:p>
    <w:p w14:paraId="4245E7D7" w14:textId="77777777" w:rsidR="00D066F4" w:rsidRPr="00D066F4" w:rsidRDefault="00D066F4" w:rsidP="00D066F4">
      <w:pPr>
        <w:pStyle w:val="EndNoteBibliography"/>
        <w:ind w:left="720" w:hanging="720"/>
      </w:pPr>
      <w:r w:rsidRPr="00D066F4">
        <w:t>[79]</w:t>
      </w:r>
      <w:r w:rsidRPr="00D066F4">
        <w:tab/>
        <w:t>W. Yang</w:t>
      </w:r>
      <w:r w:rsidRPr="00D066F4">
        <w:rPr>
          <w:i/>
        </w:rPr>
        <w:t xml:space="preserve"> et al.</w:t>
      </w:r>
      <w:r w:rsidRPr="00D066F4">
        <w:t xml:space="preserve">, "Targeting SNRNP200-induced splicing dysregulation offers an immunotherapy opportunity for glycolytic triple-negative breast cancer," </w:t>
      </w:r>
      <w:r w:rsidRPr="00D066F4">
        <w:rPr>
          <w:i/>
        </w:rPr>
        <w:t xml:space="preserve">Cell Discovery, </w:t>
      </w:r>
      <w:r w:rsidRPr="00D066F4">
        <w:t>vol. 10, no. 1, p. 96, 2024/09/17 2024, doi: 10.1038/s41421-024-00715-7.</w:t>
      </w:r>
    </w:p>
    <w:p w14:paraId="508B7B45" w14:textId="6FD4657A"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record-ids&gt;&lt;/item&gt;&lt;/Libraries&gt;"/>
  </w:docVars>
  <w:rsids>
    <w:rsidRoot w:val="00647E55"/>
    <w:rsid w:val="000003E3"/>
    <w:rsid w:val="000008B2"/>
    <w:rsid w:val="000027B5"/>
    <w:rsid w:val="00002A80"/>
    <w:rsid w:val="00002B72"/>
    <w:rsid w:val="00002FC4"/>
    <w:rsid w:val="00003836"/>
    <w:rsid w:val="000048A8"/>
    <w:rsid w:val="00005015"/>
    <w:rsid w:val="00005A73"/>
    <w:rsid w:val="0000702C"/>
    <w:rsid w:val="000102B7"/>
    <w:rsid w:val="00011B05"/>
    <w:rsid w:val="00011C91"/>
    <w:rsid w:val="000138F7"/>
    <w:rsid w:val="00014383"/>
    <w:rsid w:val="000143A0"/>
    <w:rsid w:val="00014818"/>
    <w:rsid w:val="00014DFB"/>
    <w:rsid w:val="000151DA"/>
    <w:rsid w:val="0001605E"/>
    <w:rsid w:val="00024577"/>
    <w:rsid w:val="00024D5F"/>
    <w:rsid w:val="000250AA"/>
    <w:rsid w:val="00025EB7"/>
    <w:rsid w:val="0002631B"/>
    <w:rsid w:val="00026FEF"/>
    <w:rsid w:val="000279BC"/>
    <w:rsid w:val="00027B15"/>
    <w:rsid w:val="00030F5E"/>
    <w:rsid w:val="000319E5"/>
    <w:rsid w:val="00031D13"/>
    <w:rsid w:val="0003443F"/>
    <w:rsid w:val="00035977"/>
    <w:rsid w:val="00035C81"/>
    <w:rsid w:val="000363A8"/>
    <w:rsid w:val="00037302"/>
    <w:rsid w:val="0003787F"/>
    <w:rsid w:val="00041AF9"/>
    <w:rsid w:val="00041D1C"/>
    <w:rsid w:val="00042841"/>
    <w:rsid w:val="00043151"/>
    <w:rsid w:val="00043252"/>
    <w:rsid w:val="000434E9"/>
    <w:rsid w:val="00043B1A"/>
    <w:rsid w:val="00046616"/>
    <w:rsid w:val="00050ADE"/>
    <w:rsid w:val="0005274D"/>
    <w:rsid w:val="00052CB1"/>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60D7"/>
    <w:rsid w:val="000A6345"/>
    <w:rsid w:val="000A64B4"/>
    <w:rsid w:val="000A7CAA"/>
    <w:rsid w:val="000B0667"/>
    <w:rsid w:val="000B07E2"/>
    <w:rsid w:val="000B15DD"/>
    <w:rsid w:val="000B2AB6"/>
    <w:rsid w:val="000B4324"/>
    <w:rsid w:val="000B445C"/>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252"/>
    <w:rsid w:val="000E49B3"/>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D3F"/>
    <w:rsid w:val="00153DCD"/>
    <w:rsid w:val="0015439A"/>
    <w:rsid w:val="00155BE6"/>
    <w:rsid w:val="00156E82"/>
    <w:rsid w:val="0015742E"/>
    <w:rsid w:val="00157DD8"/>
    <w:rsid w:val="00157E74"/>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699"/>
    <w:rsid w:val="00212811"/>
    <w:rsid w:val="002134EE"/>
    <w:rsid w:val="00214C49"/>
    <w:rsid w:val="00215FD2"/>
    <w:rsid w:val="002167ED"/>
    <w:rsid w:val="00216A0B"/>
    <w:rsid w:val="00216C31"/>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7D82"/>
    <w:rsid w:val="00240F4D"/>
    <w:rsid w:val="002418C9"/>
    <w:rsid w:val="00242582"/>
    <w:rsid w:val="00244960"/>
    <w:rsid w:val="0025194B"/>
    <w:rsid w:val="002532E5"/>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B44"/>
    <w:rsid w:val="002703BA"/>
    <w:rsid w:val="002703CE"/>
    <w:rsid w:val="00270409"/>
    <w:rsid w:val="0027099B"/>
    <w:rsid w:val="0027126E"/>
    <w:rsid w:val="002725F6"/>
    <w:rsid w:val="002729A1"/>
    <w:rsid w:val="00273E01"/>
    <w:rsid w:val="0027688A"/>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7BA2"/>
    <w:rsid w:val="002F0089"/>
    <w:rsid w:val="002F18F3"/>
    <w:rsid w:val="002F1BCE"/>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305"/>
    <w:rsid w:val="00311585"/>
    <w:rsid w:val="00311DC2"/>
    <w:rsid w:val="00311F19"/>
    <w:rsid w:val="00313FF7"/>
    <w:rsid w:val="003141C7"/>
    <w:rsid w:val="00314258"/>
    <w:rsid w:val="00314812"/>
    <w:rsid w:val="00316461"/>
    <w:rsid w:val="003211AF"/>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F8E"/>
    <w:rsid w:val="00352900"/>
    <w:rsid w:val="0035438A"/>
    <w:rsid w:val="0035749B"/>
    <w:rsid w:val="00360E46"/>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2B23"/>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5B1E"/>
    <w:rsid w:val="00425BDF"/>
    <w:rsid w:val="00425FA3"/>
    <w:rsid w:val="00427035"/>
    <w:rsid w:val="00427758"/>
    <w:rsid w:val="0043092B"/>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32A"/>
    <w:rsid w:val="00446A66"/>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01ED"/>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25"/>
    <w:rsid w:val="004D58D3"/>
    <w:rsid w:val="004D7455"/>
    <w:rsid w:val="004E21AE"/>
    <w:rsid w:val="004E27BF"/>
    <w:rsid w:val="004E2A3D"/>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2E2D"/>
    <w:rsid w:val="00503DA0"/>
    <w:rsid w:val="00504688"/>
    <w:rsid w:val="005047C6"/>
    <w:rsid w:val="0050591B"/>
    <w:rsid w:val="00506A1A"/>
    <w:rsid w:val="005100D2"/>
    <w:rsid w:val="00510523"/>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2585"/>
    <w:rsid w:val="00543D69"/>
    <w:rsid w:val="00545ADA"/>
    <w:rsid w:val="00550199"/>
    <w:rsid w:val="00553258"/>
    <w:rsid w:val="00553E09"/>
    <w:rsid w:val="005541DA"/>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5154"/>
    <w:rsid w:val="00595583"/>
    <w:rsid w:val="0059562A"/>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600B1F"/>
    <w:rsid w:val="00600E4C"/>
    <w:rsid w:val="00601A7D"/>
    <w:rsid w:val="00601EE0"/>
    <w:rsid w:val="00602547"/>
    <w:rsid w:val="006025DA"/>
    <w:rsid w:val="00604938"/>
    <w:rsid w:val="00604C53"/>
    <w:rsid w:val="006051BC"/>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334A"/>
    <w:rsid w:val="0065446C"/>
    <w:rsid w:val="00656485"/>
    <w:rsid w:val="00656E07"/>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224"/>
    <w:rsid w:val="00677E41"/>
    <w:rsid w:val="006810EF"/>
    <w:rsid w:val="00682837"/>
    <w:rsid w:val="00683548"/>
    <w:rsid w:val="00683BB5"/>
    <w:rsid w:val="0068447D"/>
    <w:rsid w:val="00684898"/>
    <w:rsid w:val="00685CD4"/>
    <w:rsid w:val="00686AF5"/>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0A9"/>
    <w:rsid w:val="006C5647"/>
    <w:rsid w:val="006C5CC5"/>
    <w:rsid w:val="006C5EB0"/>
    <w:rsid w:val="006C7F73"/>
    <w:rsid w:val="006D06D4"/>
    <w:rsid w:val="006D075B"/>
    <w:rsid w:val="006D090C"/>
    <w:rsid w:val="006D3AEE"/>
    <w:rsid w:val="006D42FA"/>
    <w:rsid w:val="006D43DB"/>
    <w:rsid w:val="006D5D04"/>
    <w:rsid w:val="006D7071"/>
    <w:rsid w:val="006E0397"/>
    <w:rsid w:val="006E09CB"/>
    <w:rsid w:val="006E31D4"/>
    <w:rsid w:val="006E37AA"/>
    <w:rsid w:val="006E3C64"/>
    <w:rsid w:val="006E45A4"/>
    <w:rsid w:val="006E605B"/>
    <w:rsid w:val="006E73D8"/>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CE1"/>
    <w:rsid w:val="00710E19"/>
    <w:rsid w:val="007114D6"/>
    <w:rsid w:val="00711A54"/>
    <w:rsid w:val="00711AC0"/>
    <w:rsid w:val="00711DA9"/>
    <w:rsid w:val="0071413B"/>
    <w:rsid w:val="007166A1"/>
    <w:rsid w:val="00716BC4"/>
    <w:rsid w:val="00716C7B"/>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16A9"/>
    <w:rsid w:val="007424D9"/>
    <w:rsid w:val="0074282B"/>
    <w:rsid w:val="007428A9"/>
    <w:rsid w:val="00742D06"/>
    <w:rsid w:val="007431EC"/>
    <w:rsid w:val="00743332"/>
    <w:rsid w:val="007439C8"/>
    <w:rsid w:val="00743BAD"/>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80B9E"/>
    <w:rsid w:val="0078261A"/>
    <w:rsid w:val="00783AF9"/>
    <w:rsid w:val="007841B5"/>
    <w:rsid w:val="007858BB"/>
    <w:rsid w:val="00785F81"/>
    <w:rsid w:val="00786EF4"/>
    <w:rsid w:val="00790164"/>
    <w:rsid w:val="007902C6"/>
    <w:rsid w:val="00791838"/>
    <w:rsid w:val="00792C40"/>
    <w:rsid w:val="007930E1"/>
    <w:rsid w:val="00793781"/>
    <w:rsid w:val="0079379F"/>
    <w:rsid w:val="00793B7B"/>
    <w:rsid w:val="00794866"/>
    <w:rsid w:val="00795C89"/>
    <w:rsid w:val="00796BD4"/>
    <w:rsid w:val="00797B31"/>
    <w:rsid w:val="007A068A"/>
    <w:rsid w:val="007A098A"/>
    <w:rsid w:val="007A0DAB"/>
    <w:rsid w:val="007A12AD"/>
    <w:rsid w:val="007A1388"/>
    <w:rsid w:val="007A16EC"/>
    <w:rsid w:val="007A218A"/>
    <w:rsid w:val="007A2398"/>
    <w:rsid w:val="007A2D45"/>
    <w:rsid w:val="007A34BE"/>
    <w:rsid w:val="007A453C"/>
    <w:rsid w:val="007A68BC"/>
    <w:rsid w:val="007B14F7"/>
    <w:rsid w:val="007B19C1"/>
    <w:rsid w:val="007B375D"/>
    <w:rsid w:val="007B6F64"/>
    <w:rsid w:val="007B7BD8"/>
    <w:rsid w:val="007B7DD4"/>
    <w:rsid w:val="007C0755"/>
    <w:rsid w:val="007C1050"/>
    <w:rsid w:val="007C2C37"/>
    <w:rsid w:val="007C2F49"/>
    <w:rsid w:val="007C35EE"/>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E15B4"/>
    <w:rsid w:val="007E1D3F"/>
    <w:rsid w:val="007E3A97"/>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6D6E"/>
    <w:rsid w:val="008415C8"/>
    <w:rsid w:val="00842289"/>
    <w:rsid w:val="00842ABE"/>
    <w:rsid w:val="00842B2F"/>
    <w:rsid w:val="00844C47"/>
    <w:rsid w:val="00850D0C"/>
    <w:rsid w:val="008511C1"/>
    <w:rsid w:val="008514FA"/>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425"/>
    <w:rsid w:val="0086390B"/>
    <w:rsid w:val="00864C83"/>
    <w:rsid w:val="008660A1"/>
    <w:rsid w:val="008700E4"/>
    <w:rsid w:val="00871F80"/>
    <w:rsid w:val="00872F18"/>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059F"/>
    <w:rsid w:val="00981AD9"/>
    <w:rsid w:val="00981B1C"/>
    <w:rsid w:val="00981E23"/>
    <w:rsid w:val="00981E4F"/>
    <w:rsid w:val="00983237"/>
    <w:rsid w:val="009834F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2338"/>
    <w:rsid w:val="009B2AC7"/>
    <w:rsid w:val="009B33BB"/>
    <w:rsid w:val="009B4F32"/>
    <w:rsid w:val="009B5FF2"/>
    <w:rsid w:val="009B6356"/>
    <w:rsid w:val="009B6630"/>
    <w:rsid w:val="009B6B57"/>
    <w:rsid w:val="009C0361"/>
    <w:rsid w:val="009C1FBB"/>
    <w:rsid w:val="009C2C76"/>
    <w:rsid w:val="009C32A3"/>
    <w:rsid w:val="009C75D0"/>
    <w:rsid w:val="009D10B7"/>
    <w:rsid w:val="009D1A28"/>
    <w:rsid w:val="009D1EC7"/>
    <w:rsid w:val="009D1FFF"/>
    <w:rsid w:val="009D29D5"/>
    <w:rsid w:val="009D3909"/>
    <w:rsid w:val="009D3BC0"/>
    <w:rsid w:val="009D5E34"/>
    <w:rsid w:val="009D702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705E"/>
    <w:rsid w:val="00A07533"/>
    <w:rsid w:val="00A11A33"/>
    <w:rsid w:val="00A1226A"/>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1B14"/>
    <w:rsid w:val="00A92499"/>
    <w:rsid w:val="00A9255E"/>
    <w:rsid w:val="00A93829"/>
    <w:rsid w:val="00A94A29"/>
    <w:rsid w:val="00A94DB4"/>
    <w:rsid w:val="00A95100"/>
    <w:rsid w:val="00A97413"/>
    <w:rsid w:val="00A9759F"/>
    <w:rsid w:val="00AA0154"/>
    <w:rsid w:val="00AA2F06"/>
    <w:rsid w:val="00AA3E3D"/>
    <w:rsid w:val="00AA49C7"/>
    <w:rsid w:val="00AA4E5A"/>
    <w:rsid w:val="00AA6102"/>
    <w:rsid w:val="00AA7258"/>
    <w:rsid w:val="00AB0408"/>
    <w:rsid w:val="00AB0571"/>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C7F0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0B8"/>
    <w:rsid w:val="00AF7372"/>
    <w:rsid w:val="00B014CA"/>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559F5"/>
    <w:rsid w:val="00B615AD"/>
    <w:rsid w:val="00B61806"/>
    <w:rsid w:val="00B62ECE"/>
    <w:rsid w:val="00B6343F"/>
    <w:rsid w:val="00B63A6A"/>
    <w:rsid w:val="00B63CFF"/>
    <w:rsid w:val="00B64705"/>
    <w:rsid w:val="00B65301"/>
    <w:rsid w:val="00B65AFB"/>
    <w:rsid w:val="00B65E70"/>
    <w:rsid w:val="00B65FE0"/>
    <w:rsid w:val="00B66475"/>
    <w:rsid w:val="00B67499"/>
    <w:rsid w:val="00B67D6C"/>
    <w:rsid w:val="00B71093"/>
    <w:rsid w:val="00B71E0D"/>
    <w:rsid w:val="00B71ED0"/>
    <w:rsid w:val="00B72348"/>
    <w:rsid w:val="00B73977"/>
    <w:rsid w:val="00B73DD2"/>
    <w:rsid w:val="00B73E15"/>
    <w:rsid w:val="00B74505"/>
    <w:rsid w:val="00B752C8"/>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3F6"/>
    <w:rsid w:val="00BA2BFA"/>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F62"/>
    <w:rsid w:val="00BF03C4"/>
    <w:rsid w:val="00BF0BBE"/>
    <w:rsid w:val="00BF0CD1"/>
    <w:rsid w:val="00BF1AD8"/>
    <w:rsid w:val="00BF2717"/>
    <w:rsid w:val="00BF2D48"/>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70D4"/>
    <w:rsid w:val="00C3065E"/>
    <w:rsid w:val="00C32BB8"/>
    <w:rsid w:val="00C34DB7"/>
    <w:rsid w:val="00C37511"/>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27AA"/>
    <w:rsid w:val="00CE299C"/>
    <w:rsid w:val="00CE2DED"/>
    <w:rsid w:val="00CE3068"/>
    <w:rsid w:val="00CE52D6"/>
    <w:rsid w:val="00CE6E73"/>
    <w:rsid w:val="00CE7087"/>
    <w:rsid w:val="00CE742E"/>
    <w:rsid w:val="00CF157E"/>
    <w:rsid w:val="00CF15DE"/>
    <w:rsid w:val="00CF26AF"/>
    <w:rsid w:val="00CF4645"/>
    <w:rsid w:val="00CF53B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779A"/>
    <w:rsid w:val="00D1782F"/>
    <w:rsid w:val="00D20583"/>
    <w:rsid w:val="00D20CDC"/>
    <w:rsid w:val="00D211A1"/>
    <w:rsid w:val="00D21D93"/>
    <w:rsid w:val="00D227B9"/>
    <w:rsid w:val="00D22843"/>
    <w:rsid w:val="00D2356F"/>
    <w:rsid w:val="00D24FD3"/>
    <w:rsid w:val="00D26B46"/>
    <w:rsid w:val="00D279B7"/>
    <w:rsid w:val="00D3025C"/>
    <w:rsid w:val="00D30808"/>
    <w:rsid w:val="00D32667"/>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3991"/>
    <w:rsid w:val="00D44758"/>
    <w:rsid w:val="00D44B7D"/>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6AA1"/>
    <w:rsid w:val="00D8713B"/>
    <w:rsid w:val="00D8772E"/>
    <w:rsid w:val="00D907DD"/>
    <w:rsid w:val="00D9165A"/>
    <w:rsid w:val="00D9217B"/>
    <w:rsid w:val="00D92D9F"/>
    <w:rsid w:val="00D938AA"/>
    <w:rsid w:val="00D9495E"/>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D7617"/>
    <w:rsid w:val="00DE00E1"/>
    <w:rsid w:val="00DE1E30"/>
    <w:rsid w:val="00DE1EAA"/>
    <w:rsid w:val="00DE2F8A"/>
    <w:rsid w:val="00DE66D6"/>
    <w:rsid w:val="00DE6E91"/>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671F"/>
    <w:rsid w:val="00E07017"/>
    <w:rsid w:val="00E07F14"/>
    <w:rsid w:val="00E11C4C"/>
    <w:rsid w:val="00E138B0"/>
    <w:rsid w:val="00E14B4E"/>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93B"/>
    <w:rsid w:val="00E77A55"/>
    <w:rsid w:val="00E80355"/>
    <w:rsid w:val="00E81CAD"/>
    <w:rsid w:val="00E82D33"/>
    <w:rsid w:val="00E83422"/>
    <w:rsid w:val="00E837B6"/>
    <w:rsid w:val="00E8502A"/>
    <w:rsid w:val="00E861D3"/>
    <w:rsid w:val="00E86502"/>
    <w:rsid w:val="00E866F7"/>
    <w:rsid w:val="00E91335"/>
    <w:rsid w:val="00E9139F"/>
    <w:rsid w:val="00E91C6A"/>
    <w:rsid w:val="00E9504B"/>
    <w:rsid w:val="00E97E68"/>
    <w:rsid w:val="00EA0176"/>
    <w:rsid w:val="00EA17D9"/>
    <w:rsid w:val="00EA23F1"/>
    <w:rsid w:val="00EA2555"/>
    <w:rsid w:val="00EA2756"/>
    <w:rsid w:val="00EA3EC0"/>
    <w:rsid w:val="00EA4A2C"/>
    <w:rsid w:val="00EA5F84"/>
    <w:rsid w:val="00EB03F0"/>
    <w:rsid w:val="00EB0624"/>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78C"/>
    <w:rsid w:val="00F03862"/>
    <w:rsid w:val="00F04964"/>
    <w:rsid w:val="00F04B58"/>
    <w:rsid w:val="00F05D6A"/>
    <w:rsid w:val="00F05F7B"/>
    <w:rsid w:val="00F07C25"/>
    <w:rsid w:val="00F12527"/>
    <w:rsid w:val="00F12602"/>
    <w:rsid w:val="00F12820"/>
    <w:rsid w:val="00F12849"/>
    <w:rsid w:val="00F14725"/>
    <w:rsid w:val="00F16C91"/>
    <w:rsid w:val="00F16D65"/>
    <w:rsid w:val="00F17BD9"/>
    <w:rsid w:val="00F17E7D"/>
    <w:rsid w:val="00F21466"/>
    <w:rsid w:val="00F22086"/>
    <w:rsid w:val="00F24E66"/>
    <w:rsid w:val="00F25D45"/>
    <w:rsid w:val="00F26B2D"/>
    <w:rsid w:val="00F27BEF"/>
    <w:rsid w:val="00F321B2"/>
    <w:rsid w:val="00F323F1"/>
    <w:rsid w:val="00F32E21"/>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3BA3"/>
    <w:rsid w:val="00F63F31"/>
    <w:rsid w:val="00F6409C"/>
    <w:rsid w:val="00F64E77"/>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3B98"/>
    <w:rsid w:val="00FE500A"/>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7B9"/>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svg"/><Relationship Id="rId21" Type="http://schemas.openxmlformats.org/officeDocument/2006/relationships/image" Target="media/image16.png"/><Relationship Id="rId42" Type="http://schemas.openxmlformats.org/officeDocument/2006/relationships/image" Target="media/image37.sv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svg"/><Relationship Id="rId11" Type="http://schemas.openxmlformats.org/officeDocument/2006/relationships/image" Target="media/image6.png"/><Relationship Id="rId32" Type="http://schemas.openxmlformats.org/officeDocument/2006/relationships/image" Target="media/image27.sv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svg"/><Relationship Id="rId5" Type="http://schemas.openxmlformats.org/officeDocument/2006/relationships/webSettings" Target="webSettings.xml"/><Relationship Id="rId95" Type="http://schemas.openxmlformats.org/officeDocument/2006/relationships/image" Target="media/image90.svg"/><Relationship Id="rId22" Type="http://schemas.openxmlformats.org/officeDocument/2006/relationships/image" Target="media/image17.sv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svg"/><Relationship Id="rId64" Type="http://schemas.openxmlformats.org/officeDocument/2006/relationships/image" Target="media/image59.png"/><Relationship Id="rId69" Type="http://schemas.openxmlformats.org/officeDocument/2006/relationships/image" Target="media/image64.svg"/><Relationship Id="rId113" Type="http://schemas.openxmlformats.org/officeDocument/2006/relationships/image" Target="media/image108.sv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svg"/><Relationship Id="rId80" Type="http://schemas.openxmlformats.org/officeDocument/2006/relationships/image" Target="media/image75.png"/><Relationship Id="rId85" Type="http://schemas.openxmlformats.org/officeDocument/2006/relationships/image" Target="media/image80.svg"/><Relationship Id="rId150" Type="http://schemas.openxmlformats.org/officeDocument/2006/relationships/hyperlink" Target="https://doi.org/10.1093/oso/9780192847263.001.0001" TargetMode="Externa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svg"/><Relationship Id="rId59" Type="http://schemas.openxmlformats.org/officeDocument/2006/relationships/image" Target="media/image54.png"/><Relationship Id="rId103" Type="http://schemas.openxmlformats.org/officeDocument/2006/relationships/image" Target="media/image98.sv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svg"/><Relationship Id="rId54" Type="http://schemas.openxmlformats.org/officeDocument/2006/relationships/image" Target="media/image49.svg"/><Relationship Id="rId70" Type="http://schemas.openxmlformats.org/officeDocument/2006/relationships/image" Target="media/image65.png"/><Relationship Id="rId75" Type="http://schemas.openxmlformats.org/officeDocument/2006/relationships/image" Target="media/image70.svg"/><Relationship Id="rId91" Type="http://schemas.openxmlformats.org/officeDocument/2006/relationships/image" Target="media/image86.sv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sv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sv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svg"/><Relationship Id="rId44" Type="http://schemas.openxmlformats.org/officeDocument/2006/relationships/image" Target="media/image39.svg"/><Relationship Id="rId60" Type="http://schemas.openxmlformats.org/officeDocument/2006/relationships/image" Target="media/image55.svg"/><Relationship Id="rId65" Type="http://schemas.openxmlformats.org/officeDocument/2006/relationships/image" Target="media/image60.png"/><Relationship Id="rId81" Type="http://schemas.openxmlformats.org/officeDocument/2006/relationships/image" Target="media/image76.sv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svg"/><Relationship Id="rId151" Type="http://schemas.openxmlformats.org/officeDocument/2006/relationships/fontTable" Target="fontTable.xml"/><Relationship Id="rId13" Type="http://schemas.openxmlformats.org/officeDocument/2006/relationships/image" Target="media/image8.png"/><Relationship Id="rId18" Type="http://schemas.openxmlformats.org/officeDocument/2006/relationships/image" Target="media/image13.svg"/><Relationship Id="rId39" Type="http://schemas.openxmlformats.org/officeDocument/2006/relationships/image" Target="media/image34.png"/><Relationship Id="rId109" Type="http://schemas.openxmlformats.org/officeDocument/2006/relationships/image" Target="media/image104.svg"/><Relationship Id="rId34" Type="http://schemas.openxmlformats.org/officeDocument/2006/relationships/image" Target="media/image29.svg"/><Relationship Id="rId50" Type="http://schemas.openxmlformats.org/officeDocument/2006/relationships/image" Target="media/image45.sv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sv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svg"/><Relationship Id="rId141" Type="http://schemas.openxmlformats.org/officeDocument/2006/relationships/image" Target="media/image136.sv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sv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svg"/><Relationship Id="rId40" Type="http://schemas.openxmlformats.org/officeDocument/2006/relationships/image" Target="media/image35.sv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svg"/><Relationship Id="rId110" Type="http://schemas.openxmlformats.org/officeDocument/2006/relationships/image" Target="media/image105.png"/><Relationship Id="rId115" Type="http://schemas.openxmlformats.org/officeDocument/2006/relationships/image" Target="media/image110.svg"/><Relationship Id="rId131" Type="http://schemas.openxmlformats.org/officeDocument/2006/relationships/image" Target="media/image126.sv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svg"/><Relationship Id="rId30" Type="http://schemas.openxmlformats.org/officeDocument/2006/relationships/image" Target="media/image25.svg"/><Relationship Id="rId35" Type="http://schemas.openxmlformats.org/officeDocument/2006/relationships/image" Target="media/image30.png"/><Relationship Id="rId56" Type="http://schemas.openxmlformats.org/officeDocument/2006/relationships/image" Target="media/image51.svg"/><Relationship Id="rId77" Type="http://schemas.openxmlformats.org/officeDocument/2006/relationships/image" Target="media/image72.svg"/><Relationship Id="rId100" Type="http://schemas.openxmlformats.org/officeDocument/2006/relationships/image" Target="media/image95.png"/><Relationship Id="rId105" Type="http://schemas.openxmlformats.org/officeDocument/2006/relationships/image" Target="media/image100.svg"/><Relationship Id="rId126" Type="http://schemas.openxmlformats.org/officeDocument/2006/relationships/image" Target="media/image121.png"/><Relationship Id="rId147" Type="http://schemas.openxmlformats.org/officeDocument/2006/relationships/image" Target="media/image142.sv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svg"/><Relationship Id="rId98" Type="http://schemas.openxmlformats.org/officeDocument/2006/relationships/image" Target="media/image93.png"/><Relationship Id="rId121" Type="http://schemas.openxmlformats.org/officeDocument/2006/relationships/image" Target="media/image116.sv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svg"/><Relationship Id="rId67" Type="http://schemas.openxmlformats.org/officeDocument/2006/relationships/image" Target="media/image62.svg"/><Relationship Id="rId116" Type="http://schemas.openxmlformats.org/officeDocument/2006/relationships/image" Target="media/image111.png"/><Relationship Id="rId137" Type="http://schemas.openxmlformats.org/officeDocument/2006/relationships/image" Target="media/image132.svg"/><Relationship Id="rId20" Type="http://schemas.openxmlformats.org/officeDocument/2006/relationships/image" Target="media/image15.sv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svg"/><Relationship Id="rId88" Type="http://schemas.openxmlformats.org/officeDocument/2006/relationships/image" Target="media/image83.png"/><Relationship Id="rId111" Type="http://schemas.openxmlformats.org/officeDocument/2006/relationships/image" Target="media/image106.sv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sv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sv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svg"/><Relationship Id="rId73" Type="http://schemas.openxmlformats.org/officeDocument/2006/relationships/image" Target="media/image68.sv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svg"/><Relationship Id="rId101" Type="http://schemas.openxmlformats.org/officeDocument/2006/relationships/image" Target="media/image96.svg"/><Relationship Id="rId122" Type="http://schemas.openxmlformats.org/officeDocument/2006/relationships/image" Target="media/image117.png"/><Relationship Id="rId143" Type="http://schemas.openxmlformats.org/officeDocument/2006/relationships/image" Target="media/image138.svg"/><Relationship Id="rId148" Type="http://schemas.openxmlformats.org/officeDocument/2006/relationships/image" Target="media/image143.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sv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svg"/><Relationship Id="rId112" Type="http://schemas.openxmlformats.org/officeDocument/2006/relationships/image" Target="media/image107.png"/><Relationship Id="rId133" Type="http://schemas.openxmlformats.org/officeDocument/2006/relationships/image" Target="media/image128.svg"/><Relationship Id="rId16" Type="http://schemas.openxmlformats.org/officeDocument/2006/relationships/image" Target="media/image11.svg"/><Relationship Id="rId37" Type="http://schemas.openxmlformats.org/officeDocument/2006/relationships/image" Target="media/image32.png"/><Relationship Id="rId58" Type="http://schemas.openxmlformats.org/officeDocument/2006/relationships/image" Target="media/image53.svg"/><Relationship Id="rId79" Type="http://schemas.openxmlformats.org/officeDocument/2006/relationships/image" Target="media/image74.svg"/><Relationship Id="rId102" Type="http://schemas.openxmlformats.org/officeDocument/2006/relationships/image" Target="media/image97.png"/><Relationship Id="rId123" Type="http://schemas.openxmlformats.org/officeDocument/2006/relationships/image" Target="media/image118.svg"/><Relationship Id="rId144" Type="http://schemas.openxmlformats.org/officeDocument/2006/relationships/image" Target="media/image139.png"/><Relationship Id="rId90"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5144</TotalTime>
  <Pages>55</Pages>
  <Words>57065</Words>
  <Characters>325274</Characters>
  <DocSecurity>0</DocSecurity>
  <Lines>2710</Lines>
  <Paragraphs>763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2025-05-10T06:18:00Z</dcterms:created>
  <dcterms:modified xsi:type="dcterms:W3CDTF">2025-06-20T15:58:00Z</dcterms:modified>
</cp:coreProperties>
</file>