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5FAC" w14:textId="77777777" w:rsidR="00691EEF" w:rsidRDefault="00691EEF" w:rsidP="00CB2582">
      <w:pPr>
        <w:pStyle w:val="ProjectTitle"/>
        <w:jc w:val="left"/>
        <w:rPr>
          <w:sz w:val="32"/>
          <w:szCs w:val="32"/>
          <w:lang w:val="en-GB"/>
        </w:rPr>
      </w:pPr>
    </w:p>
    <w:p w14:paraId="6ED2FE77" w14:textId="5301F8B7"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Ruben Holthuijsen (1064459) • Kevin Hartman (1044032) • Sander van Swieten (1063788) • Vince van Doorn (1061669) • Victor de Sousa Gama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631673BE" w:rsidR="00425B1E" w:rsidRDefault="00F16D65" w:rsidP="00425B1E">
      <w:pPr>
        <w:rPr>
          <w:lang w:val="en-GB"/>
        </w:rPr>
      </w:pPr>
      <w:r>
        <w:t xml:space="preserve">TNBC is an aggressive type of breast cancer that is difficult to treat and has a poor prognosis. </w:t>
      </w:r>
      <w:r w:rsidR="00425B1E">
        <w:t xml:space="preserve">It is most commonly diagnosed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w:t>
      </w:r>
      <w:r w:rsidR="00CB027E">
        <w:rPr>
          <w:lang w:val="en-GB"/>
        </w:rPr>
        <w:t xml:space="preserve">result is </w:t>
      </w:r>
      <w:r w:rsidR="00425B1E">
        <w:rPr>
          <w:lang w:val="en-GB"/>
        </w:rPr>
        <w:t xml:space="preserve">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17DBB4F1" w14:textId="5D1D22B0" w:rsidR="00B71ED0" w:rsidRPr="005B423A" w:rsidRDefault="00B71ED0">
      <w:pPr>
        <w:rPr>
          <w:b/>
          <w:bCs/>
          <w:sz w:val="24"/>
          <w:szCs w:val="24"/>
        </w:rPr>
      </w:pPr>
      <w:r w:rsidRPr="005B423A">
        <w:rPr>
          <w:b/>
          <w:bCs/>
          <w:sz w:val="24"/>
          <w:szCs w:val="24"/>
        </w:rPr>
        <w:t xml:space="preserve">1 Introduction </w:t>
      </w:r>
    </w:p>
    <w:p w14:paraId="37D82AE2" w14:textId="1FB64274" w:rsidR="00CE3068" w:rsidRDefault="00C21018" w:rsidP="00342F28">
      <w:pPr>
        <w:rPr>
          <w:lang w:val="en-GB"/>
        </w:rPr>
      </w:pPr>
      <w:r w:rsidRPr="00964B97">
        <w:rPr>
          <w:lang w:val="en-GB"/>
        </w:rPr>
        <w:t xml:space="preserve">Breast cancer is one of the most common cancers </w:t>
      </w:r>
      <w:r>
        <w:rPr>
          <w:lang w:val="en-GB"/>
        </w:rPr>
        <w:t>in the world</w:t>
      </w:r>
      <w:r w:rsidR="00114019">
        <w:rPr>
          <w:lang w:val="en-GB"/>
        </w:rPr>
        <w:t xml:space="preserve"> </w:t>
      </w:r>
      <w:r w:rsidR="00114019">
        <w:rPr>
          <w:lang w:val="en-GB"/>
        </w:rPr>
        <w:fldChar w:fldCharType="begin"/>
      </w:r>
      <w:r w:rsidR="00114019">
        <w:rPr>
          <w:lang w:val="en-GB"/>
        </w:rPr>
        <w:instrText xml:space="preserve"> ADDIN EN.CITE &lt;EndNote&gt;&lt;Cite&gt;&lt;Author&gt;Lupi&lt;/Author&gt;&lt;Year&gt;2024&lt;/Year&gt;&lt;RecNum&gt;246&lt;/RecNum&gt;&lt;DisplayText&gt;[1]&lt;/DisplayText&gt;&lt;record&gt;&lt;rec-number&gt;246&lt;/rec-number&gt;&lt;foreign-keys&gt;&lt;key app="EN" db-id="2s2eadsays95sheeax9pw2ahprdzwad2wax9" timestamp="1747550864" guid="63324442-203f-4773-a1c0-12097b5323db"&gt;246&lt;/key&gt;&lt;/foreign-keys&gt;&lt;ref-type name="Journal Article"&gt;17&lt;/ref-type&gt;&lt;contributors&gt;&lt;authors&gt;&lt;author&gt;Lupi, Mariadomenica&lt;/author&gt;&lt;author&gt;Avanzato, Daniele&lt;/author&gt;&lt;author&gt;Confalonieri, Stefano&lt;/author&gt;&lt;author&gt;Martino, Flavia&lt;/author&gt;&lt;author&gt;Pennisi, Rosa&lt;/author&gt;&lt;author&gt;Pupo, Emanuela&lt;/author&gt;&lt;author&gt;Audrito, Valentina&lt;/author&gt;&lt;author&gt;Freddi, Stefano&lt;/author&gt;&lt;author&gt;Bertalot, Giovanni&lt;/author&gt;&lt;author&gt;Montani, Francesca&lt;/author&gt;&lt;author&gt;Matoskova, Bronislava&lt;/author&gt;&lt;author&gt;Sigismund, Sara&lt;/author&gt;&lt;author&gt;Di Fiore, Pier Paolo&lt;/author&gt;&lt;author&gt;Lanzetti, Letizia&lt;/author&gt;&lt;/authors&gt;&lt;/contributors&gt;&lt;titles&gt;&lt;title&gt;TBC1 domain-containing proteins are frequently involved in triple-negative breast cancers in connection with the induction of a glycolytic phenotype&lt;/title&gt;&lt;secondary-title&gt;Cell Death &amp;amp; Disease&lt;/secondary-title&gt;&lt;/titles&gt;&lt;periodical&gt;&lt;full-title&gt;Cell Death &amp;amp; Disease&lt;/full-title&gt;&lt;/periodical&gt;&lt;pages&gt;647&lt;/pages&gt;&lt;volume&gt;15&lt;/volume&gt;&lt;number&gt;9&lt;/number&gt;&lt;dates&gt;&lt;year&gt;2024&lt;/year&gt;&lt;pub-dates&gt;&lt;date&gt;2024/09/04&lt;/date&gt;&lt;/pub-dates&gt;&lt;/dates&gt;&lt;isbn&gt;2041-4889&lt;/isbn&gt;&lt;urls&gt;&lt;related-urls&gt;&lt;url&gt;https://doi.org/10.1038/s41419-024-07037-2&lt;/url&gt;&lt;/related-urls&gt;&lt;/urls&gt;&lt;electronic-resource-num&gt;10.1038/s41419-024-07037-2&lt;/electronic-resource-num&gt;&lt;/record&gt;&lt;/Cite&gt;&lt;/EndNote&gt;</w:instrText>
      </w:r>
      <w:r w:rsidR="00114019">
        <w:rPr>
          <w:lang w:val="en-GB"/>
        </w:rPr>
        <w:fldChar w:fldCharType="separate"/>
      </w:r>
      <w:r w:rsidR="00114019">
        <w:rPr>
          <w:noProof/>
          <w:lang w:val="en-GB"/>
        </w:rPr>
        <w:t>[1]</w:t>
      </w:r>
      <w:r w:rsidR="00114019">
        <w:rPr>
          <w:lang w:val="en-GB"/>
        </w:rPr>
        <w:fldChar w:fldCharType="end"/>
      </w:r>
      <w:r w:rsidR="0011646D">
        <w:rPr>
          <w:lang w:val="en-GB"/>
        </w:rPr>
        <w:t xml:space="preserve"> </w:t>
      </w:r>
      <w:r>
        <w:rPr>
          <w:lang w:val="en-GB"/>
        </w:rPr>
        <w:t>in particular</w:t>
      </w:r>
      <w:r w:rsidRPr="00964B97">
        <w:rPr>
          <w:lang w:val="en-GB"/>
        </w:rPr>
        <w:t xml:space="preserve"> among women</w:t>
      </w:r>
      <w:r w:rsidR="00B6343F">
        <w:rPr>
          <w:lang w:val="en-GB"/>
        </w:rPr>
        <w:t xml:space="preserve"> age </w:t>
      </w:r>
      <w:r w:rsidR="00850D0C">
        <w:rPr>
          <w:lang w:val="en-GB"/>
        </w:rPr>
        <w:t xml:space="preserve">39 </w:t>
      </w:r>
      <w:r w:rsidR="00B6343F">
        <w:rPr>
          <w:lang w:val="en-GB"/>
        </w:rPr>
        <w:t>or younger</w:t>
      </w:r>
      <w:r>
        <w:rPr>
          <w:lang w:val="en-GB"/>
        </w:rPr>
        <w:t xml:space="preserve"> </w:t>
      </w:r>
      <w:r>
        <w:rPr>
          <w:lang w:val="en-GB"/>
        </w:rPr>
        <w:fldChar w:fldCharType="begin"/>
      </w:r>
      <w:r w:rsidR="003C777A">
        <w:rPr>
          <w:lang w:val="en-GB"/>
        </w:rPr>
        <w:instrText xml:space="preserve"> ADDIN EN.CITE &lt;EndNote&gt;&lt;Cite&gt;&lt;Author&gt;Hu&lt;/Author&gt;&lt;Year&gt;2024&lt;/Year&gt;&lt;RecNum&gt;276&lt;/RecNum&gt;&lt;DisplayText&gt;[2]&lt;/DisplayText&gt;&lt;record&gt;&lt;rec-number&gt;276&lt;/rec-number&gt;&lt;foreign-keys&gt;&lt;key app="EN" db-id="2s2eadsays95sheeax9pw2ahprdzwad2wax9" timestamp="1749541561" guid="04f298be-2695-495a-94a1-72058622aa4c"&gt;276&lt;/key&gt;&lt;/foreign-keys&gt;&lt;ref-type name="Journal Article"&gt;17&lt;/ref-type&gt;&lt;contributors&gt;&lt;authors&gt;&lt;author&gt;Hu, Xiyuan&lt;/author&gt;&lt;author&gt;Liu, Hongdou&lt;/author&gt;&lt;author&gt;Luo, Tiao&lt;/author&gt;&lt;author&gt;Chen, Ling&lt;/author&gt;&lt;author&gt;Peng, Ting&lt;/author&gt;&lt;author&gt;Wen, Min&lt;/author&gt;&lt;author&gt;Luo, Wensong&lt;/author&gt;&lt;author&gt;Xu, Qunfang&lt;/author&gt;&lt;author&gt;Xie, Yuanzhu&lt;/author&gt;&lt;author&gt;Li, Mo&lt;/author&gt;&lt;author&gt;Liu, Mingquan&lt;/author&gt;&lt;author&gt;Liu, Xiaohe&lt;/author&gt;&lt;author&gt;Liu, Suyou&lt;/author&gt;&lt;author&gt;Zhu, Shuaiwen&lt;/author&gt;&lt;author&gt;Zou, Zizheng&lt;/author&gt;&lt;author&gt;Luo, Zhiyong&lt;/author&gt;&lt;/authors&gt;&lt;/contributors&gt;&lt;titles&gt;&lt;title&gt;Naphthoquinone-derived ZSW-4B induces apoptosis in triple-negative breast cancer via AMPK signalling activation&lt;/title&gt;&lt;secondary-title&gt;Scientific Reports&lt;/secondary-title&gt;&lt;/titles&gt;&lt;periodical&gt;&lt;full-title&gt;Scientific Reports&lt;/full-title&gt;&lt;/periodical&gt;&lt;pages&gt;28559&lt;/pages&gt;&lt;volume&gt;14&lt;/volume&gt;&lt;number&gt;1&lt;/number&gt;&lt;dates&gt;&lt;year&gt;2024&lt;/year&gt;&lt;pub-dates&gt;&lt;date&gt;2024/11/19&lt;/date&gt;&lt;/pub-dates&gt;&lt;/dates&gt;&lt;isbn&gt;2045-2322&lt;/isbn&gt;&lt;urls&gt;&lt;related-urls&gt;&lt;url&gt;https://doi.org/10.1038/s41598-024-79592-9&lt;/url&gt;&lt;/related-urls&gt;&lt;/urls&gt;&lt;electronic-resource-num&gt;10.1038/s41598-024-79592-9&lt;/electronic-resource-num&gt;&lt;/record&gt;&lt;/Cite&gt;&lt;/EndNote&gt;</w:instrText>
      </w:r>
      <w:r>
        <w:rPr>
          <w:lang w:val="en-GB"/>
        </w:rPr>
        <w:fldChar w:fldCharType="separate"/>
      </w:r>
      <w:r w:rsidR="00114019">
        <w:rPr>
          <w:noProof/>
          <w:lang w:val="en-GB"/>
        </w:rPr>
        <w:t>[2]</w:t>
      </w:r>
      <w:r>
        <w:rPr>
          <w:lang w:val="en-GB"/>
        </w:rPr>
        <w:fldChar w:fldCharType="end"/>
      </w:r>
      <w:r w:rsidR="009B08E4">
        <w:rPr>
          <w:lang w:val="en-GB"/>
        </w:rPr>
        <w:t xml:space="preserve"> and </w:t>
      </w:r>
      <w:r w:rsidR="007F5B38">
        <w:rPr>
          <w:lang w:val="en-GB"/>
        </w:rPr>
        <w:t xml:space="preserve">among </w:t>
      </w:r>
      <w:r w:rsidR="000319E5">
        <w:rPr>
          <w:lang w:val="en-GB"/>
        </w:rPr>
        <w:t xml:space="preserve">women it </w:t>
      </w:r>
      <w:r w:rsidR="000319E5" w:rsidRPr="000319E5">
        <w:t>is the primary cause of cancer-related mortality</w:t>
      </w:r>
      <w:r w:rsidR="000319E5" w:rsidRPr="000319E5">
        <w:rPr>
          <w:lang w:val="en-GB"/>
        </w:rPr>
        <w:t xml:space="preserve"> </w:t>
      </w:r>
      <w:r w:rsidR="007F5B38">
        <w:rPr>
          <w:lang w:val="en-GB"/>
        </w:rPr>
        <w:fldChar w:fldCharType="begin"/>
      </w:r>
      <w:r w:rsidR="00114019">
        <w:rPr>
          <w:lang w:val="en-GB"/>
        </w:rPr>
        <w:instrText xml:space="preserve"> ADDIN EN.CITE &lt;EndNote&gt;&lt;Cite&gt;&lt;Author&gt;Wang&lt;/Author&gt;&lt;Year&gt;2025&lt;/Year&gt;&lt;RecNum&gt;235&lt;/RecNum&gt;&lt;DisplayText&gt;[3]&lt;/DisplayText&gt;&lt;record&gt;&lt;rec-number&gt;235&lt;/rec-number&gt;&lt;foreign-keys&gt;&lt;key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sidR="007F5B38">
        <w:rPr>
          <w:lang w:val="en-GB"/>
        </w:rPr>
        <w:fldChar w:fldCharType="separate"/>
      </w:r>
      <w:r w:rsidR="00114019">
        <w:rPr>
          <w:noProof/>
          <w:lang w:val="en-GB"/>
        </w:rPr>
        <w:t>[3]</w:t>
      </w:r>
      <w:r w:rsidR="007F5B38">
        <w:rPr>
          <w:lang w:val="en-GB"/>
        </w:rPr>
        <w:fldChar w:fldCharType="end"/>
      </w:r>
      <w:r w:rsidR="00601EE0">
        <w:rPr>
          <w:lang w:val="en-GB"/>
        </w:rPr>
        <w:t xml:space="preserve">. </w:t>
      </w:r>
      <w:r w:rsidR="00F51867">
        <w:t xml:space="preserve">In 2022 female breast cancer was the second most common cancer with </w:t>
      </w:r>
      <w:r w:rsidR="00F51867" w:rsidRPr="006B7DE7">
        <w:t>2.3 million cases</w:t>
      </w:r>
      <w:r w:rsidR="00F51867">
        <w:t xml:space="preserve"> </w:t>
      </w:r>
      <w:r w:rsidR="00F51867">
        <w:fldChar w:fldCharType="begin">
          <w:fldData xml:space="preserve">PEVuZE5vdGU+PENpdGU+PEF1dGhvcj5TdW5nPC9BdXRob3I+PFllYXI+MjAyMTwvWWVhcj48UmVj
TnVtPjE5NzwvUmVjTnVtPjxEaXNwbGF5VGV4dD5bNCwgNV08L0Rpc3BsYXlUZXh0PjxyZWNvcmQ+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114019">
        <w:instrText xml:space="preserve"> ADDIN EN.CITE </w:instrText>
      </w:r>
      <w:r w:rsidR="00114019">
        <w:fldChar w:fldCharType="begin">
          <w:fldData xml:space="preserve">PEVuZE5vdGU+PENpdGU+PEF1dGhvcj5TdW5nPC9BdXRob3I+PFllYXI+MjAyMTwvWWVhcj48UmVj
TnVtPjE5NzwvUmVjTnVtPjxEaXNwbGF5VGV4dD5bNCwgNV08L0Rpc3BsYXlUZXh0PjxyZWNvcmQ+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114019">
        <w:instrText xml:space="preserve"> ADDIN EN.CITE.DATA </w:instrText>
      </w:r>
      <w:r w:rsidR="00114019">
        <w:fldChar w:fldCharType="end"/>
      </w:r>
      <w:r w:rsidR="00F51867">
        <w:fldChar w:fldCharType="separate"/>
      </w:r>
      <w:r w:rsidR="00114019">
        <w:rPr>
          <w:noProof/>
        </w:rPr>
        <w:t>[4, 5]</w:t>
      </w:r>
      <w:r w:rsidR="00F51867">
        <w:fldChar w:fldCharType="end"/>
      </w:r>
      <w:r w:rsidR="00F51867">
        <w:t>.</w:t>
      </w:r>
      <w:r w:rsidR="00F73463">
        <w:t xml:space="preserve"> </w:t>
      </w:r>
      <w:r w:rsidR="00444E62">
        <w:t>A subtype of breast cancer, triple negative breast cancer (TNBC),</w:t>
      </w:r>
      <w:r w:rsidR="00E33BF2">
        <w:t xml:space="preserve"> occurs in 10-20% of cases</w:t>
      </w:r>
      <w:r w:rsidR="007477DA">
        <w:t xml:space="preserve"> </w:t>
      </w:r>
      <w:r w:rsidR="007477DA">
        <w:fldChar w:fldCharType="begin">
          <w:fldData xml:space="preserve">PEVuZE5vdGU+PENpdGU+PEF1dGhvcj5BaW5lPC9BdXRob3I+PFllYXI+MjAyNTwvWWVhcj48UmVj
TnVtPjI1MzwvUmVjTnVtPjxEaXNwbGF5VGV4dD5bNiwgN108L0Rpc3BsYXlUZXh0PjxyZWNvcmQ+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114019">
        <w:instrText xml:space="preserve"> ADDIN EN.CITE </w:instrText>
      </w:r>
      <w:r w:rsidR="00114019">
        <w:fldChar w:fldCharType="begin">
          <w:fldData xml:space="preserve">PEVuZE5vdGU+PENpdGU+PEF1dGhvcj5BaW5lPC9BdXRob3I+PFllYXI+MjAyNTwvWWVhcj48UmVj
TnVtPjI1MzwvUmVjTnVtPjxEaXNwbGF5VGV4dD5bNiwgN108L0Rpc3BsYXlUZXh0PjxyZWNvcmQ+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114019">
        <w:instrText xml:space="preserve"> ADDIN EN.CITE.DATA </w:instrText>
      </w:r>
      <w:r w:rsidR="00114019">
        <w:fldChar w:fldCharType="end"/>
      </w:r>
      <w:r w:rsidR="007477DA">
        <w:fldChar w:fldCharType="separate"/>
      </w:r>
      <w:r w:rsidR="00114019">
        <w:rPr>
          <w:noProof/>
        </w:rPr>
        <w:t>[6, 7]</w:t>
      </w:r>
      <w:r w:rsidR="007477DA">
        <w:fldChar w:fldCharType="end"/>
      </w:r>
      <w:r w:rsidR="00E33BF2">
        <w:t>.</w:t>
      </w:r>
      <w:r w:rsidR="00F51867">
        <w:t xml:space="preserve"> </w:t>
      </w:r>
      <w:r w:rsidR="003A23ED">
        <w:rPr>
          <w:lang w:val="en-GB"/>
        </w:rPr>
        <w:t>Notable characteristics include</w:t>
      </w:r>
      <w:r w:rsidR="00EB2007">
        <w:rPr>
          <w:lang w:val="en-GB"/>
        </w:rPr>
        <w:t xml:space="preserve"> low socio-economic background</w:t>
      </w:r>
      <w:r w:rsidR="003C1364">
        <w:rPr>
          <w:lang w:val="en-GB"/>
        </w:rPr>
        <w:t xml:space="preserve"> and </w:t>
      </w:r>
      <w:r w:rsidR="00502E2D">
        <w:rPr>
          <w:lang w:val="en-GB"/>
        </w:rPr>
        <w:t>ethnicity</w:t>
      </w:r>
      <w:r w:rsidR="00EB2007">
        <w:rPr>
          <w:lang w:val="en-GB"/>
        </w:rPr>
        <w:t xml:space="preserve"> </w:t>
      </w:r>
      <w:r w:rsidR="004157A5">
        <w:rPr>
          <w:lang w:val="en-GB"/>
        </w:rPr>
        <w:fldChar w:fldCharType="begin">
          <w:fldData xml:space="preserve">PEVuZE5vdGU+PENpdGU+PEF1dGhvcj5DaGVuPC9BdXRob3I+PFllYXI+MjAyNTwvWWVhcj48UmVj
TnVtPjIzMDwvUmVjTnVtPjxEaXNwbGF5VGV4dD5bOCwgOV08L0Rpc3BsYXlUZXh0PjxyZWNvcmQ+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114019">
        <w:rPr>
          <w:lang w:val="en-GB"/>
        </w:rPr>
        <w:instrText xml:space="preserve"> ADDIN EN.CITE </w:instrText>
      </w:r>
      <w:r w:rsidR="00114019">
        <w:rPr>
          <w:lang w:val="en-GB"/>
        </w:rPr>
        <w:fldChar w:fldCharType="begin">
          <w:fldData xml:space="preserve">PEVuZE5vdGU+PENpdGU+PEF1dGhvcj5DaGVuPC9BdXRob3I+PFllYXI+MjAyNTwvWWVhcj48UmVj
TnVtPjIzMDwvUmVjTnVtPjxEaXNwbGF5VGV4dD5bOCwgOV08L0Rpc3BsYXlUZXh0PjxyZWNvcmQ+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114019">
        <w:rPr>
          <w:lang w:val="en-GB"/>
        </w:rPr>
        <w:instrText xml:space="preserve"> ADDIN EN.CITE.DATA </w:instrText>
      </w:r>
      <w:r w:rsidR="00114019">
        <w:rPr>
          <w:lang w:val="en-GB"/>
        </w:rPr>
      </w:r>
      <w:r w:rsidR="00114019">
        <w:rPr>
          <w:lang w:val="en-GB"/>
        </w:rPr>
        <w:fldChar w:fldCharType="end"/>
      </w:r>
      <w:r w:rsidR="004157A5">
        <w:rPr>
          <w:lang w:val="en-GB"/>
        </w:rPr>
      </w:r>
      <w:r w:rsidR="004157A5">
        <w:rPr>
          <w:lang w:val="en-GB"/>
        </w:rPr>
        <w:fldChar w:fldCharType="separate"/>
      </w:r>
      <w:r w:rsidR="00114019">
        <w:rPr>
          <w:noProof/>
          <w:lang w:val="en-GB"/>
        </w:rPr>
        <w:t>[8, 9]</w:t>
      </w:r>
      <w:r w:rsidR="004157A5">
        <w:rPr>
          <w:lang w:val="en-GB"/>
        </w:rPr>
        <w:fldChar w:fldCharType="end"/>
      </w:r>
      <w:r>
        <w:rPr>
          <w:lang w:val="en-GB"/>
        </w:rPr>
        <w:t>.</w:t>
      </w:r>
      <w:r w:rsidRPr="00964B97">
        <w:rPr>
          <w:lang w:val="en-GB"/>
        </w:rPr>
        <w:t xml:space="preserve"> </w:t>
      </w:r>
    </w:p>
    <w:p w14:paraId="50C383D7" w14:textId="22B8E831" w:rsidR="00BB4130" w:rsidRPr="00BB4130" w:rsidRDefault="007A12AD" w:rsidP="005B423A">
      <w:pPr>
        <w:rPr>
          <w:lang w:val="en-GB"/>
        </w:rPr>
      </w:pPr>
      <w:r>
        <w:rPr>
          <w:lang w:val="en-GB"/>
        </w:rPr>
        <w:t xml:space="preserve">What defines TNBC is </w:t>
      </w:r>
      <w:r w:rsidRPr="007A12AD">
        <w:rPr>
          <w:lang w:val="en-GB"/>
        </w:rPr>
        <w:t>a lack of expression of estrogen receptor (ER), progesterone receptor (PR), and human epidermal growth factor receptor 2 (HER2) in tumor cells</w:t>
      </w:r>
      <w:r>
        <w:rPr>
          <w:lang w:val="en-GB"/>
        </w:rPr>
        <w:t xml:space="preserve"> </w:t>
      </w:r>
      <w:r w:rsidR="008C3498">
        <w:rPr>
          <w:lang w:val="en-GB"/>
        </w:rPr>
        <w:fldChar w:fldCharType="begin">
          <w:fldData xml:space="preserve">PEVuZE5vdGU+PENpdGU+PEF1dGhvcj5XYW5nPC9BdXRob3I+PFllYXI+MjAyNTwvWWVhcj48UmVj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</w:fldData>
        </w:fldChar>
      </w:r>
      <w:r w:rsidR="00114019">
        <w:rPr>
          <w:lang w:val="en-GB"/>
        </w:rPr>
        <w:instrText xml:space="preserve"> ADDIN EN.CITE </w:instrText>
      </w:r>
      <w:r w:rsidR="00114019">
        <w:rPr>
          <w:lang w:val="en-GB"/>
        </w:rPr>
        <w:fldChar w:fldCharType="begin">
          <w:fldData xml:space="preserve">PEVuZE5vdGU+PENpdGU+PEF1dGhvcj5XYW5nPC9BdXRob3I+PFllYXI+MjAyNTwvWWVhcj48UmVj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</w:fldData>
        </w:fldChar>
      </w:r>
      <w:r w:rsidR="00114019">
        <w:rPr>
          <w:lang w:val="en-GB"/>
        </w:rPr>
        <w:instrText xml:space="preserve"> ADDIN EN.CITE.DATA </w:instrText>
      </w:r>
      <w:r w:rsidR="00114019">
        <w:rPr>
          <w:lang w:val="en-GB"/>
        </w:rPr>
      </w:r>
      <w:r w:rsidR="00114019">
        <w:rPr>
          <w:lang w:val="en-GB"/>
        </w:rPr>
        <w:fldChar w:fldCharType="end"/>
      </w:r>
      <w:r w:rsidR="008C3498">
        <w:rPr>
          <w:lang w:val="en-GB"/>
        </w:rPr>
      </w:r>
      <w:r w:rsidR="008C3498">
        <w:rPr>
          <w:lang w:val="en-GB"/>
        </w:rPr>
        <w:fldChar w:fldCharType="separate"/>
      </w:r>
      <w:r w:rsidR="00114019">
        <w:rPr>
          <w:noProof/>
          <w:lang w:val="en-GB"/>
        </w:rPr>
        <w:t>[3, 9, 10]</w:t>
      </w:r>
      <w:r w:rsidR="008C3498">
        <w:rPr>
          <w:lang w:val="en-GB"/>
        </w:rPr>
        <w:fldChar w:fldCharType="end"/>
      </w:r>
      <w:r w:rsidR="007B19C1">
        <w:rPr>
          <w:lang w:val="en-GB"/>
        </w:rPr>
        <w:t xml:space="preserve">. </w:t>
      </w:r>
      <w:r w:rsidR="00B13593">
        <w:rPr>
          <w:lang w:val="en-GB"/>
        </w:rPr>
        <w:t xml:space="preserve">Gene mutations and highly rearranged genomes characterize TNBC </w:t>
      </w:r>
      <w:r w:rsidR="00B13593">
        <w:rPr>
          <w:lang w:val="en-GB"/>
        </w:rPr>
        <w:fldChar w:fldCharType="begin"/>
      </w:r>
      <w:r w:rsidR="00114019">
        <w:rPr>
          <w:lang w:val="en-GB"/>
        </w:rPr>
        <w:instrText xml:space="preserve"> ADDIN EN.CITE &lt;EndNote&gt;&lt;Cite&gt;&lt;Author&gt;Roostee&lt;/Author&gt;&lt;Year&gt;2024&lt;/Year&gt;&lt;RecNum&gt;258&lt;/RecNum&gt;&lt;DisplayText&gt;[11]&lt;/DisplayText&gt;&lt;record&gt;&lt;rec-number&gt;258&lt;/rec-number&gt;&lt;foreign-keys&gt;&lt;key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B13593">
        <w:rPr>
          <w:lang w:val="en-GB"/>
        </w:rPr>
        <w:fldChar w:fldCharType="separate"/>
      </w:r>
      <w:r w:rsidR="00114019">
        <w:rPr>
          <w:noProof/>
          <w:lang w:val="en-GB"/>
        </w:rPr>
        <w:t>[11]</w:t>
      </w:r>
      <w:r w:rsidR="00B13593">
        <w:rPr>
          <w:lang w:val="en-GB"/>
        </w:rPr>
        <w:fldChar w:fldCharType="end"/>
      </w:r>
      <w:r w:rsidR="00B13593">
        <w:rPr>
          <w:lang w:val="en-GB"/>
        </w:rPr>
        <w:t xml:space="preserve">. </w:t>
      </w:r>
      <w:r w:rsidR="0006247F">
        <w:rPr>
          <w:lang w:val="en-GB"/>
        </w:rPr>
        <w:t>In addition</w:t>
      </w:r>
      <w:r w:rsidR="00D72431">
        <w:rPr>
          <w:lang w:val="en-GB"/>
        </w:rPr>
        <w:t>,</w:t>
      </w:r>
      <w:r w:rsidR="0006247F">
        <w:rPr>
          <w:lang w:val="en-GB"/>
        </w:rPr>
        <w:t xml:space="preserve"> </w:t>
      </w:r>
      <w:r w:rsidR="007B19C1">
        <w:rPr>
          <w:lang w:val="en-GB"/>
        </w:rPr>
        <w:t xml:space="preserve">TNBC lacks </w:t>
      </w:r>
      <w:r w:rsidR="00DA6690">
        <w:rPr>
          <w:lang w:val="en-GB"/>
        </w:rPr>
        <w:t xml:space="preserve">molecular targets for therapy, </w:t>
      </w:r>
      <w:r w:rsidR="0006247F">
        <w:rPr>
          <w:lang w:val="en-GB"/>
        </w:rPr>
        <w:t>is heterogeneous</w:t>
      </w:r>
      <w:r w:rsidR="0076541B">
        <w:rPr>
          <w:lang w:val="en-GB"/>
        </w:rPr>
        <w:t xml:space="preserve"> </w:t>
      </w:r>
      <w:r w:rsidR="00314812">
        <w:rPr>
          <w:lang w:val="en-GB"/>
        </w:rPr>
        <w:t xml:space="preserve">, </w:t>
      </w:r>
      <w:r w:rsidR="00674F3F">
        <w:rPr>
          <w:lang w:val="en-GB"/>
        </w:rPr>
        <w:t xml:space="preserve">high </w:t>
      </w:r>
      <w:r w:rsidR="00314812">
        <w:rPr>
          <w:lang w:val="en-GB"/>
        </w:rPr>
        <w:t>aggressiv</w:t>
      </w:r>
      <w:r w:rsidR="00674F3F">
        <w:rPr>
          <w:lang w:val="en-GB"/>
        </w:rPr>
        <w:t>ity</w:t>
      </w:r>
      <w:r w:rsidR="004B41CC">
        <w:rPr>
          <w:lang w:val="en-GB"/>
        </w:rPr>
        <w:t xml:space="preserve">, </w:t>
      </w:r>
      <w:r w:rsidR="00F47959">
        <w:rPr>
          <w:lang w:val="en-GB"/>
        </w:rPr>
        <w:t xml:space="preserve">and proliferates more </w:t>
      </w:r>
      <w:r w:rsidR="00F47959">
        <w:rPr>
          <w:lang w:val="en-GB"/>
        </w:rPr>
        <w:fldChar w:fldCharType="begin"/>
      </w:r>
      <w:r w:rsidR="00114019">
        <w:rPr>
          <w:lang w:val="en-GB"/>
        </w:rPr>
        <w:instrText xml:space="preserve"> ADDIN EN.CITE &lt;EndNote&gt;&lt;Cite&gt;&lt;Author&gt;Martin&lt;/Author&gt;&lt;Year&gt;2024&lt;/Year&gt;&lt;RecNum&gt;256&lt;/RecNum&gt;&lt;DisplayText&gt;[12]&lt;/DisplayText&gt;&lt;record&gt;&lt;rec-number&gt;256&lt;/rec-number&gt;&lt;foreign-keys&gt;&lt;key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F47959">
        <w:rPr>
          <w:lang w:val="en-GB"/>
        </w:rPr>
        <w:fldChar w:fldCharType="separate"/>
      </w:r>
      <w:r w:rsidR="00114019">
        <w:rPr>
          <w:noProof/>
          <w:lang w:val="en-GB"/>
        </w:rPr>
        <w:t>[12]</w:t>
      </w:r>
      <w:r w:rsidR="00F47959">
        <w:rPr>
          <w:lang w:val="en-GB"/>
        </w:rPr>
        <w:fldChar w:fldCharType="end"/>
      </w:r>
      <w:r w:rsidR="00F47959">
        <w:rPr>
          <w:lang w:val="en-GB"/>
        </w:rPr>
        <w:t xml:space="preserve">, </w:t>
      </w:r>
      <w:r w:rsidR="004B41CC">
        <w:rPr>
          <w:lang w:val="en-GB"/>
        </w:rPr>
        <w:t xml:space="preserve">leading to poor prognosis </w:t>
      </w:r>
      <w:r w:rsidR="004B41CC">
        <w:rPr>
          <w:lang w:val="en-GB"/>
        </w:rPr>
        <w:fldChar w:fldCharType="begin"/>
      </w:r>
      <w:r w:rsidR="00114019">
        <w:rPr>
          <w:lang w:val="en-GB"/>
        </w:rPr>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4B41CC">
        <w:rPr>
          <w:lang w:val="en-GB"/>
        </w:rPr>
        <w:fldChar w:fldCharType="separate"/>
      </w:r>
      <w:r w:rsidR="00114019">
        <w:rPr>
          <w:noProof/>
          <w:lang w:val="en-GB"/>
        </w:rPr>
        <w:t>[13]</w:t>
      </w:r>
      <w:r w:rsidR="004B41CC">
        <w:rPr>
          <w:lang w:val="en-GB"/>
        </w:rPr>
        <w:fldChar w:fldCharType="end"/>
      </w:r>
      <w:r w:rsidR="004B41CC">
        <w:rPr>
          <w:lang w:val="en-GB"/>
        </w:rPr>
        <w:t>.</w:t>
      </w:r>
    </w:p>
    <w:p w14:paraId="52E75081" w14:textId="359FDE44" w:rsidR="00D95AC0" w:rsidRDefault="008511C1" w:rsidP="005B423A">
      <w:pPr>
        <w:rPr>
          <w:lang w:val="en-GB"/>
        </w:rPr>
      </w:pPr>
      <w:r w:rsidRPr="008511C1">
        <w:t>The influence of solid tumors on the body's systemic immune environment throughout cancer progression remains incompletely understood</w:t>
      </w:r>
      <w:r>
        <w:t xml:space="preserve"> </w:t>
      </w:r>
      <w:r w:rsidR="000A03EF">
        <w:fldChar w:fldCharType="begin"/>
      </w:r>
      <w:r w:rsidR="00114019">
        <w:instrText xml:space="preserve"> ADDIN EN.CITE &lt;EndNote&gt;&lt;Cite&gt;&lt;Author&gt;Bakker&lt;/Author&gt;&lt;Year&gt;2025&lt;/Year&gt;&lt;RecNum&gt;255&lt;/RecNum&gt;&lt;DisplayText&gt;[14]&lt;/DisplayText&gt;&lt;record&gt;&lt;rec-number&gt;255&lt;/rec-number&gt;&lt;foreign-keys&gt;&lt;key app="EN" db-id="2s2eadsays95sheeax9pw2ahprdzwad2wax9" timestamp="1747569585" guid="afad983b-cda7-4b03-9695-1f55b303ccbb"&gt;255&lt;/key&gt;&lt;/foreign-keys&gt;&lt;ref-type name="Journal Article"&gt;17&lt;/ref-type&gt;&lt;contributors&gt;&lt;authors&gt;&lt;author&gt;Bakker, Noor A. M.&lt;/author&gt;&lt;author&gt;Garner, Hannah&lt;/author&gt;&lt;author&gt;van Dyk, Ewald&lt;/author&gt;&lt;author&gt;Champanhet, Elisa&lt;/author&gt;&lt;author&gt;Klaver, Chris&lt;/author&gt;&lt;author&gt;Duijst, Maxime&lt;/author&gt;&lt;author&gt;Voorwerk, Leonie&lt;/author&gt;&lt;author&gt;Nederlof, Iris&lt;/author&gt;&lt;author&gt;Voorthuis, Rosie&lt;/author&gt;&lt;author&gt;Liefaard, Marte C.&lt;/author&gt;&lt;author&gt;Nieuwland, Marja&lt;/author&gt;&lt;author&gt;de Rink, Iris&lt;/author&gt;&lt;author&gt;Bleijerveld, Onno B.&lt;/author&gt;&lt;author&gt;Oosterkamp, Hendrika M.&lt;/author&gt;&lt;author&gt;Wessels, Lodewyk F. A.&lt;/author&gt;&lt;author&gt;Kok, Marleen&lt;/author&gt;&lt;author&gt;de Visser, Karin E.&lt;/author&gt;&lt;/authors&gt;&lt;/contributors&gt;&lt;titles&gt;&lt;title&gt;Triple-negative breast cancer modifies the systemic immune landscape and alters neutrophil functionality&lt;/title&gt;&lt;secondary-title&gt;npj Breast Cancer&lt;/secondary-title&gt;&lt;/titles&gt;&lt;periodical&gt;&lt;full-title&gt;npj Breast Cancer&lt;/full-title&gt;&lt;/periodical&gt;&lt;pages&gt;5&lt;/pages&gt;&lt;volume&gt;11&lt;/volume&gt;&lt;number&gt;1&lt;/number&gt;&lt;dates&gt;&lt;year&gt;2025&lt;/year&gt;&lt;pub-dates&gt;&lt;date&gt;2025/01/23&lt;/date&gt;&lt;/pub-dates&gt;&lt;/dates&gt;&lt;isbn&gt;2374-4677&lt;/isbn&gt;&lt;urls&gt;&lt;related-urls&gt;&lt;url&gt;https://doi.org/10.1038/s41523-025-00721-2&lt;/url&gt;&lt;/related-urls&gt;&lt;/urls&gt;&lt;electronic-resource-num&gt;10.1038/s41523-025-00721-2&lt;/electronic-resource-num&gt;&lt;/record&gt;&lt;/Cite&gt;&lt;/EndNote&gt;</w:instrText>
      </w:r>
      <w:r w:rsidR="000A03EF">
        <w:fldChar w:fldCharType="separate"/>
      </w:r>
      <w:r w:rsidR="00114019">
        <w:rPr>
          <w:noProof/>
        </w:rPr>
        <w:t>[14]</w:t>
      </w:r>
      <w:r w:rsidR="000A03EF">
        <w:fldChar w:fldCharType="end"/>
      </w:r>
      <w:r w:rsidR="000A03EF">
        <w:rPr>
          <w:lang w:val="en-GB"/>
        </w:rPr>
        <w:t xml:space="preserve">. </w:t>
      </w:r>
      <w:r w:rsidR="000A03EF" w:rsidRPr="000A03EF">
        <w:rPr>
          <w:lang w:val="en-GB"/>
        </w:rPr>
        <w:t>The tumor microenvironment (TME</w:t>
      </w:r>
      <w:r w:rsidR="00815040">
        <w:rPr>
          <w:lang w:val="en-GB"/>
        </w:rPr>
        <w:t xml:space="preserve">) </w:t>
      </w:r>
      <w:r w:rsidR="007B375D">
        <w:rPr>
          <w:lang w:val="en-GB"/>
        </w:rPr>
        <w:t>plays a pivotal role</w:t>
      </w:r>
      <w:r w:rsidR="00F762E9" w:rsidRPr="00F762E9">
        <w:rPr>
          <w:lang w:val="en-GB"/>
        </w:rPr>
        <w:t xml:space="preserve"> in</w:t>
      </w:r>
      <w:r w:rsidR="00D41F9F">
        <w:rPr>
          <w:lang w:val="en-GB"/>
        </w:rPr>
        <w:t xml:space="preserve"> tumor gen</w:t>
      </w:r>
      <w:r w:rsidR="007B375D">
        <w:rPr>
          <w:lang w:val="en-GB"/>
        </w:rPr>
        <w:t>e</w:t>
      </w:r>
      <w:r w:rsidR="00D41F9F">
        <w:rPr>
          <w:lang w:val="en-GB"/>
        </w:rPr>
        <w:t>sis and</w:t>
      </w:r>
      <w:r w:rsidR="00F762E9" w:rsidRPr="00F762E9">
        <w:rPr>
          <w:lang w:val="en-GB"/>
        </w:rPr>
        <w:t xml:space="preserve"> tumor progression</w:t>
      </w:r>
      <w:r w:rsidR="00B03664">
        <w:rPr>
          <w:lang w:val="en-GB"/>
        </w:rPr>
        <w:t xml:space="preserve"> </w:t>
      </w:r>
      <w:r w:rsidR="00B03664">
        <w:rPr>
          <w:lang w:val="en-GB"/>
        </w:rPr>
        <w:fldChar w:fldCharType="begin">
          <w:fldData xml:space="preserve">PEVuZE5vdGU+PENpdGU+PEF1dGhvcj5DaGllbjwvQXV0aG9yPjxZZWFyPjIwMjU8L1llYXI+PFJl
Y051bT4yNDk8L1JlY051bT48RGlzcGxheVRleHQ+WzE1LTE3XTwvRGlzcGxheVRleHQ+PHJlY29y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114019">
        <w:rPr>
          <w:lang w:val="en-GB"/>
        </w:rPr>
        <w:instrText xml:space="preserve"> ADDIN EN.CITE </w:instrText>
      </w:r>
      <w:r w:rsidR="00114019">
        <w:rPr>
          <w:lang w:val="en-GB"/>
        </w:rPr>
        <w:fldChar w:fldCharType="begin">
          <w:fldData xml:space="preserve">PEVuZE5vdGU+PENpdGU+PEF1dGhvcj5DaGllbjwvQXV0aG9yPjxZZWFyPjIwMjU8L1llYXI+PFJl
Y051bT4yNDk8L1JlY051bT48RGlzcGxheVRleHQ+WzE1LTE3XTwvRGlzcGxheVRleHQ+PHJlY29y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114019">
        <w:rPr>
          <w:lang w:val="en-GB"/>
        </w:rPr>
        <w:instrText xml:space="preserve"> ADDIN EN.CITE.DATA </w:instrText>
      </w:r>
      <w:r w:rsidR="00114019">
        <w:rPr>
          <w:lang w:val="en-GB"/>
        </w:rPr>
      </w:r>
      <w:r w:rsidR="00114019">
        <w:rPr>
          <w:lang w:val="en-GB"/>
        </w:rPr>
        <w:fldChar w:fldCharType="end"/>
      </w:r>
      <w:r w:rsidR="00B03664">
        <w:rPr>
          <w:lang w:val="en-GB"/>
        </w:rPr>
      </w:r>
      <w:r w:rsidR="00B03664">
        <w:rPr>
          <w:lang w:val="en-GB"/>
        </w:rPr>
        <w:fldChar w:fldCharType="separate"/>
      </w:r>
      <w:r w:rsidR="00114019">
        <w:rPr>
          <w:noProof/>
          <w:lang w:val="en-GB"/>
        </w:rPr>
        <w:t>[15-17]</w:t>
      </w:r>
      <w:r w:rsidR="00B03664">
        <w:rPr>
          <w:lang w:val="en-GB"/>
        </w:rPr>
        <w:fldChar w:fldCharType="end"/>
      </w:r>
      <w:r w:rsidR="007B375D">
        <w:rPr>
          <w:lang w:val="en-GB"/>
        </w:rPr>
        <w:t xml:space="preserve">. </w:t>
      </w:r>
    </w:p>
    <w:p w14:paraId="7B80DB08" w14:textId="433A7ECC" w:rsidR="00593267" w:rsidRDefault="000B445C" w:rsidP="005B423A">
      <w:pPr>
        <w:rPr>
          <w:lang w:val="en-GB"/>
        </w:rPr>
      </w:pPr>
      <w:r>
        <w:rPr>
          <w:lang w:val="en-GB"/>
        </w:rPr>
        <w:t>Diagnos</w:t>
      </w:r>
      <w:r w:rsidR="00195AF1">
        <w:rPr>
          <w:lang w:val="en-GB"/>
        </w:rPr>
        <w:t>tic methods for TNBC include MRI, mammography</w:t>
      </w:r>
      <w:r w:rsidR="0022624A">
        <w:rPr>
          <w:lang w:val="en-GB"/>
        </w:rPr>
        <w:t>,</w:t>
      </w:r>
      <w:r w:rsidR="00195AF1">
        <w:rPr>
          <w:lang w:val="en-GB"/>
        </w:rPr>
        <w:t xml:space="preserve"> and</w:t>
      </w:r>
      <w:r w:rsidR="0022624A">
        <w:rPr>
          <w:lang w:val="en-GB"/>
        </w:rPr>
        <w:t>, primarily,</w:t>
      </w:r>
      <w:r w:rsidR="00195AF1">
        <w:rPr>
          <w:lang w:val="en-GB"/>
        </w:rPr>
        <w:t xml:space="preserve"> IHC </w:t>
      </w:r>
      <w:r w:rsidR="00195AF1">
        <w:rPr>
          <w:lang w:val="en-GB"/>
        </w:rPr>
        <w:fldChar w:fldCharType="begin"/>
      </w:r>
      <w:r w:rsidR="00114019">
        <w:rPr>
          <w:lang w:val="en-GB"/>
        </w:rPr>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195AF1">
        <w:rPr>
          <w:lang w:val="en-GB"/>
        </w:rPr>
        <w:fldChar w:fldCharType="separate"/>
      </w:r>
      <w:r w:rsidR="00114019">
        <w:rPr>
          <w:noProof/>
          <w:lang w:val="en-GB"/>
        </w:rPr>
        <w:t>[8]</w:t>
      </w:r>
      <w:r w:rsidR="00195AF1">
        <w:rPr>
          <w:lang w:val="en-GB"/>
        </w:rPr>
        <w:fldChar w:fldCharType="end"/>
      </w:r>
      <w:r w:rsidR="00195AF1">
        <w:rPr>
          <w:lang w:val="en-GB"/>
        </w:rPr>
        <w:t xml:space="preserve">. </w:t>
      </w:r>
      <w:r w:rsidR="00500C9E">
        <w:rPr>
          <w:lang w:val="en-GB"/>
        </w:rPr>
        <w:t xml:space="preserve">Recently, liquid biopsy is emerging as a tool for diagnosing cancer </w:t>
      </w:r>
      <w:r w:rsidR="00500C9E">
        <w:rPr>
          <w:lang w:val="en-GB"/>
        </w:rPr>
        <w:fldChar w:fldCharType="begin"/>
      </w:r>
      <w:r w:rsidR="00114019">
        <w:rPr>
          <w:lang w:val="en-GB"/>
        </w:rPr>
        <w:instrText xml:space="preserve"> ADDIN EN.CITE &lt;EndNote&gt;&lt;Cite&gt;&lt;Author&gt;Tamarindo&lt;/Author&gt;&lt;Year&gt;2025&lt;/Year&gt;&lt;RecNum&gt;261&lt;/RecNum&gt;&lt;DisplayText&gt;[7]&lt;/DisplayText&gt;&lt;record&gt;&lt;rec-number&gt;261&lt;/rec-number&gt;&lt;foreign-keys&gt;&lt;key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500C9E">
        <w:rPr>
          <w:lang w:val="en-GB"/>
        </w:rPr>
        <w:fldChar w:fldCharType="separate"/>
      </w:r>
      <w:r w:rsidR="00114019">
        <w:rPr>
          <w:noProof/>
          <w:lang w:val="en-GB"/>
        </w:rPr>
        <w:t>[7]</w:t>
      </w:r>
      <w:r w:rsidR="00500C9E">
        <w:rPr>
          <w:lang w:val="en-GB"/>
        </w:rPr>
        <w:fldChar w:fldCharType="end"/>
      </w:r>
      <w:r w:rsidR="00500C9E">
        <w:rPr>
          <w:lang w:val="en-GB"/>
        </w:rPr>
        <w:t>.</w:t>
      </w:r>
    </w:p>
    <w:p w14:paraId="5AB6F3CA" w14:textId="27E16287" w:rsidR="005362AF" w:rsidRDefault="00B13593" w:rsidP="00EE1E07">
      <w:pPr>
        <w:rPr>
          <w:lang w:val="en-GB"/>
        </w:rPr>
      </w:pPr>
      <w:r>
        <w:rPr>
          <w:lang w:val="en-GB"/>
        </w:rPr>
        <w:t xml:space="preserve">Initial therapeutic decisions are guided by PD-L1 expression and BRCA mutations </w:t>
      </w:r>
      <w:r>
        <w:rPr>
          <w:lang w:val="en-GB"/>
        </w:rPr>
        <w:fldChar w:fldCharType="begin"/>
      </w:r>
      <w:r w:rsidR="00114019">
        <w:rPr>
          <w:lang w:val="en-GB"/>
        </w:rPr>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GB"/>
        </w:rPr>
        <w:fldChar w:fldCharType="separate"/>
      </w:r>
      <w:r w:rsidR="00114019">
        <w:rPr>
          <w:noProof/>
          <w:lang w:val="en-GB"/>
        </w:rPr>
        <w:t>[8]</w:t>
      </w:r>
      <w:r>
        <w:rPr>
          <w:lang w:val="en-GB"/>
        </w:rPr>
        <w:fldChar w:fldCharType="end"/>
      </w:r>
      <w:r>
        <w:rPr>
          <w:lang w:val="en-GB"/>
        </w:rPr>
        <w:t xml:space="preserve">. </w:t>
      </w:r>
      <w:r w:rsidR="00E8502A">
        <w:rPr>
          <w:lang w:val="en-GB"/>
        </w:rPr>
        <w:t xml:space="preserve">Although </w:t>
      </w:r>
      <w:r w:rsidR="000D0B09">
        <w:rPr>
          <w:lang w:val="en-GB"/>
        </w:rPr>
        <w:t>(</w:t>
      </w:r>
      <w:r w:rsidR="00E8502A" w:rsidRPr="00E8502A">
        <w:rPr>
          <w:lang w:val="en-GB"/>
        </w:rPr>
        <w:t>neoadjuvant</w:t>
      </w:r>
      <w:r w:rsidR="000D0B09">
        <w:rPr>
          <w:lang w:val="en-GB"/>
        </w:rPr>
        <w:t>)</w:t>
      </w:r>
      <w:r w:rsidR="00E8502A" w:rsidRPr="00E8502A">
        <w:rPr>
          <w:lang w:val="en-GB"/>
        </w:rPr>
        <w:t xml:space="preserve">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155BE6">
        <w:rPr>
          <w:lang w:val="en-GB"/>
        </w:rPr>
        <w:fldChar w:fldCharType="begin">
          <w:fldData xml:space="preserve">PEVuZE5vdGU+PENpdGU+PEF1dGhvcj5YaW9uZzwvQXV0aG9yPjxZZWFyPjIwMjQ8L1llYXI+PFJl
Y051bT4yMzE8L1JlY051bT48RGlzcGxheVRleHQ+WzE2LCAxOC0yMF08L0Rpc3BsYXlUZXh0Pjxy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114019">
        <w:rPr>
          <w:lang w:val="en-GB"/>
        </w:rPr>
        <w:instrText xml:space="preserve"> ADDIN EN.CITE </w:instrText>
      </w:r>
      <w:r w:rsidR="00114019">
        <w:rPr>
          <w:lang w:val="en-GB"/>
        </w:rPr>
        <w:fldChar w:fldCharType="begin">
          <w:fldData xml:space="preserve">PEVuZE5vdGU+PENpdGU+PEF1dGhvcj5YaW9uZzwvQXV0aG9yPjxZZWFyPjIwMjQ8L1llYXI+PFJl
Y051bT4yMzE8L1JlY051bT48RGlzcGxheVRleHQ+WzE2LCAxOC0yMF08L0Rpc3BsYXlUZXh0Pjxy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114019">
        <w:rPr>
          <w:lang w:val="en-GB"/>
        </w:rPr>
        <w:instrText xml:space="preserve"> ADDIN EN.CITE.DATA </w:instrText>
      </w:r>
      <w:r w:rsidR="00114019">
        <w:rPr>
          <w:lang w:val="en-GB"/>
        </w:rPr>
      </w:r>
      <w:r w:rsidR="00114019">
        <w:rPr>
          <w:lang w:val="en-GB"/>
        </w:rPr>
        <w:fldChar w:fldCharType="end"/>
      </w:r>
      <w:r w:rsidR="00155BE6">
        <w:rPr>
          <w:lang w:val="en-GB"/>
        </w:rPr>
      </w:r>
      <w:r w:rsidR="00155BE6">
        <w:rPr>
          <w:lang w:val="en-GB"/>
        </w:rPr>
        <w:fldChar w:fldCharType="separate"/>
      </w:r>
      <w:r w:rsidR="00114019">
        <w:rPr>
          <w:noProof/>
          <w:lang w:val="en-GB"/>
        </w:rPr>
        <w:t>[16, 18-20]</w:t>
      </w:r>
      <w:r w:rsidR="00155BE6">
        <w:rPr>
          <w:lang w:val="en-GB"/>
        </w:rPr>
        <w:fldChar w:fldCharType="end"/>
      </w:r>
      <w:r>
        <w:rPr>
          <w:lang w:val="en-GB"/>
        </w:rPr>
        <w:t>.</w:t>
      </w:r>
      <w:r w:rsidR="001F30D5">
        <w:rPr>
          <w:lang w:val="en-GB"/>
        </w:rPr>
        <w:t xml:space="preserve"> </w:t>
      </w:r>
      <w:r w:rsidR="004931FF">
        <w:rPr>
          <w:lang w:val="en-GB"/>
        </w:rPr>
        <w:t xml:space="preserve">Immunotherapy is recognized as additional treatment, </w:t>
      </w:r>
      <w:r w:rsidR="0034200A">
        <w:rPr>
          <w:lang w:val="en-GB"/>
        </w:rPr>
        <w:t>yet the approach is in early stages and</w:t>
      </w:r>
      <w:r w:rsidR="008F4000">
        <w:rPr>
          <w:lang w:val="en-GB"/>
        </w:rPr>
        <w:t xml:space="preserve"> TNBC </w:t>
      </w:r>
      <w:r w:rsidR="008F4000" w:rsidRPr="008F4000">
        <w:rPr>
          <w:lang w:val="en-GB"/>
        </w:rPr>
        <w:t>lacks enough immune cell infiltration</w:t>
      </w:r>
      <w:r w:rsidR="00EC6EAC">
        <w:rPr>
          <w:lang w:val="en-GB"/>
        </w:rPr>
        <w:t xml:space="preserve"> making the treatment moderately effective</w:t>
      </w:r>
      <w:r w:rsidR="0034200A">
        <w:rPr>
          <w:lang w:val="en-GB"/>
        </w:rPr>
        <w:t xml:space="preserve"> </w:t>
      </w:r>
      <w:r w:rsidR="0034200A">
        <w:rPr>
          <w:lang w:val="en-GB"/>
        </w:rPr>
        <w:fldChar w:fldCharType="begin">
          <w:fldData xml:space="preserve">PEVuZE5vdGU+PENpdGU+PEF1dGhvcj5DaGVuPC9BdXRob3I+PFllYXI+MjAyNTwvWWVhcj48UmVj
TnVtPjI0MTwvUmVjTnVtPjxEaXNwbGF5VGV4dD5bMTQsIDE3LCAyMV08L0Rpc3BsYXlUZXh0Pjxy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114019">
        <w:rPr>
          <w:lang w:val="en-GB"/>
        </w:rPr>
        <w:instrText xml:space="preserve"> ADDIN EN.CITE </w:instrText>
      </w:r>
      <w:r w:rsidR="00114019">
        <w:rPr>
          <w:lang w:val="en-GB"/>
        </w:rPr>
        <w:fldChar w:fldCharType="begin">
          <w:fldData xml:space="preserve">PEVuZE5vdGU+PENpdGU+PEF1dGhvcj5DaGVuPC9BdXRob3I+PFllYXI+MjAyNTwvWWVhcj48UmVj
TnVtPjI0MTwvUmVjTnVtPjxEaXNwbGF5VGV4dD5bMTQsIDE3LCAyMV08L0Rpc3BsYXlUZXh0Pjxy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114019">
        <w:rPr>
          <w:lang w:val="en-GB"/>
        </w:rPr>
        <w:instrText xml:space="preserve"> ADDIN EN.CITE.DATA </w:instrText>
      </w:r>
      <w:r w:rsidR="00114019">
        <w:rPr>
          <w:lang w:val="en-GB"/>
        </w:rPr>
      </w:r>
      <w:r w:rsidR="00114019">
        <w:rPr>
          <w:lang w:val="en-GB"/>
        </w:rPr>
        <w:fldChar w:fldCharType="end"/>
      </w:r>
      <w:r w:rsidR="0034200A">
        <w:rPr>
          <w:lang w:val="en-GB"/>
        </w:rPr>
      </w:r>
      <w:r w:rsidR="0034200A">
        <w:rPr>
          <w:lang w:val="en-GB"/>
        </w:rPr>
        <w:fldChar w:fldCharType="separate"/>
      </w:r>
      <w:r w:rsidR="00114019">
        <w:rPr>
          <w:noProof/>
          <w:lang w:val="en-GB"/>
        </w:rPr>
        <w:t>[14, 17, 21]</w:t>
      </w:r>
      <w:r w:rsidR="0034200A">
        <w:rPr>
          <w:lang w:val="en-GB"/>
        </w:rPr>
        <w:fldChar w:fldCharType="end"/>
      </w:r>
      <w:r w:rsidR="00EC6EAC">
        <w:rPr>
          <w:lang w:val="en-GB"/>
        </w:rPr>
        <w:t>.</w:t>
      </w:r>
    </w:p>
    <w:p w14:paraId="0B8E1F84" w14:textId="457FD69A" w:rsidR="00157DD8" w:rsidRDefault="001F1C98" w:rsidP="00EE1E07">
      <w:r>
        <w:rPr>
          <w:lang w:val="en-GB"/>
        </w:rPr>
        <w:t xml:space="preserve">This study </w:t>
      </w:r>
      <w:r w:rsidR="00DC7D01">
        <w:rPr>
          <w:lang w:val="en-GB"/>
        </w:rPr>
        <w:t>builds</w:t>
      </w:r>
      <w:r w:rsidR="00EE1E07">
        <w:rPr>
          <w:lang w:val="en-GB"/>
        </w:rPr>
        <w:t xml:space="preserve"> a binary classifier for TNBC status,</w:t>
      </w:r>
      <w:r w:rsidR="006C48AB">
        <w:rPr>
          <w:lang w:val="en-GB"/>
        </w:rPr>
        <w:t xml:space="preserve"> based ethical principles such as transparency, reproducibility and algorithmic fairness</w:t>
      </w:r>
      <w:r w:rsidR="00174822">
        <w:rPr>
          <w:lang w:val="en-GB"/>
        </w:rPr>
        <w:t xml:space="preserve">. </w:t>
      </w:r>
      <w:r w:rsidR="005362AF">
        <w:t xml:space="preserve">As pointed out by Pinto et al., there is evidence for ethnicity specific determinants, and there exists a gap in genomic data between ethnicities </w:t>
      </w:r>
      <w:r w:rsidR="005362AF">
        <w:fldChar w:fldCharType="begin"/>
      </w:r>
      <w:r w:rsidR="00114019">
        <w:instrText xml:space="preserve"> ADDIN EN.CITE &lt;EndNote&gt;&lt;Cite&gt;&lt;Author&gt;Pinto&lt;/Author&gt;&lt;Year&gt;2025&lt;/Year&gt;&lt;RecNum&gt;260&lt;/RecNum&gt;&lt;DisplayText&gt;[5]&lt;/DisplayText&gt;&lt;record&gt;&lt;rec-number&gt;260&lt;/rec-number&gt;&lt;foreign-keys&gt;&lt;key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5362AF">
        <w:fldChar w:fldCharType="separate"/>
      </w:r>
      <w:r w:rsidR="00114019">
        <w:rPr>
          <w:noProof/>
        </w:rPr>
        <w:t>[5]</w:t>
      </w:r>
      <w:r w:rsidR="005362AF">
        <w:fldChar w:fldCharType="end"/>
      </w:r>
      <w:r w:rsidR="005362AF">
        <w:t xml:space="preserve">. </w:t>
      </w:r>
    </w:p>
    <w:p w14:paraId="13FFD682" w14:textId="12882998" w:rsidR="00EE1E07" w:rsidRDefault="005362AF" w:rsidP="00EE1E07">
      <w:pPr>
        <w:rPr>
          <w:lang w:val="en-GB"/>
        </w:rPr>
      </w:pPr>
      <w:r>
        <w:lastRenderedPageBreak/>
        <w:t xml:space="preserve">Diagnostic tools based on machine learning must be transparent and understandable to be able to safely and ethically adopt them into practice, as well as to earn the trust of doctors </w:t>
      </w:r>
      <w:r>
        <w:fldChar w:fldCharType="begin">
          <w:fldData xml:space="preserve">PEVuZE5vdGU+PENpdGU+PEF1dGhvcj5WaWRhbGlzPC9BdXRob3I+PFllYXI+MjAyMTwvWWVhcj48
UmVjTnVtPjczPC9SZWNOdW0+PERpc3BsYXlUZXh0PlsyMiwgMjNdPC9EaXNwbGF5VGV4dD48cmVj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114019">
        <w:instrText xml:space="preserve"> ADDIN EN.CITE </w:instrText>
      </w:r>
      <w:r w:rsidR="00114019">
        <w:fldChar w:fldCharType="begin">
          <w:fldData xml:space="preserve">PEVuZE5vdGU+PENpdGU+PEF1dGhvcj5WaWRhbGlzPC9BdXRob3I+PFllYXI+MjAyMTwvWWVhcj48
UmVjTnVtPjczPC9SZWNOdW0+PERpc3BsYXlUZXh0PlsyMiwgMjNdPC9EaXNwbGF5VGV4dD48cmVj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114019">
        <w:instrText xml:space="preserve"> ADDIN EN.CITE.DATA </w:instrText>
      </w:r>
      <w:r w:rsidR="00114019">
        <w:fldChar w:fldCharType="end"/>
      </w:r>
      <w:r>
        <w:fldChar w:fldCharType="separate"/>
      </w:r>
      <w:r w:rsidR="00114019">
        <w:rPr>
          <w:noProof/>
        </w:rPr>
        <w:t>[22, 23]</w:t>
      </w:r>
      <w:r>
        <w:fldChar w:fldCharType="end"/>
      </w:r>
      <w:r>
        <w:t>.</w:t>
      </w:r>
      <w:r>
        <w:rPr>
          <w:lang w:val="en-GB"/>
        </w:rPr>
        <w:t xml:space="preserve"> </w:t>
      </w:r>
      <w:r w:rsidR="00174822">
        <w:rPr>
          <w:lang w:val="en-GB"/>
        </w:rPr>
        <w:t xml:space="preserve">Using </w:t>
      </w:r>
      <w:r w:rsidR="00EE1E07">
        <w:rPr>
          <w:lang w:val="en-GB"/>
        </w:rPr>
        <w:t xml:space="preserve"> RNA sequencing data </w:t>
      </w:r>
      <w:r w:rsidR="00FD0926" w:rsidRPr="00FD0926">
        <w:rPr>
          <w:lang w:val="en-GB"/>
        </w:rPr>
        <w:t xml:space="preserve">given the accuracy and high sensitivity of RNA sequencing data </w:t>
      </w:r>
      <w:r w:rsidR="00FD0926" w:rsidRPr="00FD0926">
        <w:rPr>
          <w:lang w:val="en-GB"/>
        </w:rPr>
        <w:fldChar w:fldCharType="begin"/>
      </w:r>
      <w:r w:rsidR="00114019">
        <w:rPr>
          <w:lang w:val="en-GB"/>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FD0926" w:rsidRPr="00FD0926">
        <w:rPr>
          <w:lang w:val="en-GB"/>
        </w:rPr>
        <w:fldChar w:fldCharType="separate"/>
      </w:r>
      <w:r w:rsidR="00114019">
        <w:rPr>
          <w:noProof/>
          <w:lang w:val="en-GB"/>
        </w:rPr>
        <w:t>[24]</w:t>
      </w:r>
      <w:r w:rsidR="00FD0926" w:rsidRPr="00FD0926">
        <w:rPr>
          <w:lang w:val="en-GB"/>
        </w:rPr>
        <w:fldChar w:fldCharType="end"/>
      </w:r>
      <w:r w:rsidR="00FD0926">
        <w:rPr>
          <w:lang w:val="en-GB"/>
        </w:rPr>
        <w:t xml:space="preserve">. </w:t>
      </w:r>
      <w:r w:rsidR="00131DF4">
        <w:rPr>
          <w:lang w:val="en-GB"/>
        </w:rPr>
        <w:t xml:space="preserve">The data used is </w:t>
      </w:r>
      <w:r w:rsidR="00EE1E07">
        <w:rPr>
          <w:lang w:val="en-GB"/>
        </w:rPr>
        <w:t xml:space="preserve">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Y051bT4yMTA8L1JlY051bT48RGlzcGxheVRleHQ+WzI1LCAyNl08L0Rpc3BsYXlUZXh0PjxyZWNv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114019">
        <w:instrText xml:space="preserve"> ADDIN EN.CITE </w:instrText>
      </w:r>
      <w:r w:rsidR="00114019">
        <w:fldChar w:fldCharType="begin">
          <w:fldData xml:space="preserve">PEVuZE5vdGU+PENpdGU+PEF1dGhvcj5PcnRpejwvQXV0aG9yPjxZZWFyPjIwMjM8L1llYXI+PFJl
Y051bT4yMTA8L1JlY051bT48RGlzcGxheVRleHQ+WzI1LCAyNl08L0Rpc3BsYXlUZXh0PjxyZWNv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114019">
        <w:instrText xml:space="preserve"> ADDIN EN.CITE.DATA </w:instrText>
      </w:r>
      <w:r w:rsidR="00114019">
        <w:fldChar w:fldCharType="end"/>
      </w:r>
      <w:r w:rsidR="006D075B">
        <w:fldChar w:fldCharType="separate"/>
      </w:r>
      <w:r w:rsidR="00114019">
        <w:rPr>
          <w:noProof/>
        </w:rPr>
        <w:t>[25, 26]</w:t>
      </w:r>
      <w:r w:rsidR="006D075B">
        <w:fldChar w:fldCharType="end"/>
      </w:r>
      <w:r w:rsidR="00EE1E07">
        <w:rPr>
          <w:lang w:val="en-GB"/>
        </w:rPr>
        <w:t xml:space="preserve">. </w:t>
      </w:r>
    </w:p>
    <w:p w14:paraId="579B01E3" w14:textId="77777777" w:rsidR="00DA1D03" w:rsidRDefault="00DA1D03" w:rsidP="005B423A">
      <w:pPr>
        <w:rPr>
          <w:b/>
          <w:bCs/>
          <w:sz w:val="24"/>
          <w:szCs w:val="24"/>
        </w:rPr>
      </w:pPr>
    </w:p>
    <w:p w14:paraId="27B5A5A0" w14:textId="04C96C4B"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0BAC139E" w14:textId="27E78034" w:rsidR="00495AFA" w:rsidRDefault="00A828E5">
      <w:r>
        <w:t>In assessing the current research on TNBC</w:t>
      </w:r>
      <w:r w:rsidR="00965434">
        <w:t xml:space="preserve"> this study </w:t>
      </w:r>
      <w:r w:rsidR="008415C8">
        <w:t>frames the d</w:t>
      </w:r>
      <w:r w:rsidR="00691792">
        <w:t>evelopments for treatment of TNBC</w:t>
      </w:r>
      <w:r w:rsidR="008415C8">
        <w:t xml:space="preserve"> </w:t>
      </w:r>
      <w:r w:rsidR="004B7A5D">
        <w:t xml:space="preserve">into </w:t>
      </w:r>
      <w:r w:rsidR="00BF0BBE">
        <w:t>four</w:t>
      </w:r>
      <w:r w:rsidR="004B7A5D">
        <w:t xml:space="preserve"> main areas.</w:t>
      </w:r>
      <w:r w:rsidR="00D40981">
        <w:t xml:space="preserve"> </w:t>
      </w:r>
      <w:r w:rsidR="006238DE">
        <w:t xml:space="preserve">A point of note </w:t>
      </w:r>
      <w:r w:rsidR="00340B60">
        <w:t xml:space="preserve">in </w:t>
      </w:r>
      <w:r w:rsidR="0025194B">
        <w:t>the approach for literature review is that o</w:t>
      </w:r>
      <w:r w:rsidR="00262A2A">
        <w:t>nly open access literature has been reviewed</w:t>
      </w:r>
      <w:r w:rsidR="00D652AA">
        <w:t>.</w:t>
      </w:r>
      <w:r w:rsidR="00262A2A">
        <w:t xml:space="preserve"> </w:t>
      </w:r>
      <w:r w:rsidR="00D652AA">
        <w:t>Below</w:t>
      </w:r>
      <w:r w:rsidR="0025194B">
        <w:t>,</w:t>
      </w:r>
      <w:r w:rsidR="00D652AA">
        <w:t xml:space="preserve"> each area </w:t>
      </w:r>
      <w:r w:rsidR="0025194B">
        <w:t>is summarized</w:t>
      </w:r>
      <w:r w:rsidR="00D652AA">
        <w:t xml:space="preserve">, after which </w:t>
      </w:r>
      <w:r w:rsidR="007431EC">
        <w:t>this study is positioned within the framework developed.</w:t>
      </w:r>
    </w:p>
    <w:p w14:paraId="4ABC4CBE" w14:textId="77777777" w:rsidR="00BF4B67" w:rsidRDefault="00BF4B67"/>
    <w:p w14:paraId="0E0CC01A" w14:textId="60958791" w:rsidR="00495AFA" w:rsidRPr="00F02D55" w:rsidRDefault="007F5E9A">
      <w:pPr>
        <w:rPr>
          <w:b/>
          <w:bCs/>
        </w:rPr>
      </w:pPr>
      <w:r w:rsidRPr="00F02D55">
        <w:rPr>
          <w:b/>
          <w:bCs/>
        </w:rPr>
        <w:t xml:space="preserve">Tumor microenvironment (TME) / </w:t>
      </w:r>
      <w:r w:rsidR="004D2EF2" w:rsidRPr="00F02D55">
        <w:rPr>
          <w:b/>
          <w:bCs/>
        </w:rPr>
        <w:t>tumor immune microenvironment (TIME)</w:t>
      </w:r>
    </w:p>
    <w:p w14:paraId="7A3D5F77" w14:textId="0B414C6E" w:rsidR="00157DD8" w:rsidRDefault="00F02D55">
      <w:r w:rsidRPr="00F02D55">
        <w:t>Co</w:t>
      </w:r>
      <w:r>
        <w:t xml:space="preserve">mprehensive understanding of the </w:t>
      </w:r>
      <w:r w:rsidR="00002FC4">
        <w:t xml:space="preserve">TME is </w:t>
      </w:r>
      <w:r w:rsidR="00322D3C">
        <w:t xml:space="preserve">the basis for immunotherapy </w:t>
      </w:r>
      <w:r w:rsidR="00322D3C">
        <w:fldChar w:fldCharType="begin"/>
      </w:r>
      <w:r w:rsidR="00114019">
        <w:instrText xml:space="preserve"> ADDIN EN.CITE &lt;EndNote&gt;&lt;Cite&gt;&lt;Author&gt;Guo&lt;/Author&gt;&lt;Year&gt;2024&lt;/Year&gt;&lt;RecNum&gt;233&lt;/RecNum&gt;&lt;DisplayText&gt;[27]&lt;/DisplayText&gt;&lt;record&gt;&lt;rec-number&gt;233&lt;/rec-number&gt;&lt;foreign-keys&gt;&lt;key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322D3C">
        <w:fldChar w:fldCharType="separate"/>
      </w:r>
      <w:r w:rsidR="00114019">
        <w:rPr>
          <w:noProof/>
        </w:rPr>
        <w:t>[27]</w:t>
      </w:r>
      <w:r w:rsidR="00322D3C">
        <w:fldChar w:fldCharType="end"/>
      </w:r>
      <w:r w:rsidR="00322D3C">
        <w:t xml:space="preserve">.  </w:t>
      </w:r>
      <w:r w:rsidR="0070359E">
        <w:t xml:space="preserve">A key role of TME is the genesis, development, and metastasis of </w:t>
      </w:r>
      <w:r w:rsidR="00694AF0">
        <w:t>cancer</w:t>
      </w:r>
      <w:r w:rsidR="000D282C">
        <w:t xml:space="preserve">. </w:t>
      </w:r>
      <w:r w:rsidR="00260FEA">
        <w:t>Within the TME d</w:t>
      </w:r>
      <w:r w:rsidR="000D282C">
        <w:t>ifferent types of</w:t>
      </w:r>
      <w:r w:rsidR="00092C26">
        <w:t xml:space="preserve"> (non-cancerous)</w:t>
      </w:r>
      <w:r w:rsidR="000D282C">
        <w:t xml:space="preserve"> cells</w:t>
      </w:r>
      <w:r w:rsidR="00785F81">
        <w:t>, including immune, endothelial, and adipocytes cells</w:t>
      </w:r>
      <w:r w:rsidR="00260FEA">
        <w:t xml:space="preserve">, continuously interact </w:t>
      </w:r>
      <w:r w:rsidR="00785F81">
        <w:t xml:space="preserve"> </w:t>
      </w:r>
      <w:r w:rsidR="00260FEA">
        <w:t>with cancer cells</w:t>
      </w:r>
      <w:r w:rsidR="00BA6737">
        <w:t xml:space="preserve">, thereby having a pronounced effect on growth and progression of </w:t>
      </w:r>
      <w:r w:rsidR="00134923">
        <w:t xml:space="preserve">a tumor </w:t>
      </w:r>
      <w:r w:rsidR="00134923">
        <w:fldChar w:fldCharType="begin">
          <w:fldData xml:space="preserve">PEVuZE5vdGU+PENpdGU+PEF1dGhvcj5XdTwvQXV0aG9yPjxZZWFyPjIwMjM8L1llYXI+PFJlY051
bT4yMDU8L1JlY051bT48RGlzcGxheVRleHQ+WzI4LCAyOV08L0Rpc3BsYXlUZXh0PjxyZWNvcmQ+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114019">
        <w:instrText xml:space="preserve"> ADDIN EN.CITE </w:instrText>
      </w:r>
      <w:r w:rsidR="00114019">
        <w:fldChar w:fldCharType="begin">
          <w:fldData xml:space="preserve">PEVuZE5vdGU+PENpdGU+PEF1dGhvcj5XdTwvQXV0aG9yPjxZZWFyPjIwMjM8L1llYXI+PFJlY051
bT4yMDU8L1JlY051bT48RGlzcGxheVRleHQ+WzI4LCAyOV08L0Rpc3BsYXlUZXh0PjxyZWNvcmQ+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114019">
        <w:instrText xml:space="preserve"> ADDIN EN.CITE.DATA </w:instrText>
      </w:r>
      <w:r w:rsidR="00114019">
        <w:fldChar w:fldCharType="end"/>
      </w:r>
      <w:r w:rsidR="00134923">
        <w:fldChar w:fldCharType="separate"/>
      </w:r>
      <w:r w:rsidR="00114019">
        <w:rPr>
          <w:noProof/>
        </w:rPr>
        <w:t>[28, 29]</w:t>
      </w:r>
      <w:r w:rsidR="00134923">
        <w:fldChar w:fldCharType="end"/>
      </w:r>
      <w:r w:rsidR="00BA6737">
        <w:t>.</w:t>
      </w:r>
      <w:r w:rsidR="0076068C">
        <w:t xml:space="preserve"> </w:t>
      </w:r>
      <w:r w:rsidR="00056524">
        <w:t>Regarding progression, and treatment, the TIME plays a</w:t>
      </w:r>
      <w:r w:rsidR="002C0AA6">
        <w:t>n increasing</w:t>
      </w:r>
      <w:r w:rsidR="00056524">
        <w:t xml:space="preserve"> role</w:t>
      </w:r>
      <w:r w:rsidR="002C0AA6">
        <w:t xml:space="preserve"> although </w:t>
      </w:r>
      <w:r w:rsidR="00952556">
        <w:t xml:space="preserve">the understanding of the processes is incomplete </w:t>
      </w:r>
      <w:r w:rsidR="00952556">
        <w:fldChar w:fldCharType="begin"/>
      </w:r>
      <w:r w:rsidR="00114019">
        <w:instrText xml:space="preserve"> ADDIN EN.CITE &lt;EndNote&gt;&lt;Cite&gt;&lt;Author&gt;Roostee&lt;/Author&gt;&lt;Year&gt;2024&lt;/Year&gt;&lt;RecNum&gt;258&lt;/RecNum&gt;&lt;DisplayText&gt;[11]&lt;/DisplayText&gt;&lt;record&gt;&lt;rec-number&gt;258&lt;/rec-number&gt;&lt;foreign-keys&gt;&lt;key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952556">
        <w:fldChar w:fldCharType="separate"/>
      </w:r>
      <w:r w:rsidR="00114019">
        <w:rPr>
          <w:noProof/>
        </w:rPr>
        <w:t>[11]</w:t>
      </w:r>
      <w:r w:rsidR="00952556">
        <w:fldChar w:fldCharType="end"/>
      </w:r>
      <w:r w:rsidR="00952556">
        <w:t>.</w:t>
      </w:r>
      <w:r w:rsidR="00EF2C99">
        <w:t xml:space="preserve"> </w:t>
      </w:r>
      <w:r w:rsidR="009A542C">
        <w:t xml:space="preserve">Within the context of subtypes, </w:t>
      </w:r>
      <w:r w:rsidR="000363A8">
        <w:t xml:space="preserve">the TIME has also been included in recent research </w:t>
      </w:r>
      <w:r w:rsidR="000363A8">
        <w:fldChar w:fldCharType="begin"/>
      </w:r>
      <w:r w:rsidR="00114019">
        <w:instrText xml:space="preserve"> ADDIN EN.CITE &lt;EndNote&gt;&lt;Cite&gt;&lt;Author&gt;Aine&lt;/Author&gt;&lt;Year&gt;2025&lt;/Year&gt;&lt;RecNum&gt;253&lt;/RecNum&gt;&lt;DisplayText&gt;[6]&lt;/DisplayText&gt;&lt;record&gt;&lt;rec-number&gt;253&lt;/rec-number&gt;&lt;foreign-keys&gt;&lt;key app="EN" db-id="2s2eadsays95sheeax9pw2ahprdzwad2wax9" timestamp="1747559146" guid="56ce0418-9bb4-48ce-901f-bf5db911538b"&gt;253&lt;/key&gt;&lt;/foreign-keys&gt;&lt;ref-type name="Journal Article"&gt;17&lt;/ref-type&gt;&lt;contributors&gt;&lt;authors&gt;&lt;author&gt;Aine, Mattias&lt;/author&gt;&lt;author&gt;Nacer, Deborah F.&lt;/author&gt;&lt;author&gt;Arbajian, Elsa&lt;/author&gt;&lt;author&gt;Veerla, Srinivas&lt;/author&gt;&lt;author&gt;Karlsson, Anna&lt;/author&gt;&lt;author&gt;Häkkinen, Jari&lt;/author&gt;&lt;author&gt;Johansson, Henrik J.&lt;/author&gt;&lt;author&gt;Rosengren, Frida&lt;/author&gt;&lt;author&gt;Vallon-Christersson, Johan&lt;/author&gt;&lt;author&gt;Borg, Åke&lt;/author&gt;&lt;author&gt;Staaf, Johan&lt;/author&gt;&lt;/authors&gt;&lt;/contributors&gt;&lt;titles&gt;&lt;title&gt;The DNA methylation landscape of primary triple-negative breast cancer&lt;/title&gt;&lt;secondary-title&gt;Nature Communications&lt;/secondary-title&gt;&lt;/titles&gt;&lt;periodical&gt;&lt;full-title&gt;Nature Communications&lt;/full-title&gt;&lt;/periodical&gt;&lt;pages&gt;3041&lt;/pages&gt;&lt;volume&gt;16&lt;/volume&gt;&lt;number&gt;1&lt;/number&gt;&lt;dates&gt;&lt;year&gt;2025&lt;/year&gt;&lt;pub-dates&gt;&lt;date&gt;2025/03/28&lt;/date&gt;&lt;/pub-dates&gt;&lt;/dates&gt;&lt;isbn&gt;2041-1723&lt;/isbn&gt;&lt;urls&gt;&lt;related-urls&gt;&lt;url&gt;https://doi.org/10.1038/s41467-025-58158-x&lt;/url&gt;&lt;/related-urls&gt;&lt;/urls&gt;&lt;electronic-resource-num&gt;10.1038/s41467-025-58158-x&lt;/electronic-resource-num&gt;&lt;/record&gt;&lt;/Cite&gt;&lt;/EndNote&gt;</w:instrText>
      </w:r>
      <w:r w:rsidR="000363A8">
        <w:fldChar w:fldCharType="separate"/>
      </w:r>
      <w:r w:rsidR="00114019">
        <w:rPr>
          <w:noProof/>
        </w:rPr>
        <w:t>[6]</w:t>
      </w:r>
      <w:r w:rsidR="000363A8">
        <w:fldChar w:fldCharType="end"/>
      </w:r>
      <w:r w:rsidR="000363A8">
        <w:t>.</w:t>
      </w:r>
      <w:r w:rsidR="00E636E8">
        <w:t xml:space="preserve"> </w:t>
      </w:r>
    </w:p>
    <w:p w14:paraId="47751F7C" w14:textId="77777777" w:rsidR="00157DD8" w:rsidRPr="00157DD8" w:rsidRDefault="00157DD8"/>
    <w:p w14:paraId="70313C08" w14:textId="0FDBB1B6" w:rsidR="000363A8" w:rsidRPr="000363A8" w:rsidRDefault="000363A8">
      <w:pPr>
        <w:rPr>
          <w:b/>
          <w:bCs/>
        </w:rPr>
      </w:pPr>
      <w:r w:rsidRPr="000363A8">
        <w:rPr>
          <w:b/>
          <w:bCs/>
        </w:rPr>
        <w:t>Subtyping</w:t>
      </w:r>
    </w:p>
    <w:p w14:paraId="02ED0CAA" w14:textId="3DBF1663" w:rsidR="00157DD8" w:rsidRDefault="003768F4" w:rsidP="00065368">
      <w:r>
        <w:t>W</w:t>
      </w:r>
      <w:r w:rsidR="00A02291" w:rsidRPr="00A02291">
        <w:t xml:space="preserve">ithin different subtypes of TNBC </w:t>
      </w:r>
      <w:r>
        <w:t>t</w:t>
      </w:r>
      <w:r w:rsidRPr="00A02291">
        <w:t xml:space="preserve">he heterogeneity of TME </w:t>
      </w:r>
      <w:r w:rsidR="00A02291" w:rsidRPr="00A02291">
        <w:t>is notably pronounced</w:t>
      </w:r>
      <w:r w:rsidR="00A02291">
        <w:t xml:space="preserve"> </w:t>
      </w:r>
      <w:r w:rsidR="00A02291">
        <w:fldChar w:fldCharType="begin">
          <w:fldData xml:space="preserve">PEVuZE5vdGU+PENpdGU+PEF1dGhvcj5BaW5lPC9BdXRob3I+PFllYXI+MjAyNTwvWWVhcj48UmVj
TnVtPjI1MzwvUmVjTnVtPjxEaXNwbGF5VGV4dD5bNiwgMjldPC9EaXNwbGF5VGV4dD48cmVjb3Jk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114019">
        <w:instrText xml:space="preserve"> ADDIN EN.CITE </w:instrText>
      </w:r>
      <w:r w:rsidR="00114019">
        <w:fldChar w:fldCharType="begin">
          <w:fldData xml:space="preserve">PEVuZE5vdGU+PENpdGU+PEF1dGhvcj5BaW5lPC9BdXRob3I+PFllYXI+MjAyNTwvWWVhcj48UmVj
TnVtPjI1MzwvUmVjTnVtPjxEaXNwbGF5VGV4dD5bNiwgMjldPC9EaXNwbGF5VGV4dD48cmVjb3Jk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114019">
        <w:instrText xml:space="preserve"> ADDIN EN.CITE.DATA </w:instrText>
      </w:r>
      <w:r w:rsidR="00114019">
        <w:fldChar w:fldCharType="end"/>
      </w:r>
      <w:r w:rsidR="00A02291">
        <w:fldChar w:fldCharType="separate"/>
      </w:r>
      <w:r w:rsidR="00114019">
        <w:rPr>
          <w:noProof/>
        </w:rPr>
        <w:t>[6, 29]</w:t>
      </w:r>
      <w:r w:rsidR="00A02291">
        <w:fldChar w:fldCharType="end"/>
      </w:r>
      <w:r w:rsidR="00A02291">
        <w:t xml:space="preserve">. </w:t>
      </w:r>
      <w:r w:rsidR="00311DC2">
        <w:t xml:space="preserve">Initial therapeutic decisions are based on </w:t>
      </w:r>
      <w:r w:rsidR="00844C47">
        <w:t>a limited set of biomarkers (</w:t>
      </w:r>
      <w:r w:rsidR="00844C47" w:rsidRPr="00844C47">
        <w:t>PD-L1</w:t>
      </w:r>
      <w:r w:rsidR="00844C47">
        <w:t>, gBRCA, ki-67</w:t>
      </w:r>
      <w:r w:rsidR="00065368">
        <w:t>)</w:t>
      </w:r>
      <w:r w:rsidR="00363635">
        <w:t>.</w:t>
      </w:r>
      <w:r w:rsidR="000434E9">
        <w:t xml:space="preserve"> </w:t>
      </w:r>
    </w:p>
    <w:p w14:paraId="6075523E" w14:textId="79D1A777" w:rsidR="00EE4414" w:rsidRDefault="001B7647" w:rsidP="00065368">
      <w:r>
        <w:t>As</w:t>
      </w:r>
      <w:r w:rsidR="000434E9">
        <w:t xml:space="preserve"> TNBC is heterogeneous</w:t>
      </w:r>
      <w:r>
        <w:t>, to improve diagnosis and treatment there are multiple classifications of subtypes</w:t>
      </w:r>
      <w:r w:rsidR="006927EC">
        <w:t xml:space="preserve">. Classifications </w:t>
      </w:r>
      <w:r w:rsidR="006949A0">
        <w:t>like PAM50, Lehmann, Burstein, Jézéquel, and Fudan University Shanghai Cancer Center (FUSCC).</w:t>
      </w:r>
      <w:r w:rsidR="00BB4130">
        <w:t xml:space="preserve"> </w:t>
      </w:r>
      <w:r w:rsidR="00070664">
        <w:t xml:space="preserve">Where Lehmann and Burstein have </w:t>
      </w:r>
      <w:r w:rsidR="00B13855">
        <w:t xml:space="preserve">similarities, </w:t>
      </w:r>
      <w:r w:rsidR="00065368">
        <w:t xml:space="preserve">Jézéquel </w:t>
      </w:r>
      <w:r w:rsidR="00B13855">
        <w:t xml:space="preserve">puts </w:t>
      </w:r>
      <w:r w:rsidR="00B13855" w:rsidRPr="00B13855">
        <w:t>emphasis on immune-relative factors</w:t>
      </w:r>
      <w:r w:rsidR="00B13855">
        <w:t>, and FUSCC</w:t>
      </w:r>
      <w:r w:rsidR="00065368">
        <w:t xml:space="preserve"> is</w:t>
      </w:r>
      <w:r w:rsidR="00B13855">
        <w:t xml:space="preserve"> </w:t>
      </w:r>
      <w:r w:rsidR="00065368">
        <w:t xml:space="preserve">recognized as a system tailored specifically for Chinese patients </w:t>
      </w:r>
      <w:r w:rsidR="00065368">
        <w:fldChar w:fldCharType="begin"/>
      </w:r>
      <w:r w:rsidR="00114019">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065368">
        <w:fldChar w:fldCharType="separate"/>
      </w:r>
      <w:r w:rsidR="00114019">
        <w:rPr>
          <w:noProof/>
        </w:rPr>
        <w:t>[8]</w:t>
      </w:r>
      <w:r w:rsidR="00065368">
        <w:fldChar w:fldCharType="end"/>
      </w:r>
      <w:r w:rsidR="00065368">
        <w:t>.</w:t>
      </w:r>
      <w:r w:rsidR="001B606D">
        <w:t xml:space="preserve"> </w:t>
      </w:r>
      <w:r w:rsidR="00A65C9C" w:rsidRPr="00A65C9C">
        <w:t>As for subtyping and ethnicity, there is a gap in genomic information between ethnicities, especially regarding the African continent where a higher TNBC incidence is observed, and the continent has the highest genomic diversity</w:t>
      </w:r>
      <w:r w:rsidR="004B4F1C">
        <w:t xml:space="preserve"> </w:t>
      </w:r>
      <w:r w:rsidR="004B4F1C">
        <w:fldChar w:fldCharType="begin"/>
      </w:r>
      <w:r w:rsidR="00114019">
        <w:instrText xml:space="preserve"> ADDIN EN.CITE &lt;EndNote&gt;&lt;Cite&gt;&lt;Author&gt;Pinto&lt;/Author&gt;&lt;Year&gt;2025&lt;/Year&gt;&lt;RecNum&gt;260&lt;/RecNum&gt;&lt;DisplayText&gt;[5]&lt;/DisplayText&gt;&lt;record&gt;&lt;rec-number&gt;260&lt;/rec-number&gt;&lt;foreign-keys&gt;&lt;key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4B4F1C">
        <w:fldChar w:fldCharType="separate"/>
      </w:r>
      <w:r w:rsidR="00114019">
        <w:rPr>
          <w:noProof/>
        </w:rPr>
        <w:t>[5]</w:t>
      </w:r>
      <w:r w:rsidR="004B4F1C">
        <w:fldChar w:fldCharType="end"/>
      </w:r>
      <w:r w:rsidR="00A65C9C" w:rsidRPr="00A65C9C">
        <w:t>.</w:t>
      </w:r>
      <w:r w:rsidR="004B4F1C">
        <w:t xml:space="preserve"> In addition to the aforementioned classifications, other subtyping has been suggested </w:t>
      </w:r>
      <w:r w:rsidR="00AC0D14">
        <w:t>based on metabolics</w:t>
      </w:r>
      <w:r w:rsidR="00175E9E">
        <w:t xml:space="preserve"> </w:t>
      </w:r>
      <w:r w:rsidR="00175E9E">
        <w:fldChar w:fldCharType="begin"/>
      </w:r>
      <w:r w:rsidR="00114019">
        <w:instrText xml:space="preserve"> ADDIN EN.CITE &lt;EndNote&gt;&lt;Cite&gt;&lt;Author&gt;Weng&lt;/Author&gt;&lt;Year&gt;2024&lt;/Year&gt;&lt;RecNum&gt;239&lt;/RecNum&gt;&lt;DisplayText&gt;[30]&lt;/DisplayText&gt;&lt;record&gt;&lt;rec-number&gt;239&lt;/rec-number&gt;&lt;foreign-keys&gt;&lt;key app="EN" db-id="2s2eadsays95sheeax9pw2ahprdzwad2wax9" timestamp="1747420881" guid="bd23e044-80fe-4666-bdf8-cc215df9ad5d"&gt;239&lt;/key&gt;&lt;/foreign-keys&gt;&lt;ref-type name="Journal Article"&gt;17&lt;/ref-type&gt;&lt;contributors&gt;&lt;authors&gt;&lt;author&gt;Weng, Lijuan&lt;/author&gt;&lt;author&gt;Zhou, Jianliang&lt;/author&gt;&lt;author&gt;Guo, Shenchao&lt;/author&gt;&lt;author&gt;Xu, Nong&lt;/author&gt;&lt;author&gt;Ma, Ruishuang&lt;/author&gt;&lt;/authors&gt;&lt;/contributors&gt;&lt;titles&gt;&lt;title&gt;The molecular subtyping and precision medicine in triple-negative breast cancer---based on Fudan TNBC classification&lt;/title&gt;&lt;secondary-title&gt;Cancer Cell International&lt;/secondary-title&gt;&lt;/titles&gt;&lt;periodical&gt;&lt;full-title&gt;Cancer Cell International&lt;/full-title&gt;&lt;/periodical&gt;&lt;pages&gt;120&lt;/pages&gt;&lt;volume&gt;24&lt;/volume&gt;&lt;number&gt;1&lt;/number&gt;&lt;dates&gt;&lt;year&gt;2024&lt;/year&gt;&lt;pub-dates&gt;&lt;date&gt;2024/03/30&lt;/date&gt;&lt;/pub-dates&gt;&lt;/dates&gt;&lt;isbn&gt;1475-2867&lt;/isbn&gt;&lt;urls&gt;&lt;related-urls&gt;&lt;url&gt;https://doi.org/10.1186/s12935-024-03261-0&lt;/url&gt;&lt;/related-urls&gt;&lt;/urls&gt;&lt;electronic-resource-num&gt;10.1186/s12935-024-03261-0&lt;/electronic-resource-num&gt;&lt;/record&gt;&lt;/Cite&gt;&lt;/EndNote&gt;</w:instrText>
      </w:r>
      <w:r w:rsidR="00175E9E">
        <w:fldChar w:fldCharType="separate"/>
      </w:r>
      <w:r w:rsidR="00114019">
        <w:rPr>
          <w:noProof/>
        </w:rPr>
        <w:t>[30]</w:t>
      </w:r>
      <w:r w:rsidR="00175E9E">
        <w:fldChar w:fldCharType="end"/>
      </w:r>
      <w:r w:rsidR="00AC0D14">
        <w:t>.</w:t>
      </w:r>
      <w:r w:rsidR="001B3ABA">
        <w:t xml:space="preserve"> </w:t>
      </w:r>
      <w:r w:rsidR="005F1764">
        <w:t>Recent developments in d</w:t>
      </w:r>
      <w:r w:rsidR="001B3ABA">
        <w:t xml:space="preserve">ifferent approaches in determining subtypes </w:t>
      </w:r>
      <w:r w:rsidR="005F1764">
        <w:t xml:space="preserve">are </w:t>
      </w:r>
      <w:r w:rsidR="005F1764" w:rsidRPr="005F1764">
        <w:t>differential sparse canonical correlation analysis network (DSCCN)</w:t>
      </w:r>
      <w:r w:rsidR="005F1764">
        <w:t xml:space="preserve"> </w:t>
      </w:r>
      <w:r w:rsidR="005F1764">
        <w:fldChar w:fldCharType="begin"/>
      </w:r>
      <w:r w:rsidR="00114019">
        <w:instrText xml:space="preserve"> ADDIN EN.CITE &lt;EndNote&gt;&lt;Cite&gt;&lt;Author&gt;Huang&lt;/Author&gt;&lt;Year&gt;2024&lt;/Year&gt;&lt;RecNum&gt;223&lt;/RecNum&gt;&lt;DisplayText&gt;[31]&lt;/DisplayText&gt;&lt;record&gt;&lt;rec-number&gt;223&lt;/rec-number&gt;&lt;foreign-keys&gt;&lt;key app="EN" db-id="2s2eadsays95sheeax9pw2ahprdzwad2wax9" timestamp="1746968937" guid="31943068-f893-42cc-a349-5909da3ae971"&gt;223&lt;/key&gt;&lt;/foreign-keys&gt;&lt;ref-type name="Journal Article"&gt;17&lt;/ref-type&gt;&lt;contributors&gt;&lt;authors&gt;&lt;author&gt;Huang, Yiran&lt;/author&gt;&lt;author&gt;Zeng, Pingfan&lt;/author&gt;&lt;author&gt;Zhong, Cheng&lt;/author&gt;&lt;/authors&gt;&lt;/contributors&gt;&lt;titles&gt;&lt;title&gt;Classifying breast cancer subtypes on multi-omics data via sparse canonical correlation analysis and deep learning&lt;/title&gt;&lt;secondary-title&gt;BMC Bioinformatics&lt;/secondary-title&gt;&lt;/titles&gt;&lt;periodical&gt;&lt;full-title&gt;BMC Bioinformatics&lt;/full-title&gt;&lt;/periodical&gt;&lt;pages&gt;1-19&lt;/pages&gt;&lt;volume&gt;25&lt;/volume&gt;&lt;number&gt;1&lt;/number&gt;&lt;dates&gt;&lt;year&gt;2024&lt;/year&gt;&lt;pub-dates&gt;&lt;date&gt;2024/03/27&lt;/date&gt;&lt;/pub-dates&gt;&lt;/dates&gt;&lt;isbn&gt;1471-2105&lt;/isbn&gt;&lt;urls&gt;&lt;related-urls&gt;&lt;url&gt;https://doi.org/10.1186/s12859-024-05749-y&lt;/url&gt;&lt;/related-urls&gt;&lt;/urls&gt;&lt;electronic-resource-num&gt;10.1186/s12859-024-05749-y&lt;/electronic-resource-num&gt;&lt;/record&gt;&lt;/Cite&gt;&lt;/EndNote&gt;</w:instrText>
      </w:r>
      <w:r w:rsidR="005F1764">
        <w:fldChar w:fldCharType="separate"/>
      </w:r>
      <w:r w:rsidR="00114019">
        <w:rPr>
          <w:noProof/>
        </w:rPr>
        <w:t>[31]</w:t>
      </w:r>
      <w:r w:rsidR="005F1764">
        <w:fldChar w:fldCharType="end"/>
      </w:r>
      <w:r w:rsidR="00027B15">
        <w:t xml:space="preserve"> and </w:t>
      </w:r>
      <w:r w:rsidR="00027B15" w:rsidRPr="00027B15">
        <w:t>Multi-Omics Adaptive Integration Method with Graph Learning and Self Attention</w:t>
      </w:r>
      <w:r w:rsidR="00027B15">
        <w:t xml:space="preserve"> (MoAGL-SA) </w:t>
      </w:r>
      <w:r w:rsidR="00027B15">
        <w:fldChar w:fldCharType="begin"/>
      </w:r>
      <w:r w:rsidR="00114019">
        <w:instrText xml:space="preserve"> ADDIN EN.CITE &lt;EndNote&gt;&lt;Cite&gt;&lt;Author&gt;Cheng&lt;/Author&gt;&lt;Year&gt;2024&lt;/Year&gt;&lt;RecNum&gt;234&lt;/RecNum&gt;&lt;DisplayText&gt;[26]&lt;/DisplayText&gt;&lt;record&gt;&lt;rec-number&gt;234&lt;/rec-number&gt;&lt;foreign-keys&gt;&lt;key app="EN" db-id="2s2eadsays95sheeax9pw2ahprdzwad2wax9" timestamp="1747337595" guid="c5b7bb00-22cb-4f64-8dfe-7ac1643a15e5"&gt;234&lt;/key&gt;&lt;/foreign-keys&gt;&lt;ref-type name="Journal Article"&gt;17&lt;/ref-type&gt;&lt;contributors&gt;&lt;authors&gt;&lt;author&gt;Cheng, Lei&lt;/author&gt;&lt;author&gt;Huang, Qian&lt;/author&gt;&lt;author&gt;Zhu, Zhengqun&lt;/author&gt;&lt;author&gt;Li, Yanan&lt;/author&gt;&lt;author&gt;Ge, Shuguang&lt;/author&gt;&lt;author&gt;Zhang, Longzhen&lt;/author&gt;&lt;author&gt;Gong, Ping&lt;/author&gt;&lt;/authors&gt;&lt;/contributors&gt;&lt;titles&gt;&lt;title&gt;MoAGL-SA: a multi-omics adaptive integration method with graph learning and self attention for cancer subtype classification&lt;/title&gt;&lt;secondary-title&gt;BMC Bioinformatics&lt;/secondary-title&gt;&lt;/titles&gt;&lt;periodical&gt;&lt;full-title&gt;BMC Bioinformatics&lt;/full-title&gt;&lt;/periodical&gt;&lt;pages&gt;364&lt;/pages&gt;&lt;volume&gt;25&lt;/volume&gt;&lt;number&gt;1&lt;/number&gt;&lt;dates&gt;&lt;year&gt;2024&lt;/year&gt;&lt;pub-dates&gt;&lt;date&gt;2024/11/23&lt;/date&gt;&lt;/pub-dates&gt;&lt;/dates&gt;&lt;isbn&gt;1471-2105&lt;/isbn&gt;&lt;urls&gt;&lt;related-urls&gt;&lt;url&gt;https://doi.org/10.1186/s12859-024-05989-y&lt;/url&gt;&lt;/related-urls&gt;&lt;/urls&gt;&lt;electronic-resource-num&gt;10.1186/s12859-024-05989-y&lt;/electronic-resource-num&gt;&lt;/record&gt;&lt;/Cite&gt;&lt;/EndNote&gt;</w:instrText>
      </w:r>
      <w:r w:rsidR="00027B15">
        <w:fldChar w:fldCharType="separate"/>
      </w:r>
      <w:r w:rsidR="00114019">
        <w:rPr>
          <w:noProof/>
        </w:rPr>
        <w:t>[26]</w:t>
      </w:r>
      <w:r w:rsidR="00027B15">
        <w:fldChar w:fldCharType="end"/>
      </w:r>
      <w:r w:rsidR="009225F4">
        <w:t xml:space="preserve">. The heterogeneity of TNBC as revealed by </w:t>
      </w:r>
      <w:r w:rsidR="00EE4414">
        <w:t>t</w:t>
      </w:r>
      <w:r w:rsidR="00EE4414" w:rsidRPr="00EE4414">
        <w:t>ranscriptomic</w:t>
      </w:r>
      <w:r w:rsidR="00EE4414">
        <w:t xml:space="preserve"> and </w:t>
      </w:r>
      <w:r w:rsidR="00EE4414" w:rsidRPr="00EE4414">
        <w:t>proteomics</w:t>
      </w:r>
      <w:r w:rsidR="00EE4414">
        <w:t xml:space="preserve"> underlines the importance of a multi-omics approach </w:t>
      </w:r>
      <w:r w:rsidR="00EE4414">
        <w:fldChar w:fldCharType="begin"/>
      </w:r>
      <w:r w:rsidR="00114019">
        <w:instrText xml:space="preserve"> ADDIN EN.CITE &lt;EndNote&gt;&lt;Cite&gt;&lt;Author&gt;Asleh&lt;/Author&gt;&lt;Year&gt;2022&lt;/Year&gt;&lt;RecNum&gt;217&lt;/RecNum&gt;&lt;DisplayText&gt;[32]&lt;/DisplayText&gt;&lt;record&gt;&lt;rec-number&gt;217&lt;/rec-number&gt;&lt;foreign-keys&gt;&lt;key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EE4414">
        <w:fldChar w:fldCharType="separate"/>
      </w:r>
      <w:r w:rsidR="00114019">
        <w:rPr>
          <w:noProof/>
        </w:rPr>
        <w:t>[32]</w:t>
      </w:r>
      <w:r w:rsidR="00EE4414">
        <w:fldChar w:fldCharType="end"/>
      </w:r>
      <w:r w:rsidR="00EE4414">
        <w:t>.</w:t>
      </w:r>
    </w:p>
    <w:p w14:paraId="3B45F717" w14:textId="77777777" w:rsidR="00090A34" w:rsidRDefault="00090A34" w:rsidP="00065368"/>
    <w:p w14:paraId="44A38642" w14:textId="3DD3A453" w:rsidR="00EE4414" w:rsidRPr="00406E85" w:rsidRDefault="00EE4414" w:rsidP="00065368">
      <w:pPr>
        <w:rPr>
          <w:b/>
          <w:bCs/>
        </w:rPr>
      </w:pPr>
      <w:r w:rsidRPr="00406E85">
        <w:rPr>
          <w:b/>
          <w:bCs/>
        </w:rPr>
        <w:t>Multi-omics</w:t>
      </w:r>
    </w:p>
    <w:p w14:paraId="59C05EBB" w14:textId="343C4360" w:rsidR="00EE4414" w:rsidRDefault="005A434B" w:rsidP="00065368">
      <w:r>
        <w:t xml:space="preserve">By applying the technology of </w:t>
      </w:r>
      <w:r w:rsidR="00DB610B">
        <w:t>multi-omics</w:t>
      </w:r>
      <w:r w:rsidR="00B014CA">
        <w:t>, enabling simultaneous analysis of different</w:t>
      </w:r>
      <w:r w:rsidR="00BB0945">
        <w:t xml:space="preserve"> layers,</w:t>
      </w:r>
      <w:r w:rsidR="00DB610B">
        <w:t xml:space="preserve"> both the </w:t>
      </w:r>
      <w:r w:rsidR="00BB634F">
        <w:t xml:space="preserve">broadening of the </w:t>
      </w:r>
      <w:r w:rsidR="00DB610B">
        <w:t>scope</w:t>
      </w:r>
      <w:r w:rsidR="00BB634F">
        <w:t>,</w:t>
      </w:r>
      <w:r w:rsidR="00DB610B">
        <w:t xml:space="preserve"> and understanding of</w:t>
      </w:r>
      <w:r w:rsidR="00BB634F">
        <w:t>,</w:t>
      </w:r>
      <w:r w:rsidR="00DB610B">
        <w:t xml:space="preserve"> the </w:t>
      </w:r>
      <w:r w:rsidR="001F7554">
        <w:t xml:space="preserve">heterogeneity </w:t>
      </w:r>
      <w:r w:rsidR="00C93936">
        <w:t>is</w:t>
      </w:r>
      <w:r w:rsidR="001F7554">
        <w:t xml:space="preserve"> facilitated. </w:t>
      </w:r>
      <w:r w:rsidR="0094667A">
        <w:t>Use of</w:t>
      </w:r>
      <w:r w:rsidR="00200EC4">
        <w:t xml:space="preserve"> multi-omics include mapping</w:t>
      </w:r>
      <w:r w:rsidR="007841B5">
        <w:t xml:space="preserve"> </w:t>
      </w:r>
      <w:r w:rsidR="00880FE4">
        <w:t xml:space="preserve">intra-tissue interactions, </w:t>
      </w:r>
      <w:r w:rsidR="0089039B">
        <w:t xml:space="preserve">DNA mutations, </w:t>
      </w:r>
      <w:r w:rsidR="002207C0">
        <w:t xml:space="preserve">protein expression levels, epigenetic modifications, and </w:t>
      </w:r>
      <w:r w:rsidR="000F0DB7">
        <w:t xml:space="preserve">intercellular communications </w:t>
      </w:r>
      <w:r w:rsidR="000F0DB7">
        <w:fldChar w:fldCharType="begin"/>
      </w:r>
      <w:r w:rsidR="00114019">
        <w:instrText xml:space="preserve"> ADDIN EN.CITE &lt;EndNote&gt;&lt;Cite&gt;&lt;Author&gt;Liu&lt;/Author&gt;&lt;Year&gt;2024&lt;/Year&gt;&lt;RecNum&gt;216&lt;/RecNum&gt;&lt;DisplayText&gt;[33]&lt;/DisplayText&gt;&lt;record&gt;&lt;rec-number&gt;216&lt;/rec-number&gt;&lt;foreign-keys&gt;&lt;key app="EN" db-id="2s2eadsays95sheeax9pw2ahprdzwad2wax9" timestamp="1746947481" guid="c7999e00-7905-43ff-9835-7df56b2a5538"&gt;216&lt;/key&gt;&lt;/foreign-keys&gt;&lt;ref-type name="Journal Article"&gt;17&lt;/ref-type&gt;&lt;contributors&gt;&lt;authors&gt;&lt;author&gt;Liu, Xiaojie&lt;/author&gt;&lt;author&gt;Peng, Ting&lt;/author&gt;&lt;author&gt;Xu, Miaochun&lt;/author&gt;&lt;author&gt;Lin, Shitong&lt;/author&gt;&lt;author&gt;Hu, Bai&lt;/author&gt;&lt;author&gt;Chu, Tian&lt;/author&gt;&lt;author&gt;Liu, Binghan&lt;/author&gt;&lt;author&gt;Xu, Yashi&lt;/author&gt;&lt;author&gt;Ding, Wencheng&lt;/author&gt;&lt;author&gt;Li, Li&lt;/author&gt;&lt;author&gt;Cao, Canhui&lt;/author&gt;&lt;author&gt;Wu, Peng&lt;/author&gt;&lt;/authors&gt;&lt;/contributors&gt;&lt;titles&gt;&lt;title&gt;Spatial multi-omics: deciphering technological landscape of integration of multi-omics and its applications&lt;/title&gt;&lt;secondary-title&gt;Journal of Hematology &amp;amp; Oncology&lt;/secondary-title&gt;&lt;/titles&gt;&lt;periodical&gt;&lt;full-title&gt;Journal of Hematology &amp;amp; Oncology&lt;/full-title&gt;&lt;/periodical&gt;&lt;pages&gt;1-24&lt;/pages&gt;&lt;volume&gt;17&lt;/volume&gt;&lt;number&gt;1&lt;/number&gt;&lt;dates&gt;&lt;year&gt;2024&lt;/year&gt;&lt;pub-dates&gt;&lt;date&gt;2024/08/24&lt;/date&gt;&lt;/pub-dates&gt;&lt;/dates&gt;&lt;isbn&gt;1756-8722&lt;/isbn&gt;&lt;urls&gt;&lt;related-urls&gt;&lt;url&gt;https://doi.org/10.1186/s13045-024-01596-9&lt;/url&gt;&lt;/related-urls&gt;&lt;/urls&gt;&lt;electronic-resource-num&gt;10.1186/s13045-024-01596-9&lt;/electronic-resource-num&gt;&lt;/record&gt;&lt;/Cite&gt;&lt;/EndNote&gt;</w:instrText>
      </w:r>
      <w:r w:rsidR="000F0DB7">
        <w:fldChar w:fldCharType="separate"/>
      </w:r>
      <w:r w:rsidR="00114019">
        <w:rPr>
          <w:noProof/>
        </w:rPr>
        <w:t>[33]</w:t>
      </w:r>
      <w:r w:rsidR="000F0DB7">
        <w:fldChar w:fldCharType="end"/>
      </w:r>
      <w:r w:rsidR="000F0DB7">
        <w:t>.</w:t>
      </w:r>
      <w:r w:rsidR="007841B5">
        <w:t xml:space="preserve"> </w:t>
      </w:r>
      <w:r w:rsidR="00A04E3F">
        <w:t xml:space="preserve">The variability of the omics data also plays a role in benchmarking studies </w:t>
      </w:r>
      <w:r w:rsidR="00A04E3F">
        <w:fldChar w:fldCharType="begin"/>
      </w:r>
      <w:r w:rsidR="00114019">
        <w:instrText xml:space="preserve"> ADDIN EN.CITE &lt;EndNote&gt;&lt;Cite&gt;&lt;Author&gt;Brombacher&lt;/Author&gt;&lt;Year&gt;2025&lt;/Year&gt;&lt;RecNum&gt;269&lt;/RecNum&gt;&lt;DisplayText&gt;[34]&lt;/DisplayText&gt;&lt;record&gt;&lt;rec-number&gt;269&lt;/rec-number&gt;&lt;foreign-keys&gt;&lt;key app="EN" db-id="2s2eadsays95sheeax9pw2ahprdzwad2wax9" timestamp="1748169953" guid="dddc75fc-a429-456e-893a-168923d2a0b5"&gt;269&lt;/key&gt;&lt;/foreign-keys&gt;&lt;ref-type name="Journal Article"&gt;17&lt;/ref-type&gt;&lt;contributors&gt;&lt;authors&gt;&lt;author&gt;Brombacher, Eva&lt;/author&gt;&lt;author&gt;Schilling, Oliver&lt;/author&gt;&lt;author&gt;Kreutz, Clemens&lt;/author&gt;&lt;/authors&gt;&lt;/contributors&gt;&lt;titles&gt;&lt;title&gt;Characterizing the omics landscape based on 10,000+ datasets&lt;/title&gt;&lt;secondary-title&gt;Scientific Reports&lt;/secondary-title&gt;&lt;/titles&gt;&lt;periodical&gt;&lt;full-title&gt;Scientific Reports&lt;/full-title&gt;&lt;/periodical&gt;&lt;pages&gt;3189&lt;/pages&gt;&lt;volume&gt;15&lt;/volume&gt;&lt;number&gt;1&lt;/number&gt;&lt;dates&gt;&lt;year&gt;2025&lt;/year&gt;&lt;pub-dates&gt;&lt;date&gt;2025/01/25&lt;/date&gt;&lt;/pub-dates&gt;&lt;/dates&gt;&lt;isbn&gt;2045-2322&lt;/isbn&gt;&lt;urls&gt;&lt;related-urls&gt;&lt;url&gt;https://doi.org/10.1038/s41598-025-87256-5&lt;/url&gt;&lt;/related-urls&gt;&lt;/urls&gt;&lt;electronic-resource-num&gt;10.1038/s41598-025-87256-5&lt;/electronic-resource-num&gt;&lt;/record&gt;&lt;/Cite&gt;&lt;/EndNote&gt;</w:instrText>
      </w:r>
      <w:r w:rsidR="00A04E3F">
        <w:fldChar w:fldCharType="separate"/>
      </w:r>
      <w:r w:rsidR="00114019">
        <w:rPr>
          <w:noProof/>
        </w:rPr>
        <w:t>[34]</w:t>
      </w:r>
      <w:r w:rsidR="00A04E3F">
        <w:fldChar w:fldCharType="end"/>
      </w:r>
      <w:r w:rsidR="00563DC0">
        <w:t xml:space="preserve">, although the use </w:t>
      </w:r>
      <w:r w:rsidR="00E866F7">
        <w:t xml:space="preserve">of multi-omics comes with challenges like integration of </w:t>
      </w:r>
      <w:r w:rsidR="00B52A7E">
        <w:t xml:space="preserve">data </w:t>
      </w:r>
      <w:r w:rsidR="00B52A7E">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B52A7E">
        <w:fldChar w:fldCharType="separate"/>
      </w:r>
      <w:r w:rsidR="00114019">
        <w:rPr>
          <w:noProof/>
        </w:rPr>
        <w:t>[35]</w:t>
      </w:r>
      <w:r w:rsidR="00B52A7E">
        <w:fldChar w:fldCharType="end"/>
      </w:r>
      <w:r w:rsidR="00A04E3F">
        <w:t xml:space="preserve">. </w:t>
      </w:r>
      <w:r w:rsidR="001417DF">
        <w:t xml:space="preserve">Spatial omics can dissect further differences </w:t>
      </w:r>
      <w:r w:rsidR="006A16F5">
        <w:t xml:space="preserve">of cells in tissue </w:t>
      </w:r>
      <w:r w:rsidR="00A95100">
        <w:fldChar w:fldCharType="begin"/>
      </w:r>
      <w:r w:rsidR="00114019">
        <w:instrText xml:space="preserve"> ADDIN EN.CITE &lt;EndNote&gt;&lt;Cite&gt;&lt;Author&gt;Qian&lt;/Author&gt;&lt;Year&gt;2025&lt;/Year&gt;&lt;RecNum&gt;270&lt;/RecNum&gt;&lt;DisplayText&gt;[36]&lt;/DisplayText&gt;&lt;record&gt;&lt;rec-number&gt;270&lt;/rec-number&gt;&lt;foreign-keys&gt;&lt;key app="EN" db-id="2s2eadsays95sheeax9pw2ahprdzwad2wax9" timestamp="1748170239" guid="c7a366bd-f6fc-4522-aceb-422862bd97a8"&gt;270&lt;/key&gt;&lt;/foreign-keys&gt;&lt;ref-type name="Journal Article"&gt;17&lt;/ref-type&gt;&lt;contributors&gt;&lt;authors&gt;&lt;author&gt;Qian, Jingyang&lt;/author&gt;&lt;author&gt;Shao, Xin&lt;/author&gt;&lt;author&gt;Bao, Hudong&lt;/author&gt;&lt;author&gt;Fang, Yin&lt;/author&gt;&lt;author&gt;Guo, Wenbo&lt;/author&gt;&lt;author&gt;Li, Chengyu&lt;/author&gt;&lt;author&gt;Li, Anyao&lt;/author&gt;&lt;author&gt;Hua, Hua&lt;/author&gt;&lt;author&gt;Fan, Xiaohui&lt;/author&gt;&lt;/authors&gt;&lt;/contributors&gt;&lt;titles&gt;&lt;title&gt;Identification and characterization of cell niches in tissue from spatial omics data at single-cell resolution&lt;/title&gt;&lt;secondary-title&gt;Nature Communications&lt;/secondary-title&gt;&lt;/titles&gt;&lt;periodical&gt;&lt;full-title&gt;Nature Communications&lt;/full-title&gt;&lt;/periodical&gt;&lt;pages&gt;1693&lt;/pages&gt;&lt;volume&gt;16&lt;/volume&gt;&lt;number&gt;1&lt;/number&gt;&lt;dates&gt;&lt;year&gt;2025&lt;/year&gt;&lt;pub-dates&gt;&lt;date&gt;2025/02/16&lt;/date&gt;&lt;/pub-dates&gt;&lt;/dates&gt;&lt;isbn&gt;2041-1723&lt;/isbn&gt;&lt;urls&gt;&lt;related-urls&gt;&lt;url&gt;https://doi.org/10.1038/s41467-025-57029-9&lt;/url&gt;&lt;/related-urls&gt;&lt;/urls&gt;&lt;electronic-resource-num&gt;10.1038/s41467-025-57029-9&lt;/electronic-resource-num&gt;&lt;/record&gt;&lt;/Cite&gt;&lt;/EndNote&gt;</w:instrText>
      </w:r>
      <w:r w:rsidR="00A95100">
        <w:fldChar w:fldCharType="separate"/>
      </w:r>
      <w:r w:rsidR="00114019">
        <w:rPr>
          <w:noProof/>
        </w:rPr>
        <w:t>[36]</w:t>
      </w:r>
      <w:r w:rsidR="00A95100">
        <w:fldChar w:fldCharType="end"/>
      </w:r>
      <w:r w:rsidR="006A16F5">
        <w:t>.</w:t>
      </w:r>
      <w:r w:rsidR="00A95100">
        <w:t xml:space="preserve"> </w:t>
      </w:r>
      <w:r w:rsidR="002A7A41">
        <w:t xml:space="preserve">Different types of spatial omics have been developed and can be </w:t>
      </w:r>
      <w:r w:rsidR="005E7848">
        <w:t>defined</w:t>
      </w:r>
      <w:r w:rsidR="00545ADA">
        <w:t xml:space="preserve"> into two categories</w:t>
      </w:r>
      <w:r w:rsidR="002A7A41">
        <w:t xml:space="preserve">. </w:t>
      </w:r>
      <w:r w:rsidR="00CA5DE5" w:rsidRPr="00CA5DE5">
        <w:t>On the one hand deciphering characterizations of regions (spacecraft-like</w:t>
      </w:r>
      <w:r w:rsidR="00D63A50" w:rsidRPr="00CA5DE5">
        <w:t>) and</w:t>
      </w:r>
      <w:r w:rsidR="00CA5DE5" w:rsidRPr="00CA5DE5">
        <w:t xml:space="preserve"> outlining the structure of the tumor (telescope-like)</w:t>
      </w:r>
      <w:r w:rsidR="00277E22">
        <w:t xml:space="preserve">. </w:t>
      </w:r>
      <w:r w:rsidR="00661936">
        <w:t xml:space="preserve">An example of spacecraft-like is </w:t>
      </w:r>
      <w:r w:rsidR="00661936" w:rsidRPr="00661936">
        <w:t>Laser Capture Microdissection (LCM)</w:t>
      </w:r>
      <w:r w:rsidR="009B6630">
        <w:t xml:space="preserve"> which discovered a novel biomarker </w:t>
      </w:r>
      <w:r w:rsidR="009B6630">
        <w:fldChar w:fldCharType="begin"/>
      </w:r>
      <w:r w:rsidR="00114019">
        <w:instrText xml:space="preserve"> ADDIN EN.CITE &lt;EndNote&gt;&lt;Cite&gt;&lt;Author&gt;Lee&lt;/Author&gt;&lt;Year&gt;2024&lt;/Year&gt;&lt;RecNum&gt;204&lt;/RecNum&gt;&lt;DisplayText&gt;[37]&lt;/DisplayText&gt;&lt;record&gt;&lt;rec-number&gt;204&lt;/rec-number&gt;&lt;foreign-keys&gt;&lt;key app="EN" db-id="2s2eadsays95sheeax9pw2ahprdzwad2wax9" timestamp="1746891261" guid="623bd8a7-e578-49aa-8296-7d0c2ac6d3a4"&gt;204&lt;/key&gt;&lt;/foreign-keys&gt;&lt;ref-type name="Journal Article"&gt;17&lt;/ref-type&gt;&lt;contributors&gt;&lt;authors&gt;&lt;author&gt;Lee, Sumin&lt;/author&gt;&lt;author&gt;Kim, Gyeongjun&lt;/author&gt;&lt;author&gt;Lee, JinYoung&lt;/author&gt;&lt;author&gt;Lee, Amos C.&lt;/author&gt;&lt;author&gt;Kwon, Sunghoon&lt;/author&gt;&lt;/authors&gt;&lt;/contributors&gt;&lt;titles&gt;&lt;title&gt;Mapping cancer biology in space: applications and perspectives on spatial omics for oncology&lt;/title&gt;&lt;secondary-title&gt;Molecular Cancer&lt;/secondary-title&gt;&lt;/titles&gt;&lt;periodical&gt;&lt;full-title&gt;Molecular Cancer&lt;/full-title&gt;&lt;/periodical&gt;&lt;pages&gt;1-27&lt;/pages&gt;&lt;volume&gt;23&lt;/volume&gt;&lt;number&gt;1&lt;/number&gt;&lt;dates&gt;&lt;year&gt;2024&lt;/year&gt;&lt;pub-dates&gt;&lt;date&gt;2024/01/30&lt;/date&gt;&lt;/pub-dates&gt;&lt;/dates&gt;&lt;isbn&gt;1476-4598&lt;/isbn&gt;&lt;urls&gt;&lt;related-urls&gt;&lt;url&gt;https://doi.org/10.1186/s12943-024-01941-z&lt;/url&gt;&lt;/related-urls&gt;&lt;/urls&gt;&lt;electronic-resource-num&gt;10.1186/s12943-024-01941-z&lt;/electronic-resource-num&gt;&lt;/record&gt;&lt;/Cite&gt;&lt;/EndNote&gt;</w:instrText>
      </w:r>
      <w:r w:rsidR="009B6630">
        <w:fldChar w:fldCharType="separate"/>
      </w:r>
      <w:r w:rsidR="00114019">
        <w:rPr>
          <w:noProof/>
        </w:rPr>
        <w:t>[37]</w:t>
      </w:r>
      <w:r w:rsidR="009B6630">
        <w:fldChar w:fldCharType="end"/>
      </w:r>
      <w:r w:rsidR="00D63A50">
        <w:t>.</w:t>
      </w:r>
    </w:p>
    <w:p w14:paraId="344599A0" w14:textId="77777777" w:rsidR="00BB4130" w:rsidRDefault="00BB4130" w:rsidP="00065368"/>
    <w:p w14:paraId="0192E803" w14:textId="77777777" w:rsidR="00BB4130" w:rsidRDefault="00BB4130" w:rsidP="00065368">
      <w:pPr>
        <w:rPr>
          <w:b/>
          <w:bCs/>
        </w:rPr>
      </w:pPr>
    </w:p>
    <w:p w14:paraId="2B028FCD" w14:textId="77777777" w:rsidR="00BB4130" w:rsidRDefault="00BB4130" w:rsidP="00065368">
      <w:pPr>
        <w:rPr>
          <w:b/>
          <w:bCs/>
        </w:rPr>
      </w:pPr>
    </w:p>
    <w:p w14:paraId="4814C36E" w14:textId="77777777" w:rsidR="00BB4130" w:rsidRDefault="00BB4130" w:rsidP="00065368">
      <w:pPr>
        <w:rPr>
          <w:b/>
          <w:bCs/>
        </w:rPr>
      </w:pPr>
    </w:p>
    <w:p w14:paraId="369EDE33" w14:textId="77777777" w:rsidR="00BB4130" w:rsidRDefault="00BB4130" w:rsidP="00065368">
      <w:pPr>
        <w:rPr>
          <w:b/>
          <w:bCs/>
        </w:rPr>
      </w:pPr>
    </w:p>
    <w:p w14:paraId="140341E8" w14:textId="5F9A1EDD" w:rsidR="00B52A7E" w:rsidRPr="00B52A7E" w:rsidRDefault="00B52A7E" w:rsidP="00065368">
      <w:pPr>
        <w:rPr>
          <w:b/>
          <w:bCs/>
        </w:rPr>
      </w:pPr>
      <w:r w:rsidRPr="00B52A7E">
        <w:rPr>
          <w:b/>
          <w:bCs/>
        </w:rPr>
        <w:lastRenderedPageBreak/>
        <w:t>Biomarkers and prognosis</w:t>
      </w:r>
    </w:p>
    <w:p w14:paraId="5A840BAD" w14:textId="4653EC42" w:rsidR="00B52A7E" w:rsidRDefault="007D3817" w:rsidP="00081DB5">
      <w:pPr>
        <w:rPr>
          <w:lang w:val="en-NL"/>
        </w:rPr>
      </w:pPr>
      <w:r>
        <w:t xml:space="preserve">While the main treatment </w:t>
      </w:r>
      <w:r w:rsidR="00D65F19">
        <w:t>modality remains chemotherapy</w:t>
      </w:r>
      <w:r w:rsidR="00081DB5">
        <w:t xml:space="preserve">, the in-depth research into the molecular heterogeneity of TNBC </w:t>
      </w:r>
      <w:r w:rsidR="00661987">
        <w:t xml:space="preserve">provides new perspectives for other forms of therapy like </w:t>
      </w:r>
      <w:r w:rsidR="00C9323E">
        <w:t xml:space="preserve">immune  modulators </w:t>
      </w:r>
      <w:r w:rsidR="00C9323E">
        <w:fldChar w:fldCharType="begin"/>
      </w:r>
      <w:r w:rsidR="00114019">
        <w:instrText xml:space="preserve"> ADDIN EN.CITE &lt;EndNote&gt;&lt;Cite&gt;&lt;Author&gt;Ren&lt;/Author&gt;&lt;Year&gt;2025&lt;/Year&gt;&lt;RecNum&gt;236&lt;/RecNum&gt;&lt;DisplayText&gt;[16]&lt;/DisplayText&gt;&lt;record&gt;&lt;rec-number&gt;236&lt;/rec-number&gt;&lt;foreign-keys&gt;&lt;key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C9323E">
        <w:fldChar w:fldCharType="separate"/>
      </w:r>
      <w:r w:rsidR="00114019">
        <w:rPr>
          <w:noProof/>
        </w:rPr>
        <w:t>[16]</w:t>
      </w:r>
      <w:r w:rsidR="00C9323E">
        <w:fldChar w:fldCharType="end"/>
      </w:r>
      <w:r w:rsidR="00C9323E">
        <w:t>.</w:t>
      </w:r>
      <w:r w:rsidR="000279BC">
        <w:t xml:space="preserve"> </w:t>
      </w:r>
      <w:r w:rsidR="008E791B">
        <w:t xml:space="preserve">Trying to find targets for treatment </w:t>
      </w:r>
      <w:r w:rsidR="0018038F">
        <w:t>in</w:t>
      </w:r>
      <w:r w:rsidR="005E73B3">
        <w:t>, for example,</w:t>
      </w:r>
      <w:r w:rsidR="0018038F">
        <w:t xml:space="preserve"> </w:t>
      </w:r>
      <w:r w:rsidR="0018038F" w:rsidRPr="0018038F">
        <w:t>differential expressed genes (DEGs)</w:t>
      </w:r>
      <w:r w:rsidR="0018038F">
        <w:t xml:space="preserve"> </w:t>
      </w:r>
      <w:r w:rsidR="00336A43">
        <w:fldChar w:fldCharType="begin"/>
      </w:r>
      <w:r w:rsidR="00114019">
        <w:instrText xml:space="preserve"> ADDIN EN.CITE &lt;EndNote&gt;&lt;Cite&gt;&lt;Author&gt;Chen&lt;/Author&gt;&lt;Year&gt;2025&lt;/Year&gt;&lt;RecNum&gt;240&lt;/RecNum&gt;&lt;DisplayText&gt;[38]&lt;/DisplayText&gt;&lt;record&gt;&lt;rec-number&gt;240&lt;/rec-number&gt;&lt;foreign-keys&gt;&lt;key app="EN" db-id="2s2eadsays95sheeax9pw2ahprdzwad2wax9" timestamp="1747422242" guid="f35943a6-88f0-4f21-8035-630911e3b40e"&gt;240&lt;/key&gt;&lt;/foreign-keys&gt;&lt;ref-type name="Journal Article"&gt;17&lt;/ref-type&gt;&lt;contributors&gt;&lt;authors&gt;&lt;author&gt;Chen, Wei&lt;/author&gt;&lt;author&gt;Yu, Yushuai&lt;/author&gt;&lt;author&gt;Wang, Chenxi&lt;/author&gt;&lt;author&gt;Jiang, Zirong&lt;/author&gt;&lt;author&gt;Huang, Xiewei&lt;/author&gt;&lt;author&gt;Lin, Yidan&lt;/author&gt;&lt;author&gt;Han, Hongjing&lt;/author&gt;&lt;author&gt;Wang, Qing&lt;/author&gt;&lt;author&gt;Zhang, Hui&lt;/author&gt;&lt;/authors&gt;&lt;/contributors&gt;&lt;titles&gt;&lt;title&gt;Construction of the bromodomain-containing protein-associated prognostic model in triple-negative breast cancer&lt;/title&gt;&lt;secondary-title&gt;Cancer Cell International&lt;/secondary-title&gt;&lt;/titles&gt;&lt;periodical&gt;&lt;full-title&gt;Cancer Cell International&lt;/full-title&gt;&lt;/periodical&gt;&lt;pages&gt;18&lt;/pages&gt;&lt;volume&gt;25&lt;/volume&gt;&lt;number&gt;1&lt;/number&gt;&lt;dates&gt;&lt;year&gt;2025&lt;/year&gt;&lt;pub-dates&gt;&lt;date&gt;2025/01/18&lt;/date&gt;&lt;/pub-dates&gt;&lt;/dates&gt;&lt;isbn&gt;1475-2867&lt;/isbn&gt;&lt;urls&gt;&lt;related-urls&gt;&lt;url&gt;https://doi.org/10.1186/s12935-025-03648-7&lt;/url&gt;&lt;/related-urls&gt;&lt;/urls&gt;&lt;electronic-resource-num&gt;10.1186/s12935-025-03648-7&lt;/electronic-resource-num&gt;&lt;/record&gt;&lt;/Cite&gt;&lt;/EndNote&gt;</w:instrText>
      </w:r>
      <w:r w:rsidR="00336A43">
        <w:fldChar w:fldCharType="separate"/>
      </w:r>
      <w:r w:rsidR="00114019">
        <w:rPr>
          <w:noProof/>
        </w:rPr>
        <w:t>[38]</w:t>
      </w:r>
      <w:r w:rsidR="00336A43">
        <w:fldChar w:fldCharType="end"/>
      </w:r>
      <w:r w:rsidR="00732959">
        <w:t xml:space="preserve">, </w:t>
      </w:r>
      <w:r w:rsidR="000C352A">
        <w:t>e</w:t>
      </w:r>
      <w:r w:rsidR="000C352A" w:rsidRPr="000C352A">
        <w:t>xtracellular vesicles (EVs) derived from plasma</w:t>
      </w:r>
      <w:r w:rsidR="000C352A">
        <w:t xml:space="preserve"> </w:t>
      </w:r>
      <w:r w:rsidR="00732959">
        <w:fldChar w:fldCharType="begin"/>
      </w:r>
      <w:r w:rsidR="00114019">
        <w:instrText xml:space="preserve"> ADDIN EN.CITE &lt;EndNote&gt;&lt;Cite&gt;&lt;Author&gt;Tamarindo&lt;/Author&gt;&lt;Year&gt;2025&lt;/Year&gt;&lt;RecNum&gt;261&lt;/RecNum&gt;&lt;DisplayText&gt;[7]&lt;/DisplayText&gt;&lt;record&gt;&lt;rec-number&gt;261&lt;/rec-number&gt;&lt;foreign-keys&gt;&lt;key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732959">
        <w:fldChar w:fldCharType="separate"/>
      </w:r>
      <w:r w:rsidR="00114019">
        <w:rPr>
          <w:noProof/>
        </w:rPr>
        <w:t>[7]</w:t>
      </w:r>
      <w:r w:rsidR="00732959">
        <w:fldChar w:fldCharType="end"/>
      </w:r>
      <w:r w:rsidR="000C352A">
        <w:t xml:space="preserve">, </w:t>
      </w:r>
      <w:r w:rsidR="005E73B3">
        <w:t xml:space="preserve">or </w:t>
      </w:r>
      <w:r w:rsidR="005E73B3" w:rsidRPr="005E73B3">
        <w:rPr>
          <w:lang w:val="en-NL"/>
        </w:rPr>
        <w:t>Oxidative phosphorylation (OXPHOS)</w:t>
      </w:r>
      <w:r w:rsidR="00743332">
        <w:rPr>
          <w:lang w:val="en-NL"/>
        </w:rPr>
        <w:t xml:space="preserve"> </w:t>
      </w:r>
      <w:r w:rsidR="00743332">
        <w:rPr>
          <w:lang w:val="en-NL"/>
        </w:rPr>
        <w:fldChar w:fldCharType="begin"/>
      </w:r>
      <w:r w:rsidR="00114019">
        <w:rPr>
          <w:lang w:val="en-NL"/>
        </w:rPr>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743332">
        <w:rPr>
          <w:lang w:val="en-NL"/>
        </w:rPr>
        <w:fldChar w:fldCharType="separate"/>
      </w:r>
      <w:r w:rsidR="00114019">
        <w:rPr>
          <w:noProof/>
          <w:lang w:val="en-NL"/>
        </w:rPr>
        <w:t>[13]</w:t>
      </w:r>
      <w:r w:rsidR="00743332">
        <w:rPr>
          <w:lang w:val="en-NL"/>
        </w:rPr>
        <w:fldChar w:fldCharType="end"/>
      </w:r>
      <w:r w:rsidR="00743332">
        <w:rPr>
          <w:lang w:val="en-NL"/>
        </w:rPr>
        <w:t xml:space="preserve">. </w:t>
      </w:r>
    </w:p>
    <w:p w14:paraId="59CDCCF1" w14:textId="77777777" w:rsidR="005D6950" w:rsidRDefault="005D6950" w:rsidP="00081DB5">
      <w:pPr>
        <w:rPr>
          <w:lang w:val="en-NL"/>
        </w:rPr>
      </w:pPr>
    </w:p>
    <w:p w14:paraId="6D1019CD" w14:textId="411B17BB" w:rsidR="000363A8" w:rsidRPr="00600B1F" w:rsidRDefault="00600B1F">
      <w:pPr>
        <w:rPr>
          <w:b/>
          <w:bCs/>
        </w:rPr>
      </w:pPr>
      <w:r w:rsidRPr="00600B1F">
        <w:rPr>
          <w:b/>
          <w:bCs/>
        </w:rPr>
        <w:t>Current study</w:t>
      </w:r>
    </w:p>
    <w:p w14:paraId="29F50755" w14:textId="586B9FF9" w:rsidR="008208D9" w:rsidRDefault="00182615">
      <w:r>
        <w:t xml:space="preserve">Given the </w:t>
      </w:r>
      <w:r w:rsidR="00823C34">
        <w:t>complex</w:t>
      </w:r>
      <w:r w:rsidR="00440058">
        <w:t>ity of the TME</w:t>
      </w:r>
      <w:r w:rsidR="00823C34">
        <w:t xml:space="preserve"> environment and the </w:t>
      </w:r>
      <w:r w:rsidR="006E605B">
        <w:t>multi-omics approach</w:t>
      </w:r>
      <w:r w:rsidR="000C6121">
        <w:t>,</w:t>
      </w:r>
      <w:r w:rsidR="006E605B">
        <w:t xml:space="preserve"> this study </w:t>
      </w:r>
      <w:r w:rsidR="000C6121">
        <w:t xml:space="preserve">tries to </w:t>
      </w:r>
      <w:r w:rsidR="00090A34">
        <w:t>reduce complexity</w:t>
      </w:r>
      <w:r w:rsidR="000C6121">
        <w:t xml:space="preserve"> and </w:t>
      </w:r>
      <w:r w:rsidR="006E605B">
        <w:t xml:space="preserve">aims </w:t>
      </w:r>
      <w:r w:rsidR="00506A1A" w:rsidRPr="00506A1A">
        <w:t>to create a classification model that identifies TNBC status</w:t>
      </w:r>
      <w:r w:rsidR="00484A38">
        <w:t xml:space="preserve"> based on </w:t>
      </w:r>
      <w:r w:rsidR="006B766A">
        <w:t xml:space="preserve">(predictive) </w:t>
      </w:r>
      <w:r w:rsidR="00484A38">
        <w:t>biomarkers</w:t>
      </w:r>
      <w:r w:rsidR="00506A1A" w:rsidRPr="00506A1A">
        <w:t xml:space="preserve"> using RNA sequencing data.</w:t>
      </w:r>
      <w:r w:rsidR="000C6121">
        <w:t xml:space="preserve"> </w:t>
      </w:r>
      <w:r w:rsidR="00495AFA">
        <w:t xml:space="preserve">Given the background portrayed through this literature review, </w:t>
      </w:r>
      <w:r w:rsidR="0083320A">
        <w:t>this study</w:t>
      </w:r>
      <w:r w:rsidR="00090A34">
        <w:t xml:space="preserve"> follows by</w:t>
      </w:r>
      <w:r w:rsidR="0083320A">
        <w:t xml:space="preserve"> set</w:t>
      </w:r>
      <w:r w:rsidR="00090A34">
        <w:t>ting</w:t>
      </w:r>
      <w:r w:rsidR="0083320A">
        <w:t xml:space="preserve"> out the methods, results, discussion and </w:t>
      </w:r>
      <w:r w:rsidR="00263A52">
        <w:t>conclusion.</w:t>
      </w:r>
      <w:r w:rsidR="008208D9">
        <w:t xml:space="preserve"> </w:t>
      </w:r>
    </w:p>
    <w:p w14:paraId="0C78F725" w14:textId="77777777" w:rsidR="00DC2EAD" w:rsidRDefault="00DC2EAD"/>
    <w:p w14:paraId="48B64F35" w14:textId="2FDD2EF3" w:rsidR="00292F93" w:rsidRDefault="00292F93">
      <w:pPr>
        <w:rPr>
          <w:b/>
          <w:bCs/>
          <w:sz w:val="24"/>
          <w:szCs w:val="24"/>
        </w:rPr>
      </w:pPr>
      <w:r w:rsidRPr="00292F93">
        <w:rPr>
          <w:b/>
          <w:bCs/>
          <w:sz w:val="24"/>
          <w:szCs w:val="24"/>
        </w:rPr>
        <w:t>3 Methods and Material</w:t>
      </w:r>
    </w:p>
    <w:p w14:paraId="100D3CF3" w14:textId="268FA2CA" w:rsidR="00292F93" w:rsidRDefault="00314258">
      <w:pPr>
        <w:rPr>
          <w:b/>
          <w:bCs/>
          <w:sz w:val="22"/>
          <w:szCs w:val="22"/>
        </w:rPr>
      </w:pPr>
      <w:r>
        <w:rPr>
          <w:noProof/>
        </w:rPr>
        <mc:AlternateContent>
          <mc:Choice Requires="wps">
            <w:drawing>
              <wp:anchor distT="0" distB="0" distL="114300" distR="114300" simplePos="0" relativeHeight="251659264" behindDoc="0" locked="0" layoutInCell="1" allowOverlap="1" wp14:anchorId="78F7276D" wp14:editId="0E5B2129">
                <wp:simplePos x="0" y="0"/>
                <wp:positionH relativeFrom="column">
                  <wp:posOffset>3892550</wp:posOffset>
                </wp:positionH>
                <wp:positionV relativeFrom="paragraph">
                  <wp:posOffset>1767840</wp:posOffset>
                </wp:positionV>
                <wp:extent cx="1739900" cy="20320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203200"/>
                        </a:xfrm>
                        <a:prstGeom prst="rect">
                          <a:avLst/>
                        </a:prstGeom>
                        <a:solidFill>
                          <a:srgbClr val="FFFFFF"/>
                        </a:solidFill>
                        <a:ln w="3175">
                          <a:solidFill>
                            <a:schemeClr val="tx1"/>
                          </a:solidFill>
                          <a:miter lim="800000"/>
                          <a:headEnd/>
                          <a:tailEnd/>
                        </a:ln>
                      </wps:spPr>
                      <wps:txbx>
                        <w:txbxContent>
                          <w:p w14:paraId="09A59846" w14:textId="1E967FB0" w:rsidR="00876E84" w:rsidRPr="00876E84" w:rsidRDefault="00876E84">
                            <w:pPr>
                              <w:rPr>
                                <w:sz w:val="16"/>
                                <w:szCs w:val="16"/>
                              </w:rPr>
                            </w:pPr>
                            <w:r w:rsidRPr="00876E84">
                              <w:rPr>
                                <w:sz w:val="16"/>
                                <w:szCs w:val="16"/>
                              </w:rP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F7276D" id="_x0000_t202" coordsize="21600,21600" o:spt="202" path="m,l,21600r21600,l21600,xe">
                <v:stroke joinstyle="miter"/>
                <v:path gradientshapeok="t" o:connecttype="rect"/>
              </v:shapetype>
              <v:shape id="Text Box 2" o:spid="_x0000_s1026" type="#_x0000_t202" style="position:absolute;left:0;text-align:left;margin-left:306.5pt;margin-top:139.2pt;width:137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" strokecolor="black [3213]" strokeweight=".25pt">
                <v:textbox>
                  <w:txbxContent>
                    <w:p w14:paraId="09A59846" w14:textId="1E967FB0" w:rsidR="00876E84" w:rsidRPr="00876E84" w:rsidRDefault="00876E84">
                      <w:pPr>
                        <w:rPr>
                          <w:sz w:val="16"/>
                          <w:szCs w:val="16"/>
                        </w:rPr>
                      </w:pPr>
                      <w:r w:rsidRPr="00876E84">
                        <w:rPr>
                          <w:sz w:val="16"/>
                          <w:szCs w:val="16"/>
                        </w:rPr>
                        <w:t>Table 1</w:t>
                      </w:r>
                    </w:p>
                  </w:txbxContent>
                </v:textbox>
              </v:shape>
            </w:pict>
          </mc:Fallback>
        </mc:AlternateContent>
      </w:r>
      <w:r w:rsidR="00292F93" w:rsidRPr="00292F93">
        <w:rPr>
          <w:b/>
          <w:bCs/>
          <w:sz w:val="22"/>
          <w:szCs w:val="22"/>
        </w:rPr>
        <w:t xml:space="preserve">3.1 Overall Description of the </w:t>
      </w:r>
      <w:r w:rsidR="00292F93">
        <w:rPr>
          <w:b/>
          <w:bCs/>
          <w:sz w:val="22"/>
          <w:szCs w:val="22"/>
        </w:rPr>
        <w:t>P</w:t>
      </w:r>
      <w:r w:rsidR="00292F93" w:rsidRPr="00292F93">
        <w:rPr>
          <w:b/>
          <w:bCs/>
          <w:sz w:val="22"/>
          <w:szCs w:val="22"/>
        </w:rPr>
        <w:t xml:space="preserve">roposed </w:t>
      </w:r>
      <w:r w:rsidR="00292F93">
        <w:rPr>
          <w:b/>
          <w:bCs/>
          <w:sz w:val="22"/>
          <w:szCs w:val="22"/>
        </w:rPr>
        <w:t>M</w:t>
      </w:r>
      <w:r w:rsidR="00292F93" w:rsidRPr="00292F93">
        <w:rPr>
          <w:b/>
          <w:bCs/>
          <w:sz w:val="22"/>
          <w:szCs w:val="22"/>
        </w:rPr>
        <w:t>odel</w:t>
      </w:r>
    </w:p>
    <w:tbl>
      <w:tblPr>
        <w:tblStyle w:val="TableGrid"/>
        <w:tblpPr w:leftFromText="180" w:rightFromText="180" w:vertAnchor="text" w:horzAnchor="margin" w:tblpXSpec="right"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900"/>
      </w:tblGrid>
      <w:tr w:rsidR="00876E84" w14:paraId="15343D6E" w14:textId="77777777" w:rsidTr="00876E84">
        <w:tc>
          <w:tcPr>
            <w:tcW w:w="1975" w:type="dxa"/>
            <w:tcBorders>
              <w:bottom w:val="single" w:sz="4" w:space="0" w:color="auto"/>
            </w:tcBorders>
          </w:tcPr>
          <w:p w14:paraId="0022C238" w14:textId="77777777" w:rsidR="00876E84" w:rsidRDefault="00876E84" w:rsidP="00876E84">
            <w:r>
              <w:t>Software used</w:t>
            </w:r>
          </w:p>
        </w:tc>
        <w:tc>
          <w:tcPr>
            <w:tcW w:w="900" w:type="dxa"/>
          </w:tcPr>
          <w:p w14:paraId="50818E13" w14:textId="77777777" w:rsidR="00876E84" w:rsidRDefault="00876E84" w:rsidP="00876E84"/>
        </w:tc>
      </w:tr>
      <w:tr w:rsidR="00876E84" w14:paraId="386D33B4" w14:textId="77777777" w:rsidTr="00876E84">
        <w:tc>
          <w:tcPr>
            <w:tcW w:w="1975" w:type="dxa"/>
            <w:tcBorders>
              <w:top w:val="single" w:sz="4" w:space="0" w:color="auto"/>
            </w:tcBorders>
          </w:tcPr>
          <w:p w14:paraId="1025749D" w14:textId="77777777" w:rsidR="00876E84" w:rsidRDefault="00876E84" w:rsidP="00876E84">
            <w:r>
              <w:t>anaconda-navigator</w:t>
            </w:r>
          </w:p>
        </w:tc>
        <w:tc>
          <w:tcPr>
            <w:tcW w:w="900" w:type="dxa"/>
          </w:tcPr>
          <w:p w14:paraId="07F761BD" w14:textId="77777777" w:rsidR="00876E84" w:rsidRDefault="00876E84" w:rsidP="00876E84">
            <w:r>
              <w:t>2.6.6</w:t>
            </w:r>
          </w:p>
        </w:tc>
      </w:tr>
      <w:tr w:rsidR="00876E84" w14:paraId="1F335984" w14:textId="77777777" w:rsidTr="00876E84">
        <w:tc>
          <w:tcPr>
            <w:tcW w:w="1975" w:type="dxa"/>
          </w:tcPr>
          <w:p w14:paraId="50654207" w14:textId="77777777" w:rsidR="00876E84" w:rsidRDefault="00876E84" w:rsidP="00876E84">
            <w:r>
              <w:t>boruta_py</w:t>
            </w:r>
          </w:p>
        </w:tc>
        <w:tc>
          <w:tcPr>
            <w:tcW w:w="900" w:type="dxa"/>
          </w:tcPr>
          <w:p w14:paraId="57A2E4E0" w14:textId="77777777" w:rsidR="00876E84" w:rsidRDefault="00876E84" w:rsidP="00876E84">
            <w:r>
              <w:t>0.3</w:t>
            </w:r>
          </w:p>
        </w:tc>
      </w:tr>
      <w:tr w:rsidR="00876E84" w14:paraId="2F8766D9" w14:textId="77777777" w:rsidTr="00876E84">
        <w:tc>
          <w:tcPr>
            <w:tcW w:w="1975" w:type="dxa"/>
          </w:tcPr>
          <w:p w14:paraId="0FFDE543" w14:textId="77777777" w:rsidR="00876E84" w:rsidRDefault="00876E84" w:rsidP="00876E84">
            <w:r>
              <w:t>matplotlib</w:t>
            </w:r>
          </w:p>
        </w:tc>
        <w:tc>
          <w:tcPr>
            <w:tcW w:w="900" w:type="dxa"/>
          </w:tcPr>
          <w:p w14:paraId="1A50F9AF" w14:textId="77777777" w:rsidR="00876E84" w:rsidRDefault="00876E84" w:rsidP="00876E84">
            <w:r>
              <w:t>3.9.2</w:t>
            </w:r>
          </w:p>
        </w:tc>
      </w:tr>
      <w:tr w:rsidR="00876E84" w14:paraId="48375AE8" w14:textId="77777777" w:rsidTr="00876E84">
        <w:tc>
          <w:tcPr>
            <w:tcW w:w="1975" w:type="dxa"/>
          </w:tcPr>
          <w:p w14:paraId="7881561D" w14:textId="77777777" w:rsidR="00876E84" w:rsidRDefault="00876E84" w:rsidP="00876E84">
            <w:r>
              <w:t xml:space="preserve">numpy </w:t>
            </w:r>
          </w:p>
        </w:tc>
        <w:tc>
          <w:tcPr>
            <w:tcW w:w="900" w:type="dxa"/>
          </w:tcPr>
          <w:p w14:paraId="14D19B16" w14:textId="77777777" w:rsidR="00876E84" w:rsidRDefault="00876E84" w:rsidP="00876E84">
            <w:r>
              <w:t>1.26.4</w:t>
            </w:r>
          </w:p>
        </w:tc>
      </w:tr>
      <w:tr w:rsidR="00876E84" w14:paraId="64F3859A" w14:textId="77777777" w:rsidTr="00876E84">
        <w:tc>
          <w:tcPr>
            <w:tcW w:w="1975" w:type="dxa"/>
          </w:tcPr>
          <w:p w14:paraId="0EA74DCD" w14:textId="77777777" w:rsidR="00876E84" w:rsidRDefault="00876E84" w:rsidP="00876E84">
            <w:r>
              <w:t>pandas</w:t>
            </w:r>
          </w:p>
        </w:tc>
        <w:tc>
          <w:tcPr>
            <w:tcW w:w="900" w:type="dxa"/>
          </w:tcPr>
          <w:p w14:paraId="43606AF1" w14:textId="77777777" w:rsidR="00876E84" w:rsidRDefault="00876E84" w:rsidP="00876E84">
            <w:r>
              <w:t>2.2.2</w:t>
            </w:r>
          </w:p>
        </w:tc>
      </w:tr>
      <w:tr w:rsidR="00876E84" w14:paraId="5CC7CB9A" w14:textId="77777777" w:rsidTr="00876E84">
        <w:tc>
          <w:tcPr>
            <w:tcW w:w="1975" w:type="dxa"/>
          </w:tcPr>
          <w:p w14:paraId="6D594DEB" w14:textId="77777777" w:rsidR="00876E84" w:rsidRDefault="00876E84" w:rsidP="00876E84">
            <w:r>
              <w:t xml:space="preserve">python </w:t>
            </w:r>
          </w:p>
        </w:tc>
        <w:tc>
          <w:tcPr>
            <w:tcW w:w="900" w:type="dxa"/>
          </w:tcPr>
          <w:p w14:paraId="160F1C92" w14:textId="77777777" w:rsidR="00876E84" w:rsidRDefault="00876E84" w:rsidP="00876E84">
            <w:r>
              <w:t>3.12.3</w:t>
            </w:r>
          </w:p>
        </w:tc>
      </w:tr>
      <w:tr w:rsidR="00876E84" w14:paraId="79657C42" w14:textId="77777777" w:rsidTr="00876E84">
        <w:tc>
          <w:tcPr>
            <w:tcW w:w="1975" w:type="dxa"/>
          </w:tcPr>
          <w:p w14:paraId="77DAC67B" w14:textId="77777777" w:rsidR="00876E84" w:rsidRDefault="00876E84" w:rsidP="00876E84">
            <w:r>
              <w:t>scikit-learn</w:t>
            </w:r>
          </w:p>
        </w:tc>
        <w:tc>
          <w:tcPr>
            <w:tcW w:w="900" w:type="dxa"/>
          </w:tcPr>
          <w:p w14:paraId="1EFD6056" w14:textId="77777777" w:rsidR="00876E84" w:rsidRDefault="00876E84" w:rsidP="00876E84">
            <w:r>
              <w:t>1.5.1</w:t>
            </w:r>
          </w:p>
        </w:tc>
      </w:tr>
      <w:tr w:rsidR="00876E84" w14:paraId="679F7C32" w14:textId="77777777" w:rsidTr="00876E84">
        <w:tc>
          <w:tcPr>
            <w:tcW w:w="1975" w:type="dxa"/>
          </w:tcPr>
          <w:p w14:paraId="455CF8F2" w14:textId="21F2FFF0" w:rsidR="00876E84" w:rsidRDefault="00876E84" w:rsidP="00876E84">
            <w:r>
              <w:t>seaborn</w:t>
            </w:r>
          </w:p>
        </w:tc>
        <w:tc>
          <w:tcPr>
            <w:tcW w:w="900" w:type="dxa"/>
          </w:tcPr>
          <w:p w14:paraId="1AC73741" w14:textId="77777777" w:rsidR="00876E84" w:rsidRDefault="00876E84" w:rsidP="00876E84">
            <w:r>
              <w:t>0.13.2</w:t>
            </w:r>
          </w:p>
        </w:tc>
      </w:tr>
    </w:tbl>
    <w:p w14:paraId="4E71F108" w14:textId="2FDAE216" w:rsidR="00265857" w:rsidRPr="00E72F91" w:rsidRDefault="00EB376A">
      <w:pPr>
        <w:rPr>
          <w:lang w:val="en-NL"/>
        </w:rPr>
      </w:pPr>
      <w:r w:rsidRPr="00E72F91">
        <w:lastRenderedPageBreak/>
        <w:t xml:space="preserve">Making use of available literature, </w:t>
      </w:r>
      <w:r w:rsidR="00F55BA1" w:rsidRPr="00E72F91">
        <w:t xml:space="preserve">the approach used in this study </w:t>
      </w:r>
      <w:r w:rsidR="007D0995" w:rsidRPr="00E72F91">
        <w:t xml:space="preserve">follows the </w:t>
      </w:r>
      <w:r w:rsidR="003C2B46" w:rsidRPr="00E72F91">
        <w:rPr>
          <w:lang w:val="en-NL"/>
        </w:rPr>
        <w:t>Fair, Accountable and Transparent [</w:t>
      </w:r>
      <w:r w:rsidR="00C56218" w:rsidRPr="00E72F91">
        <w:t>FAT</w:t>
      </w:r>
      <w:r w:rsidR="003C2B46" w:rsidRPr="00E72F91">
        <w:t>]</w:t>
      </w:r>
      <w:r w:rsidR="00FD3358" w:rsidRPr="00E72F91">
        <w:t xml:space="preserve"> Flow</w:t>
      </w:r>
      <w:r w:rsidR="00C56218" w:rsidRPr="00E72F91">
        <w:t xml:space="preserve"> framework</w:t>
      </w:r>
      <w:r w:rsidR="00FB7E4A" w:rsidRPr="00E72F91">
        <w:t xml:space="preserve"> </w:t>
      </w:r>
      <w:r w:rsidR="00FB7E4A" w:rsidRPr="00E72F91">
        <w:fldChar w:fldCharType="begin"/>
      </w:r>
      <w:r w:rsidR="00114019" w:rsidRPr="00E72F91">
        <w:instrText xml:space="preserve"> ADDIN EN.CITE &lt;EndNote&gt;&lt;Cite&gt;&lt;Author&gt;Martens&lt;/Author&gt;&lt;Year&gt;2022&lt;/Year&gt;&lt;RecNum&gt;5&lt;/RecNum&gt;&lt;DisplayText&gt;[39]&lt;/DisplayText&gt;&lt;record&gt;&lt;rec-number&gt;5&lt;/rec-number&gt;&lt;foreign-keys&gt;&lt;key app="EN" db-id="2s2eadsays95sheeax9pw2ahprdzwad2wax9" timestamp="1743945405" guid="f291a54b-f4b7-4b48-8ca8-69c267fd4489"&gt;5&lt;/key&gt;&lt;/foreign-keys&gt;&lt;ref-type name="Electronic Book"&gt;44&lt;/ref-type&gt;&lt;contributors&gt;&lt;authors&gt;&lt;author&gt;Martens, David&lt;/author&gt;&lt;/authors&gt;&lt;/contributors&gt;&lt;titles&gt;&lt;title&gt;Data Science Ethics: Concepts, Techniques, and Cautionary Tales&lt;/title&gt;&lt;/titles&gt;&lt;dates&gt;&lt;year&gt;2022&lt;/year&gt;&lt;/dates&gt;&lt;publisher&gt;Oxford University Press&lt;/publisher&gt;&lt;isbn&gt;9780192847263&lt;/isbn&gt;&lt;urls&gt;&lt;related-urls&gt;&lt;url&gt;https://doi.org/10.1093/oso/9780192847263.001.0001&lt;/url&gt;&lt;/related-urls&gt;&lt;/urls&gt;&lt;electronic-resource-num&gt;10.1093/oso/9780192847263.001.0001&lt;/electronic-resource-num&gt;&lt;access-date&gt;4/6/2025&lt;/access-date&gt;&lt;/record&gt;&lt;/Cite&gt;&lt;/EndNote&gt;</w:instrText>
      </w:r>
      <w:r w:rsidR="00FB7E4A" w:rsidRPr="00E72F91">
        <w:fldChar w:fldCharType="separate"/>
      </w:r>
      <w:r w:rsidR="00114019" w:rsidRPr="00E72F91">
        <w:rPr>
          <w:noProof/>
        </w:rPr>
        <w:t>[39]</w:t>
      </w:r>
      <w:r w:rsidR="00FB7E4A" w:rsidRPr="00E72F91">
        <w:fldChar w:fldCharType="end"/>
      </w:r>
      <w:r w:rsidR="00C56218" w:rsidRPr="00E72F91">
        <w:t xml:space="preserve"> </w:t>
      </w:r>
      <w:r w:rsidR="00FB7E4A" w:rsidRPr="00E72F91">
        <w:t>and</w:t>
      </w:r>
      <w:r w:rsidR="004A4DD0" w:rsidRPr="00E72F91">
        <w:t xml:space="preserve"> </w:t>
      </w:r>
      <w:r w:rsidR="00C13506" w:rsidRPr="00E72F91">
        <w:t>inspiration from Hassan et al.</w:t>
      </w:r>
      <w:r w:rsidR="00FB7E4A" w:rsidRPr="00E72F91">
        <w:t xml:space="preserve"> </w:t>
      </w:r>
      <w:r w:rsidR="008E639C" w:rsidRPr="00E72F91">
        <w:fldChar w:fldCharType="begin"/>
      </w:r>
      <w:r w:rsidR="00114019" w:rsidRPr="00E72F91">
        <w:instrText xml:space="preserve"> ADDIN EN.CITE &lt;EndNote&gt;&lt;Cite&gt;&lt;Author&gt;Hassan&lt;/Author&gt;&lt;Year&gt;2025&lt;/Year&gt;&lt;RecNum&gt;264&lt;/RecNum&gt;&lt;DisplayText&gt;[40]&lt;/DisplayText&gt;&lt;record&gt;&lt;rec-number&gt;264&lt;/rec-number&gt;&lt;foreign-keys&gt;&lt;key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sidRPr="00E72F91">
        <w:fldChar w:fldCharType="separate"/>
      </w:r>
      <w:r w:rsidR="00114019" w:rsidRPr="00E72F91">
        <w:rPr>
          <w:noProof/>
        </w:rPr>
        <w:t>[40]</w:t>
      </w:r>
      <w:r w:rsidR="008E639C" w:rsidRPr="00E72F91">
        <w:fldChar w:fldCharType="end"/>
      </w:r>
      <w:r w:rsidR="008E639C" w:rsidRPr="00E72F91">
        <w:t xml:space="preserve">. A visual representation is </w:t>
      </w:r>
      <w:r w:rsidR="00CE742E" w:rsidRPr="00E72F91">
        <w:t>shown</w:t>
      </w:r>
      <w:r w:rsidR="002F23ED" w:rsidRPr="00E72F91">
        <w:t xml:space="preserve"> </w:t>
      </w:r>
      <w:r w:rsidR="00CE742E" w:rsidRPr="00E72F91">
        <w:t xml:space="preserve">in </w:t>
      </w:r>
      <w:r w:rsidR="003839E1">
        <w:t>figure</w:t>
      </w:r>
      <w:r w:rsidR="00CE742E" w:rsidRPr="00E72F91">
        <w:t xml:space="preserve"> 1</w:t>
      </w:r>
      <w:r w:rsidR="002F23ED" w:rsidRPr="00E72F91">
        <w:t>.</w:t>
      </w:r>
    </w:p>
    <w:p w14:paraId="6E312A7B" w14:textId="42513AA4" w:rsidR="00FC6450" w:rsidRPr="00E72F91" w:rsidRDefault="00437739">
      <w:r w:rsidRPr="00E72F91">
        <w:t xml:space="preserve">The elementary event that will be used </w:t>
      </w:r>
      <w:r w:rsidR="001F5D8E" w:rsidRPr="00E72F91">
        <w:t xml:space="preserve">as a classifier is TNBC status. The two possible values are True </w:t>
      </w:r>
      <w:r w:rsidR="00D80990" w:rsidRPr="00E72F91">
        <w:t>(TNBC) and False (</w:t>
      </w:r>
      <w:r w:rsidR="00C13506" w:rsidRPr="00E72F91">
        <w:t>n</w:t>
      </w:r>
      <w:r w:rsidR="00D80990" w:rsidRPr="00E72F91">
        <w:t xml:space="preserve">TNBC), which allow </w:t>
      </w:r>
      <w:r w:rsidR="002F407E" w:rsidRPr="00E72F91">
        <w:t>two complementary and disjoint equivalence classes</w:t>
      </w:r>
      <w:r w:rsidR="00D37F25" w:rsidRPr="00E72F91">
        <w:t xml:space="preserve"> </w:t>
      </w:r>
      <w:r w:rsidR="00D37F25" w:rsidRPr="00E72F91">
        <w:fldChar w:fldCharType="begin"/>
      </w:r>
      <w:r w:rsidR="00114019" w:rsidRPr="00E72F91">
        <w:instrText xml:space="preserve"> ADDIN EN.CITE &lt;EndNote&gt;&lt;Cite&gt;&lt;Author&gt;Cuadrado-Gallego&lt;/Author&gt;&lt;Year&gt;2023&lt;/Year&gt;&lt;RecNum&gt;268&lt;/RecNum&gt;&lt;DisplayText&gt;[41]&lt;/DisplayText&gt;&lt;record&gt;&lt;rec-number&gt;268&lt;/rec-number&gt;&lt;foreign-keys&gt;&lt;key app="EN" db-id="2s2eadsays95sheeax9pw2ahprdzwad2wax9" timestamp="1747939730" guid="6a37ac31-d22a-477a-8fcb-82473c38d251"&gt;268&lt;/key&gt;&lt;/foreign-keys&gt;&lt;ref-type name="Book Section"&gt;5&lt;/ref-type&gt;&lt;contributors&gt;&lt;authors&gt;&lt;author&gt;Cuadrado-Gallego, Juan J.&lt;/author&gt;&lt;author&gt;Demchenko, Yuri&lt;/author&gt;&lt;/authors&gt;&lt;/contributors&gt;&lt;titles&gt;&lt;title&gt;Supervised Classification&lt;/title&gt;&lt;secondary-title&gt;Data Analytics: A Theoretical and Practical View from the EDISON Project&lt;/secondary-title&gt;&lt;/titles&gt;&lt;pages&gt;335-404&lt;/pages&gt;&lt;dates&gt;&lt;year&gt;2023&lt;/year&gt;&lt;/dates&gt;&lt;pub-location&gt;Cham&lt;/pub-location&gt;&lt;publisher&gt;Springer International Publishing&lt;/publisher&gt;&lt;isbn&gt;978-3-031-39129-3&lt;/isbn&gt;&lt;label&gt;Cuadrado-Gallego2023&lt;/label&gt;&lt;urls&gt;&lt;related-urls&gt;&lt;url&gt;https://doi.org/10.1007/978-3-031-39129-3_6&lt;/url&gt;&lt;/related-urls&gt;&lt;/urls&gt;&lt;electronic-resource-num&gt;10.1007/978-3-031-39129-3_6&lt;/electronic-resource-num&gt;&lt;/record&gt;&lt;/Cite&gt;&lt;/EndNote&gt;</w:instrText>
      </w:r>
      <w:r w:rsidR="00D37F25" w:rsidRPr="00E72F91">
        <w:fldChar w:fldCharType="separate"/>
      </w:r>
      <w:r w:rsidR="00114019" w:rsidRPr="00E72F91">
        <w:rPr>
          <w:noProof/>
        </w:rPr>
        <w:t>[41]</w:t>
      </w:r>
      <w:r w:rsidR="00D37F25" w:rsidRPr="00E72F91">
        <w:fldChar w:fldCharType="end"/>
      </w:r>
      <w:r w:rsidR="00D37F25" w:rsidRPr="00E72F91">
        <w:t>.</w:t>
      </w:r>
    </w:p>
    <w:p w14:paraId="4D33EADC" w14:textId="7AFC2D4F" w:rsidR="00085F75" w:rsidRPr="00E72F91" w:rsidRDefault="00242582">
      <w:r w:rsidRPr="00E72F91">
        <w:t xml:space="preserve">Technology used is Python </w:t>
      </w:r>
      <w:r w:rsidR="00D41DF8" w:rsidRPr="00E72F91">
        <w:t>3.12.</w:t>
      </w:r>
      <w:r w:rsidR="005722FF">
        <w:t>3</w:t>
      </w:r>
      <w:r w:rsidR="00D41DF8" w:rsidRPr="00E72F91">
        <w:t xml:space="preserve">, Jupyter Notebook </w:t>
      </w:r>
      <w:r w:rsidR="00630205" w:rsidRPr="00E72F91">
        <w:t xml:space="preserve">7.2.2, both are </w:t>
      </w:r>
      <w:r w:rsidR="00103FF7" w:rsidRPr="00E72F91">
        <w:t xml:space="preserve">packaged by Anaconda version 2.6.6. </w:t>
      </w:r>
      <w:r w:rsidR="00E60736">
        <w:t xml:space="preserve">For a complete list of </w:t>
      </w:r>
      <w:r w:rsidR="001C5E5E">
        <w:t xml:space="preserve">software and versions used </w:t>
      </w:r>
      <w:r w:rsidR="001C5E5E" w:rsidRPr="001C5E5E">
        <w:rPr>
          <w:highlight w:val="yellow"/>
        </w:rPr>
        <w:t>see table 1</w:t>
      </w:r>
      <w:r w:rsidR="001C5E5E">
        <w:t>.</w:t>
      </w:r>
    </w:p>
    <w:p w14:paraId="6EC24BB9" w14:textId="4B7F9AA4" w:rsidR="009C1FBB" w:rsidRPr="00E72F91" w:rsidRDefault="009C1FBB">
      <w:r w:rsidRPr="00E72F91">
        <w:t xml:space="preserve">Clinical data is filtered for TNBC </w:t>
      </w:r>
      <w:r w:rsidR="001D305A" w:rsidRPr="00E72F91">
        <w:t>status and</w:t>
      </w:r>
      <w:r w:rsidRPr="00E72F91">
        <w:t xml:space="preserve"> used to </w:t>
      </w:r>
      <w:r w:rsidR="003640CC" w:rsidRPr="00E72F91">
        <w:t xml:space="preserve">get the RNA sequence data. </w:t>
      </w:r>
      <w:r w:rsidR="00F6409C" w:rsidRPr="00E72F91">
        <w:t>Missing data and imbalance is addressed.</w:t>
      </w:r>
      <w:r w:rsidR="003336FA" w:rsidRPr="00E72F91">
        <w:t xml:space="preserve"> </w:t>
      </w:r>
      <w:r w:rsidR="003336FA" w:rsidRPr="00E72F91">
        <w:rPr>
          <w:highlight w:val="cyan"/>
        </w:rPr>
        <w:t>Data is normalized</w:t>
      </w:r>
      <w:r w:rsidR="00814532" w:rsidRPr="00E72F91">
        <w:rPr>
          <w:highlight w:val="cyan"/>
        </w:rPr>
        <w:t xml:space="preserve"> using &lt;xyz&gt;.</w:t>
      </w:r>
      <w:r w:rsidR="00F6409C" w:rsidRPr="00E72F91">
        <w:t xml:space="preserve"> </w:t>
      </w:r>
      <w:r w:rsidR="00A6473E" w:rsidRPr="00E72F91">
        <w:t xml:space="preserve">The featureset is split into a testset and validationset with a ratio of </w:t>
      </w:r>
      <w:r w:rsidR="00A6473E" w:rsidRPr="00E72F91">
        <w:rPr>
          <w:highlight w:val="magenta"/>
        </w:rPr>
        <w:t>8:2.</w:t>
      </w:r>
      <w:r w:rsidR="003336FA" w:rsidRPr="00E72F91">
        <w:t xml:space="preserve"> </w:t>
      </w:r>
      <w:r w:rsidR="00DF1CBF" w:rsidRPr="00E72F91">
        <w:t xml:space="preserve"> C</w:t>
      </w:r>
      <w:r w:rsidR="00DF1CBF" w:rsidRPr="00E72F91">
        <w:rPr>
          <w:highlight w:val="cyan"/>
        </w:rPr>
        <w:t>orrelation is applied, and LASSO is used to do something extra.</w:t>
      </w:r>
    </w:p>
    <w:p w14:paraId="1E475C43" w14:textId="4B9FB9B9" w:rsidR="00DA09FE" w:rsidRPr="00E72F91" w:rsidRDefault="00DA09FE">
      <w:r w:rsidRPr="00E72F91">
        <w:t xml:space="preserve">Models </w:t>
      </w:r>
      <w:r w:rsidR="000C171F" w:rsidRPr="00E72F91">
        <w:t>used are SVM, Random Forest and Logistic Regression</w:t>
      </w:r>
      <w:r w:rsidR="000C171F" w:rsidRPr="00E72F91">
        <w:rPr>
          <w:highlight w:val="yellow"/>
        </w:rPr>
        <w:t>.</w:t>
      </w:r>
      <w:r w:rsidR="00DF7DC3" w:rsidRPr="00E72F91">
        <w:rPr>
          <w:highlight w:val="yellow"/>
        </w:rPr>
        <w:t xml:space="preserve"> &lt;further substantiate the why&gt;.</w:t>
      </w:r>
    </w:p>
    <w:p w14:paraId="297F29D0" w14:textId="26DB5562" w:rsidR="00DF7DC3" w:rsidRPr="00E72F91" w:rsidRDefault="00DF7DC3"/>
    <w:p w14:paraId="0B511881" w14:textId="07BC066C" w:rsidR="00DF7DC3" w:rsidRDefault="00DF7DC3">
      <w:r w:rsidRPr="00E72F91">
        <w:t>Lastly, analysis is applied</w:t>
      </w:r>
      <w:r w:rsidR="00005015">
        <w:t xml:space="preserve"> &lt;uitbreiden&gt;</w:t>
      </w:r>
      <w:r w:rsidRPr="00E72F91">
        <w:t>.</w:t>
      </w:r>
    </w:p>
    <w:p w14:paraId="33C5B034" w14:textId="4FE413B1" w:rsidR="00A40412" w:rsidRDefault="00A40412"/>
    <w:p w14:paraId="6AE37DE6" w14:textId="52A6B113" w:rsidR="00DC2EAD" w:rsidRDefault="00965C1E">
      <w:pPr>
        <w:rPr>
          <w:b/>
          <w:bCs/>
          <w:sz w:val="22"/>
          <w:szCs w:val="22"/>
        </w:rPr>
      </w:pPr>
      <w:r w:rsidRPr="00965C1E">
        <w:rPr>
          <w:b/>
          <w:bCs/>
          <w:sz w:val="22"/>
          <w:szCs w:val="22"/>
        </w:rPr>
        <w:t xml:space="preserve">3.2 </w:t>
      </w:r>
      <w:r w:rsidR="00BA2BFA">
        <w:rPr>
          <w:b/>
          <w:bCs/>
          <w:sz w:val="22"/>
          <w:szCs w:val="22"/>
        </w:rPr>
        <w:t>Data collection</w:t>
      </w:r>
    </w:p>
    <w:p w14:paraId="7DEA6C4F" w14:textId="70ACD4A2" w:rsidR="00576D2A" w:rsidRPr="00E72F91" w:rsidRDefault="00203498">
      <w:r w:rsidRPr="00E72F91">
        <w:t>This study uses the TCGA-BRCA on the GDC portal</w:t>
      </w:r>
      <w:r w:rsidR="00B220F3" w:rsidRPr="00E72F91">
        <w:t xml:space="preserve"> </w:t>
      </w:r>
      <w:r w:rsidR="00716C7B" w:rsidRPr="00E72F91">
        <w:t>(</w:t>
      </w:r>
      <w:r w:rsidR="004B156A" w:rsidRPr="00E72F91">
        <w:t>https://portal.gdc.cancer.gov/projects/TCGA-BRCA</w:t>
      </w:r>
      <w:r w:rsidR="00716C7B" w:rsidRPr="00E72F91">
        <w:t>)</w:t>
      </w:r>
      <w:r w:rsidR="004B156A" w:rsidRPr="00E72F91">
        <w:t xml:space="preserve"> as train- and testset</w:t>
      </w:r>
      <w:r w:rsidRPr="00E72F91">
        <w:t xml:space="preserve">. </w:t>
      </w:r>
      <w:r w:rsidR="00390841">
        <w:t xml:space="preserve">All data in this dataset </w:t>
      </w:r>
      <w:r w:rsidR="0066415E">
        <w:t>are</w:t>
      </w:r>
      <w:r w:rsidR="003003D6">
        <w:t xml:space="preserve"> cancer samples. </w:t>
      </w:r>
      <w:r w:rsidR="00595154" w:rsidRPr="00E72F91">
        <w:t>The number of cases [n] is 109</w:t>
      </w:r>
      <w:r w:rsidR="00CD3033" w:rsidRPr="00E72F91">
        <w:t>7</w:t>
      </w:r>
      <w:r w:rsidR="00595154" w:rsidRPr="00E72F91">
        <w:t>.</w:t>
      </w:r>
      <w:r w:rsidR="00B3796A" w:rsidRPr="00E72F91">
        <w:t xml:space="preserve"> </w:t>
      </w:r>
      <w:r w:rsidR="002134EE" w:rsidRPr="00E72F91">
        <w:t>Determining which cases have TNBC is based on the clinical data</w:t>
      </w:r>
      <w:r w:rsidR="00145C9D" w:rsidRPr="00E72F91">
        <w:t>.</w:t>
      </w:r>
      <w:r w:rsidR="008B709E" w:rsidRPr="00E72F91">
        <w:t xml:space="preserve"> Dimensions </w:t>
      </w:r>
      <w:r w:rsidR="0090442F" w:rsidRPr="00E72F91">
        <w:t>used in the clinical data</w:t>
      </w:r>
      <w:r w:rsidR="004E724A" w:rsidRPr="00E72F91">
        <w:t xml:space="preserve"> to determine TNBC status</w:t>
      </w:r>
      <w:r w:rsidR="0090442F" w:rsidRPr="00E72F91">
        <w:t xml:space="preserve"> is </w:t>
      </w:r>
      <w:r w:rsidR="008B709E" w:rsidRPr="00E72F91">
        <w:t>‘er_status_by_ihc', 'pr_status_by_ihc' and 'her2_status_by_ihc’</w:t>
      </w:r>
      <w:r w:rsidR="004E724A" w:rsidRPr="00E72F91">
        <w:t>.</w:t>
      </w:r>
      <w:r w:rsidR="0090442F" w:rsidRPr="00E72F91">
        <w:t xml:space="preserve"> </w:t>
      </w:r>
      <w:r w:rsidR="00B4428A" w:rsidRPr="00E72F91">
        <w:t>Cases missing data in any of the three dimensions are dropped. There remained 863</w:t>
      </w:r>
      <w:r w:rsidR="0090442F" w:rsidRPr="00E72F91">
        <w:t xml:space="preserve"> cases </w:t>
      </w:r>
      <w:r w:rsidR="00B3796A" w:rsidRPr="00E72F91">
        <w:t>with TNBC</w:t>
      </w:r>
      <w:r w:rsidR="0090442F" w:rsidRPr="00E72F91">
        <w:t xml:space="preserve"> and</w:t>
      </w:r>
      <w:r w:rsidR="00B3796A" w:rsidRPr="00E72F91">
        <w:t xml:space="preserve"> </w:t>
      </w:r>
      <w:r w:rsidR="0090442F" w:rsidRPr="00E72F91">
        <w:t xml:space="preserve">116 </w:t>
      </w:r>
      <w:r w:rsidR="00B3796A" w:rsidRPr="00E72F91">
        <w:t>cases with nTNBC.</w:t>
      </w:r>
    </w:p>
    <w:p w14:paraId="640B11AB" w14:textId="01DE05E8" w:rsidR="008D0733" w:rsidRPr="00E72F91" w:rsidRDefault="008D0733"/>
    <w:p w14:paraId="1BADD143" w14:textId="3249BD55" w:rsidR="00934A3C" w:rsidRPr="00E72F91" w:rsidRDefault="00A66606" w:rsidP="003C777A">
      <w:r w:rsidRPr="00E72F91">
        <w:t xml:space="preserve">Data from Gene Expression Omnibus (GEO) </w:t>
      </w:r>
      <w:r w:rsidR="00580052" w:rsidRPr="00E72F91">
        <w:t xml:space="preserve">(https://www.ncbi.nlm.nih.gov/geo/) </w:t>
      </w:r>
      <w:r w:rsidRPr="00E72F91">
        <w:t xml:space="preserve">is also used, specifically </w:t>
      </w:r>
      <w:r w:rsidR="003C777A" w:rsidRPr="00E72F91">
        <w:t>GSE65216, GSE76250, GSE53752, GSE10893</w:t>
      </w:r>
      <w:r w:rsidR="004B156A" w:rsidRPr="00E72F91">
        <w:t>, as validationset</w:t>
      </w:r>
      <w:r w:rsidR="0088414D" w:rsidRPr="00E72F91">
        <w:t xml:space="preserve">. These datasets are also used in </w:t>
      </w:r>
      <w:r w:rsidR="00F17E7D" w:rsidRPr="00E72F91">
        <w:t xml:space="preserve">a study by Liu et. al. </w:t>
      </w:r>
      <w:r w:rsidR="00F17E7D" w:rsidRPr="00E72F91">
        <w:fldChar w:fldCharType="begin"/>
      </w:r>
      <w:r w:rsidR="00F17E7D" w:rsidRPr="00E72F91">
        <w:instrText xml:space="preserve"> ADDIN EN.CITE &lt;EndNote&gt;&lt;Cite&gt;&lt;Author&gt;Liu&lt;/Author&gt;&lt;Year&gt;2025&lt;/Year&gt;&lt;RecNum&gt;259&lt;/RecNum&gt;&lt;DisplayText&gt;[20]&lt;/DisplayText&gt;&lt;record&gt;&lt;rec-number&gt;259&lt;/rec-number&gt;&lt;foreign-keys&gt;&lt;key app="EN" db-id="2s2eadsays95sheeax9pw2ahprdzwad2wax9" timestamp="1747573366" guid="bc5c5f2c-6369-4d54-9386-a318e133525f"&gt;259&lt;/key&gt;&lt;/foreign-keys&gt;&lt;ref-type name="Journal Article"&gt;17&lt;/ref-type&gt;&lt;contributors&gt;&lt;authors&gt;&lt;author&gt;Liu, Ming&lt;/author&gt;&lt;author&gt;Zheng, Li&lt;/author&gt;&lt;author&gt;Zhang, Yang&lt;/author&gt;&lt;author&gt;Tian, Jinhui&lt;/author&gt;&lt;/authors&gt;&lt;/contributors&gt;&lt;titles&gt;&lt;title&gt;Mechanistic insights into pachymic acid’s action on triple-negative breast Cancer through TOP2A targeting&lt;/title&gt;&lt;secondary-title&gt;Scientific Reports&lt;/secondary-title&gt;&lt;/titles&gt;&lt;periodical&gt;&lt;full-title&gt;Scientific Reports&lt;/full-title&gt;&lt;/periodical&gt;&lt;pages&gt;2856&lt;/pages&gt;&lt;volume&gt;15&lt;/volume&gt;&lt;number&gt;1&lt;/number&gt;&lt;dates&gt;&lt;year&gt;2025&lt;/year&gt;&lt;pub-dates&gt;&lt;date&gt;2025/01/22&lt;/date&gt;&lt;/pub-dates&gt;&lt;/dates&gt;&lt;isbn&gt;2045-2322&lt;/isbn&gt;&lt;urls&gt;&lt;related-urls&gt;&lt;url&gt;https://doi.org/10.1038/s41598-025-87286-z&lt;/url&gt;&lt;/related-urls&gt;&lt;/urls&gt;&lt;electronic-resource-num&gt;10.1038/s41598-025-87286-z&lt;/electronic-resource-num&gt;&lt;/record&gt;&lt;/Cite&gt;&lt;/EndNote&gt;</w:instrText>
      </w:r>
      <w:r w:rsidR="00F17E7D" w:rsidRPr="00E72F91">
        <w:fldChar w:fldCharType="separate"/>
      </w:r>
      <w:r w:rsidR="00F17E7D" w:rsidRPr="00E72F91">
        <w:rPr>
          <w:noProof/>
        </w:rPr>
        <w:t>[20]</w:t>
      </w:r>
      <w:r w:rsidR="00F17E7D" w:rsidRPr="00E72F91">
        <w:fldChar w:fldCharType="end"/>
      </w:r>
      <w:r w:rsidR="00A05DA7" w:rsidRPr="00E72F91">
        <w:t>, to uniform the data the same techniques are applied.</w:t>
      </w:r>
      <w:r w:rsidR="00934A3C">
        <w:t xml:space="preserve"> The genes in these datasets sometimes use synonyms for the names of genes used in TCGA-BRCA. To asses for the names the </w:t>
      </w:r>
      <w:r w:rsidR="00934A3C" w:rsidRPr="00934A3C">
        <w:t>Kyoto Encyclopedia of Genes and Genomes</w:t>
      </w:r>
      <w:r w:rsidR="00934A3C">
        <w:t xml:space="preserve"> (KEGG) </w:t>
      </w:r>
      <w:r w:rsidR="005047C6">
        <w:t>(</w:t>
      </w:r>
      <w:r w:rsidR="005047C6" w:rsidRPr="005047C6">
        <w:t>https://www.genome.jp/kegg/kegg2.html</w:t>
      </w:r>
      <w:r w:rsidR="005047C6">
        <w:t xml:space="preserve">) </w:t>
      </w:r>
      <w:r w:rsidR="00934A3C">
        <w:t xml:space="preserve">and Human Protein Atlas (HPA) </w:t>
      </w:r>
      <w:r w:rsidR="005047C6">
        <w:t>(</w:t>
      </w:r>
      <w:r w:rsidR="005047C6" w:rsidRPr="005047C6">
        <w:t>https://www.proteinatlas.org</w:t>
      </w:r>
      <w:r w:rsidR="005047C6">
        <w:t xml:space="preserve">) </w:t>
      </w:r>
      <w:r w:rsidR="00934A3C">
        <w:t>was consulted.</w:t>
      </w:r>
    </w:p>
    <w:p w14:paraId="5E1F351A" w14:textId="2D8A760D" w:rsidR="00BB4130" w:rsidRPr="004B156A" w:rsidRDefault="00F17E7D">
      <w:pPr>
        <w:rPr>
          <w:sz w:val="22"/>
          <w:szCs w:val="22"/>
        </w:rPr>
      </w:pPr>
      <w:r>
        <w:rPr>
          <w:sz w:val="22"/>
          <w:szCs w:val="22"/>
        </w:rPr>
        <w:t xml:space="preserve"> </w:t>
      </w:r>
    </w:p>
    <w:p w14:paraId="333E1493" w14:textId="20D12905" w:rsidR="00965C1E" w:rsidRPr="00965C1E" w:rsidRDefault="00965C1E">
      <w:pPr>
        <w:rPr>
          <w:b/>
          <w:bCs/>
          <w:sz w:val="22"/>
          <w:szCs w:val="22"/>
        </w:rPr>
      </w:pPr>
      <w:r w:rsidRPr="00965C1E">
        <w:rPr>
          <w:b/>
          <w:bCs/>
          <w:sz w:val="22"/>
          <w:szCs w:val="22"/>
        </w:rPr>
        <w:t>3.3 Data PreProcessing</w:t>
      </w:r>
    </w:p>
    <w:p w14:paraId="3473F2A0" w14:textId="6967F8D5" w:rsidR="00FD794F" w:rsidRDefault="00B77741">
      <w:r>
        <w:t>Follow</w:t>
      </w:r>
      <w:r w:rsidR="000C1EF1">
        <w:t xml:space="preserve"> data cleaning practices </w:t>
      </w:r>
      <w:r w:rsidR="000C1EF1">
        <w:fldChar w:fldCharType="begin"/>
      </w:r>
      <w:r w:rsidR="00114019">
        <w:instrText xml:space="preserve"> ADDIN EN.CITE &lt;EndNote&gt;&lt;Cite&gt;&lt;Author&gt;Plaue&lt;/Author&gt;&lt;Year&gt;2023&lt;/Year&gt;&lt;RecNum&gt;271&lt;/RecNum&gt;&lt;DisplayText&gt;[42]&lt;/DisplayText&gt;&lt;record&gt;&lt;rec-number&gt;271&lt;/rec-number&gt;&lt;foreign-keys&gt;&lt;key app="EN" db-id="2s2eadsays95sheeax9pw2ahprdzwad2wax9" timestamp="1748761808" guid="dbcb3a94-4ec1-4764-9136-83b0ce62dd60"&gt;271&lt;/key&gt;&lt;/foreign-keys&gt;&lt;ref-type name="Book Section"&gt;5&lt;/ref-type&gt;&lt;contributors&gt;&lt;authors&gt;&lt;author&gt;Plaue, Matthias&lt;/author&gt;&lt;/authors&gt;&lt;secondary-authors&gt;&lt;author&gt;Plaue, Matthias&lt;/author&gt;&lt;/secondary-authors&gt;&lt;/contributors&gt;&lt;titles&gt;&lt;title&gt;Elements of data organization&lt;/title&gt;&lt;secondary-title&gt;Data Science: An Introduction to Statistics and Machine Learning&lt;/secondary-title&gt;&lt;/titles&gt;&lt;pages&gt;11-34&lt;/pages&gt;&lt;dates&gt;&lt;year&gt;2023&lt;/year&gt;&lt;pub-dates&gt;&lt;date&gt;2023//&lt;/date&gt;&lt;/pub-dates&gt;&lt;/dates&gt;&lt;pub-location&gt;Berlin,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1&lt;/url&gt;&lt;/related-urls&gt;&lt;/urls&gt;&lt;electronic-resource-num&gt;10.1007/978-3-662-67882-4_1&lt;/electronic-resource-num&gt;&lt;/record&gt;&lt;/Cite&gt;&lt;/EndNote&gt;</w:instrText>
      </w:r>
      <w:r w:rsidR="000C1EF1">
        <w:fldChar w:fldCharType="separate"/>
      </w:r>
      <w:r w:rsidR="00114019">
        <w:rPr>
          <w:noProof/>
        </w:rPr>
        <w:t>[42]</w:t>
      </w:r>
      <w:r w:rsidR="000C1EF1">
        <w:fldChar w:fldCharType="end"/>
      </w:r>
      <w:r w:rsidR="000C1EF1">
        <w:t xml:space="preserve">, </w:t>
      </w:r>
      <w:r w:rsidR="003D7A6D">
        <w:t xml:space="preserve">applying imputation </w:t>
      </w:r>
      <w:r w:rsidR="002356BC" w:rsidRPr="0005274D">
        <w:rPr>
          <w:highlight w:val="yellow"/>
        </w:rPr>
        <w:t>using &lt;method&gt;</w:t>
      </w:r>
      <w:r w:rsidR="00294A2A">
        <w:t>.</w:t>
      </w:r>
      <w:r w:rsidR="002356BC">
        <w:t xml:space="preserve"> </w:t>
      </w:r>
      <w:r w:rsidR="003724D3">
        <w:t xml:space="preserve">Deduplication is applied to the TCGA-BCRA dataset </w:t>
      </w:r>
      <w:r w:rsidR="00D34FFF">
        <w:t>for genes (e.g. CD99), removing the duplicate that has zero sum as result.</w:t>
      </w:r>
      <w:r w:rsidR="00983237">
        <w:t xml:space="preserve"> Outliers are managed by applying log</w:t>
      </w:r>
      <w:r w:rsidR="001E5E40">
        <w:t xml:space="preserve">arithm transformation </w:t>
      </w:r>
      <w:r w:rsidR="001E5E40">
        <w:fldChar w:fldCharType="begin"/>
      </w:r>
      <w:r w:rsidR="00A837C8">
        <w:instrText xml:space="preserve"> ADDIN EN.CITE &lt;EndNote&gt;&lt;Cite&gt;&lt;Author&gt;Joshi&lt;/Author&gt;&lt;Year&gt;2020&lt;/Year&gt;&lt;RecNum&gt;278&lt;/RecNum&gt;&lt;DisplayText&gt;[43]&lt;/DisplayText&gt;&lt;record&gt;&lt;rec-number&gt;278&lt;/rec-number&gt;&lt;foreign-keys&gt;&lt;key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Ltd.&lt;/publisher&gt;&lt;isbn&gt;978-1-83921-953-5&lt;/isbn&gt;&lt;urls&gt;&lt;/urls&gt;&lt;/record&gt;&lt;/Cite&gt;&lt;/EndNote&gt;</w:instrText>
      </w:r>
      <w:r w:rsidR="001E5E40">
        <w:fldChar w:fldCharType="separate"/>
      </w:r>
      <w:r w:rsidR="00A837C8">
        <w:rPr>
          <w:noProof/>
        </w:rPr>
        <w:t>[43]</w:t>
      </w:r>
      <w:r w:rsidR="001E5E40">
        <w:fldChar w:fldCharType="end"/>
      </w:r>
      <w:r w:rsidR="001E5E40">
        <w:t>.</w:t>
      </w:r>
      <w:r w:rsidR="00983237">
        <w:t xml:space="preserve"> </w:t>
      </w:r>
      <w:r w:rsidR="00D83CAE">
        <w:t>To make features more comparable</w:t>
      </w:r>
      <w:r w:rsidR="003A19A9">
        <w:t xml:space="preserve"> standardization is applied</w:t>
      </w:r>
      <w:r w:rsidR="00D04B79">
        <w:t xml:space="preserve"> </w:t>
      </w:r>
      <w:r w:rsidR="00D04B79">
        <w:fldChar w:fldCharType="begin"/>
      </w:r>
      <w:r w:rsidR="00A837C8">
        <w:instrText xml:space="preserve"> ADDIN EN.CITE &lt;EndNote&gt;&lt;Cite&gt;&lt;Author&gt;Joshi&lt;/Author&gt;&lt;Year&gt;2020&lt;/Year&gt;&lt;RecNum&gt;278&lt;/RecNum&gt;&lt;DisplayText&gt;[43, 44]&lt;/DisplayText&gt;&lt;record&gt;&lt;rec-number&gt;278&lt;/rec-number&gt;&lt;foreign-keys&gt;&lt;key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Cite&gt;&lt;Author&gt;Plaue&lt;/Author&gt;&lt;Year&gt;2023&lt;/Year&gt;&lt;RecNum&gt;273&lt;/RecNum&gt;&lt;record&gt;&lt;rec-number&gt;273&lt;/rec-number&gt;&lt;foreign-keys&gt;&lt;key app="EN" db-id="2s2eadsays95sheeax9pw2ahprdzwad2wax9" timestamp="1748763766" guid="3e29b46d-286e-4a4b-be55-9b848b7ea2a2"&gt;273&lt;/key&gt;&lt;/foreign-keys&gt;&lt;ref-type name="Book Section"&gt;5&lt;/ref-type&gt;&lt;contributors&gt;&lt;authors&gt;&lt;author&gt;Plaue, Matthias&lt;/author&gt;&lt;/authors&gt;&lt;secondary-authors&gt;&lt;author&gt;Plaue, Matthias&lt;/author&gt;&lt;/secondary-authors&gt;&lt;/contributors&gt;&lt;titles&gt;&lt;title&gt;Multivariate statistics&lt;/title&gt;&lt;secondary-title&gt;Data Science: An Introduction to Statistics and Machine Learning&lt;/secondary-title&gt;&lt;/titles&gt;&lt;pages&gt;161-181&lt;/pages&gt;&lt;dates&gt;&lt;year&gt;2023&lt;/year&gt;&lt;pub-dates&gt;&lt;date&gt;2023//&lt;/date&gt;&lt;/pub-dates&gt;&lt;/dates&gt;&lt;pub-location&gt;Berlin,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5&lt;/url&gt;&lt;/related-urls&gt;&lt;/urls&gt;&lt;electronic-resource-num&gt;10.1007/978-3-662-67882-4_5&lt;/electronic-resource-num&gt;&lt;/record&gt;&lt;/Cite&gt;&lt;/EndNote&gt;</w:instrText>
      </w:r>
      <w:r w:rsidR="00D04B79">
        <w:fldChar w:fldCharType="separate"/>
      </w:r>
      <w:r w:rsidR="00A837C8">
        <w:rPr>
          <w:noProof/>
        </w:rPr>
        <w:t>[43, 44]</w:t>
      </w:r>
      <w:r w:rsidR="00D04B79">
        <w:fldChar w:fldCharType="end"/>
      </w:r>
      <w:r w:rsidR="00D04B79">
        <w:t xml:space="preserve"> and </w:t>
      </w:r>
      <w:r w:rsidR="00EF775F">
        <w:t xml:space="preserve">remove the mean to center features on zero </w:t>
      </w:r>
      <w:r w:rsidR="00FA02E8">
        <w:fldChar w:fldCharType="begin"/>
      </w:r>
      <w:r w:rsidR="00A837C8">
        <w:instrText xml:space="preserve"> ADDIN EN.CITE &lt;EndNote&gt;&lt;Cite&gt;&lt;Author&gt;Joshi&lt;/Author&gt;&lt;Year&gt;2020&lt;/Year&gt;&lt;RecNum&gt;279&lt;/RecNum&gt;&lt;DisplayText&gt;[44, 45]&lt;/DisplayText&gt;&lt;record&gt;&lt;rec-number&gt;279&lt;/rec-number&gt;&lt;foreign-keys&gt;&lt;key app="EN" db-id="2s2eadsays95sheeax9pw2ahprdzwad2wax9" timestamp="1749544355" guid="1d312df9-b84f-44ef-9344-0799f65b5233"&gt;279&lt;/key&gt;&lt;/foreign-keys&gt;&lt;ref-type name="Book Section"&gt;5&lt;/ref-type&gt;&lt;contributors&gt;&lt;authors&gt;&lt;author&gt;Alberto Artasanchez; Prateek Joshi&lt;/author&gt;&lt;/authors&gt;&lt;/contributors&gt;&lt;titles&gt;&lt;title&gt;Classification and Regression Using Supervised Learning&lt;/title&gt;&lt;secondary-title&gt;Artificial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Cite&gt;&lt;Author&gt;Plaue&lt;/Author&gt;&lt;Year&gt;2023&lt;/Year&gt;&lt;RecNum&gt;273&lt;/RecNum&gt;&lt;record&gt;&lt;rec-number&gt;273&lt;/rec-number&gt;&lt;foreign-keys&gt;&lt;key app="EN" db-id="2s2eadsays95sheeax9pw2ahprdzwad2wax9" timestamp="1748763766" guid="3e29b46d-286e-4a4b-be55-9b848b7ea2a2"&gt;273&lt;/key&gt;&lt;/foreign-keys&gt;&lt;ref-type name="Book Section"&gt;5&lt;/ref-type&gt;&lt;contributors&gt;&lt;authors&gt;&lt;author&gt;Plaue, Matthias&lt;/author&gt;&lt;/authors&gt;&lt;secondary-authors&gt;&lt;author&gt;Plaue, Matthias&lt;/author&gt;&lt;/secondary-authors&gt;&lt;/contributors&gt;&lt;titles&gt;&lt;title&gt;Multivariate statistics&lt;/title&gt;&lt;secondary-title&gt;Data Science: An Introduction to Statistics and Machine Learning&lt;/secondary-title&gt;&lt;/titles&gt;&lt;pages&gt;161-181&lt;/pages&gt;&lt;dates&gt;&lt;year&gt;2023&lt;/year&gt;&lt;pub-dates&gt;&lt;date&gt;2023//&lt;/date&gt;&lt;/pub-dates&gt;&lt;/dates&gt;&lt;pub-location&gt;Berlin,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5&lt;/url&gt;&lt;/related-urls&gt;&lt;/urls&gt;&lt;electronic-resource-num&gt;10.1007/978-3-662-67882-4_5&lt;/electronic-resource-num&gt;&lt;/record&gt;&lt;/Cite&gt;&lt;/EndNote&gt;</w:instrText>
      </w:r>
      <w:r w:rsidR="00FA02E8">
        <w:fldChar w:fldCharType="separate"/>
      </w:r>
      <w:r w:rsidR="00A837C8">
        <w:rPr>
          <w:noProof/>
        </w:rPr>
        <w:t>[44, 45]</w:t>
      </w:r>
      <w:r w:rsidR="00FA02E8">
        <w:fldChar w:fldCharType="end"/>
      </w:r>
      <w:r w:rsidR="00FA02E8">
        <w:t>.</w:t>
      </w:r>
    </w:p>
    <w:p w14:paraId="7C5E5B01" w14:textId="6F6BAB18" w:rsidR="00D76A02" w:rsidRDefault="00D76A02" w:rsidP="00314258">
      <w:pPr>
        <w:keepNext w:val="0"/>
        <w:keepLines w:val="0"/>
        <w:spacing w:after="160" w:line="259" w:lineRule="auto"/>
        <w:jc w:val="left"/>
        <w:outlineLvl w:val="9"/>
        <w:rPr>
          <w:b/>
          <w:bCs/>
          <w:sz w:val="22"/>
          <w:szCs w:val="22"/>
        </w:rPr>
      </w:pPr>
    </w:p>
    <w:p w14:paraId="12EE8F51" w14:textId="79C3DE3F" w:rsidR="004C0031" w:rsidRPr="004C0031" w:rsidRDefault="004C0031" w:rsidP="00314258">
      <w:pPr>
        <w:keepNext w:val="0"/>
        <w:keepLines w:val="0"/>
        <w:spacing w:after="160" w:line="259" w:lineRule="auto"/>
        <w:jc w:val="left"/>
        <w:outlineLvl w:val="9"/>
        <w:rPr>
          <w:b/>
          <w:bCs/>
          <w:sz w:val="22"/>
          <w:szCs w:val="22"/>
        </w:rPr>
      </w:pPr>
      <w:r w:rsidRPr="004C0031">
        <w:rPr>
          <w:b/>
          <w:bCs/>
          <w:sz w:val="22"/>
          <w:szCs w:val="22"/>
        </w:rPr>
        <w:t>3.4 Feature Selection</w:t>
      </w:r>
      <w:r w:rsidR="00ED761F">
        <w:rPr>
          <w:b/>
          <w:bCs/>
          <w:sz w:val="22"/>
          <w:szCs w:val="22"/>
        </w:rPr>
        <w:t xml:space="preserve"> and </w:t>
      </w:r>
      <w:r w:rsidR="00D56269">
        <w:rPr>
          <w:b/>
          <w:bCs/>
          <w:sz w:val="22"/>
          <w:szCs w:val="22"/>
        </w:rPr>
        <w:t xml:space="preserve">Feature </w:t>
      </w:r>
      <w:r w:rsidR="00981E23">
        <w:rPr>
          <w:b/>
          <w:bCs/>
          <w:sz w:val="22"/>
          <w:szCs w:val="22"/>
        </w:rPr>
        <w:t>Extraction</w:t>
      </w:r>
    </w:p>
    <w:p w14:paraId="63584EF8" w14:textId="0E37F665" w:rsidR="00DB5E80" w:rsidRDefault="0096299C" w:rsidP="009462BD">
      <w:r>
        <w:lastRenderedPageBreak/>
        <w:t>Given the heterogenous nature of TNBC and the lack of distinct biomarkers</w:t>
      </w:r>
      <w:r w:rsidR="00DB5E80">
        <w:t xml:space="preserve"> m</w:t>
      </w:r>
      <w:r w:rsidR="003D6D06">
        <w:t>ultiple approaches are used for feature selection</w:t>
      </w:r>
      <w:r w:rsidR="00807D4D">
        <w:t>, keeping in mind the heuristic “</w:t>
      </w:r>
      <w:r w:rsidR="002D0E5B">
        <w:t>n</w:t>
      </w:r>
      <w:r w:rsidR="00E91335">
        <w:t xml:space="preserve"> </w:t>
      </w:r>
      <w:r w:rsidR="002D0E5B">
        <w:t>/</w:t>
      </w:r>
      <w:r w:rsidR="00E91335">
        <w:t xml:space="preserve"> </w:t>
      </w:r>
      <w:r w:rsidR="002D0E5B">
        <w:t>p</w:t>
      </w:r>
      <w:r w:rsidR="00E91335">
        <w:t xml:space="preserve"> </w:t>
      </w:r>
      <w:r w:rsidR="002D0E5B">
        <w:t>&gt;</w:t>
      </w:r>
      <w:r w:rsidR="00E91335">
        <w:t xml:space="preserve"> </w:t>
      </w:r>
      <w:r w:rsidR="002D0E5B">
        <w:t>5</w:t>
      </w:r>
      <w:r w:rsidR="00807D4D">
        <w:t>”</w:t>
      </w:r>
      <w:r w:rsidR="002D0E5B">
        <w:t xml:space="preserve"> </w:t>
      </w:r>
      <w:r w:rsidR="002D0E5B">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2D0E5B">
        <w:fldChar w:fldCharType="separate"/>
      </w:r>
      <w:r w:rsidR="00114019">
        <w:rPr>
          <w:noProof/>
        </w:rPr>
        <w:t>[35]</w:t>
      </w:r>
      <w:r w:rsidR="002D0E5B">
        <w:fldChar w:fldCharType="end"/>
      </w:r>
      <w:r w:rsidR="003D6D06">
        <w:t xml:space="preserve">. </w:t>
      </w:r>
      <w:r w:rsidR="00CF53B2">
        <w:t xml:space="preserve">To address imbalance in the dataset augmentation is applied using </w:t>
      </w:r>
      <w:r w:rsidR="00CF53B2" w:rsidRPr="00D4754F">
        <w:t xml:space="preserve">Synthetic Minority Oversampling Technique </w:t>
      </w:r>
      <w:r w:rsidR="00CF53B2">
        <w:t xml:space="preserve">(SMOTE) </w:t>
      </w:r>
      <w:r w:rsidR="00CF53B2">
        <w:fldChar w:fldCharType="begin">
          <w:fldData xml:space="preserve">PEVuZE5vdGU+PENpdGU+PEF1dGhvcj5Tb25nPC9BdXRob3I+PFllYXI+MjAyNDwvWWVhcj48UmVj
TnVtPjIzODwvUmVjTnVtPjxEaXNwbGF5VGV4dD5bNDYsIDQ3XTwvRGlzcGxheVRleHQ+PHJlY29y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A837C8">
        <w:instrText xml:space="preserve"> ADDIN EN.CITE </w:instrText>
      </w:r>
      <w:r w:rsidR="00A837C8">
        <w:fldChar w:fldCharType="begin">
          <w:fldData xml:space="preserve">PEVuZE5vdGU+PENpdGU+PEF1dGhvcj5Tb25nPC9BdXRob3I+PFllYXI+MjAyNDwvWWVhcj48UmVj
TnVtPjIzODwvUmVjTnVtPjxEaXNwbGF5VGV4dD5bNDYsIDQ3XTwvRGlzcGxheVRleHQ+PHJlY29y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A837C8">
        <w:instrText xml:space="preserve"> ADDIN EN.CITE.DATA </w:instrText>
      </w:r>
      <w:r w:rsidR="00A837C8">
        <w:fldChar w:fldCharType="end"/>
      </w:r>
      <w:r w:rsidR="00CF53B2">
        <w:fldChar w:fldCharType="separate"/>
      </w:r>
      <w:r w:rsidR="00A837C8">
        <w:rPr>
          <w:noProof/>
        </w:rPr>
        <w:t>[46, 47]</w:t>
      </w:r>
      <w:r w:rsidR="00CF53B2">
        <w:fldChar w:fldCharType="end"/>
      </w:r>
      <w:r w:rsidR="00CF53B2">
        <w:t>. The SMOTE algorithm creates a better balance by synthesizing new samples from the minority class.</w:t>
      </w:r>
    </w:p>
    <w:p w14:paraId="4FCD9B3C" w14:textId="29ED8726" w:rsidR="00662A2B" w:rsidRDefault="0013315C" w:rsidP="009462BD">
      <w:r>
        <w:t xml:space="preserve">Two selections are based on literature. One selection is based on </w:t>
      </w:r>
      <w:r w:rsidR="008C248A">
        <w:t xml:space="preserve">the </w:t>
      </w:r>
      <w:r w:rsidR="00D06B9B">
        <w:t xml:space="preserve">list </w:t>
      </w:r>
      <w:r w:rsidR="00E14B4E">
        <w:t xml:space="preserve">of twenty </w:t>
      </w:r>
      <w:r w:rsidR="005D2048">
        <w:t>genes</w:t>
      </w:r>
      <w:r w:rsidR="00E14B4E">
        <w:t xml:space="preserve"> </w:t>
      </w:r>
      <w:r w:rsidR="008C248A">
        <w:t>suggested by Kohari et al</w:t>
      </w:r>
      <w:r>
        <w:t xml:space="preserve"> </w:t>
      </w:r>
      <w:r w:rsidR="00E14B4E">
        <w:fldChar w:fldCharType="begin"/>
      </w:r>
      <w:r w:rsidR="006D42FA">
        <w:instrText xml:space="preserve"> ADDIN EN.CITE &lt;EndNote&gt;&lt;Cite&gt;&lt;Author&gt;Kothari&lt;/Author&gt;&lt;Year&gt;2020&lt;/Year&gt;&lt;RecNum&gt;179&lt;/RecNum&gt;&lt;DisplayText&gt;[48]&lt;/DisplayText&gt;&lt;record&gt;&lt;rec-number&gt;179&lt;/rec-number&gt;&lt;foreign-keys&gt;&lt;key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6D42FA">
        <w:rPr>
          <w:noProof/>
        </w:rPr>
        <w:t>[48]</w:t>
      </w:r>
      <w:r w:rsidR="00E14B4E">
        <w:fldChar w:fldCharType="end"/>
      </w:r>
      <w:r w:rsidR="00B3054E">
        <w:t xml:space="preserve">. </w:t>
      </w:r>
      <w:r w:rsidR="00FD0193">
        <w:t xml:space="preserve">Another </w:t>
      </w:r>
      <w:r w:rsidR="005D2048">
        <w:t xml:space="preserve">selection </w:t>
      </w:r>
      <w:r w:rsidR="00FD0193">
        <w:t>is based on a</w:t>
      </w:r>
      <w:r w:rsidR="00D359FE">
        <w:t xml:space="preserve">ssessing 65 open </w:t>
      </w:r>
      <w:r w:rsidR="00EC55D0">
        <w:t xml:space="preserve">access research papers for insights into possible, relevant, biomarkers and oncogenes </w:t>
      </w:r>
      <w:r w:rsidR="00DE1EAA">
        <w:t>that are related to TNBC</w:t>
      </w:r>
      <w:r w:rsidR="00D46EA8">
        <w:t xml:space="preserve"> (</w:t>
      </w:r>
      <w:r w:rsidR="00D46EA8" w:rsidRPr="00E91335">
        <w:rPr>
          <w:highlight w:val="yellow"/>
        </w:rPr>
        <w:t>results table / supplement</w:t>
      </w:r>
      <w:r w:rsidR="00D46EA8">
        <w:t>)</w:t>
      </w:r>
      <w:r w:rsidR="00DE1EAA">
        <w:t xml:space="preserve">. </w:t>
      </w:r>
      <w:r w:rsidR="001C7118">
        <w:t xml:space="preserve">For example, </w:t>
      </w:r>
      <w:r w:rsidR="00864C83">
        <w:t>very recent research suggests</w:t>
      </w:r>
      <w:r w:rsidR="00C32BB8">
        <w:t xml:space="preserve"> the</w:t>
      </w:r>
      <w:r w:rsidR="00864C83">
        <w:t xml:space="preserve"> </w:t>
      </w:r>
      <w:r w:rsidR="00864C83" w:rsidRPr="00914331">
        <w:rPr>
          <w:lang w:val="en-NL"/>
        </w:rPr>
        <w:t>LRPPRC</w:t>
      </w:r>
      <w:r w:rsidR="00864C83">
        <w:rPr>
          <w:lang w:val="en-NL"/>
        </w:rPr>
        <w:t xml:space="preserve"> </w:t>
      </w:r>
      <w:r w:rsidR="00DE1EAA">
        <w:rPr>
          <w:lang w:val="en-NL"/>
        </w:rPr>
        <w:t xml:space="preserve">gene </w:t>
      </w:r>
      <w:r w:rsidR="00864C83">
        <w:rPr>
          <w:lang w:val="en-NL"/>
        </w:rPr>
        <w:t xml:space="preserve">as a distinct marker for TNBC </w:t>
      </w:r>
      <w:r w:rsidR="00864C83">
        <w:rPr>
          <w:lang w:val="en-NL"/>
        </w:rPr>
        <w:fldChar w:fldCharType="begin"/>
      </w:r>
      <w:r w:rsidR="00114019">
        <w:rPr>
          <w:lang w:val="en-NL"/>
        </w:rPr>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114019">
        <w:rPr>
          <w:noProof/>
          <w:lang w:val="en-NL"/>
        </w:rPr>
        <w:t>[13]</w:t>
      </w:r>
      <w:r w:rsidR="00864C83">
        <w:rPr>
          <w:lang w:val="en-NL"/>
        </w:rPr>
        <w:fldChar w:fldCharType="end"/>
      </w:r>
      <w:r w:rsidR="00864C83">
        <w:rPr>
          <w:lang w:val="en-NL"/>
        </w:rPr>
        <w:t>.</w:t>
      </w:r>
      <w:r w:rsidR="00864C83">
        <w:t xml:space="preserve"> </w:t>
      </w:r>
    </w:p>
    <w:p w14:paraId="5EF91343" w14:textId="13F42EB3" w:rsidR="00125FA4" w:rsidRDefault="00934A3C" w:rsidP="009462BD">
      <w:r w:rsidRPr="00420E4F">
        <w:rPr>
          <w:b/>
          <w:bCs/>
          <w:noProof/>
          <w:sz w:val="22"/>
          <w:szCs w:val="22"/>
        </w:rPr>
        <mc:AlternateContent>
          <mc:Choice Requires="wps">
            <w:drawing>
              <wp:anchor distT="45720" distB="45720" distL="114300" distR="114300" simplePos="0" relativeHeight="251661312" behindDoc="0" locked="0" layoutInCell="1" allowOverlap="1" wp14:anchorId="5A7EAA21" wp14:editId="65B6A971">
                <wp:simplePos x="0" y="0"/>
                <wp:positionH relativeFrom="column">
                  <wp:posOffset>101600</wp:posOffset>
                </wp:positionH>
                <wp:positionV relativeFrom="paragraph">
                  <wp:posOffset>3411855</wp:posOffset>
                </wp:positionV>
                <wp:extent cx="5603875" cy="1404620"/>
                <wp:effectExtent l="0" t="0" r="15875" b="19050"/>
                <wp:wrapSquare wrapText="bothSides"/>
                <wp:docPr id="1402567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875" cy="1404620"/>
                        </a:xfrm>
                        <a:prstGeom prst="rect">
                          <a:avLst/>
                        </a:prstGeom>
                        <a:solidFill>
                          <a:srgbClr val="FFFFFF"/>
                        </a:solidFill>
                        <a:ln w="9525">
                          <a:solidFill>
                            <a:srgbClr val="000000"/>
                          </a:solidFill>
                          <a:miter lim="800000"/>
                          <a:headEnd/>
                          <a:tailEnd/>
                        </a:ln>
                      </wps:spPr>
                      <wps:txbx>
                        <w:txbxContent>
                          <w:p w14:paraId="592C4F4E" w14:textId="073304E3" w:rsidR="00420E4F" w:rsidRDefault="00420E4F">
                            <w:r>
                              <w:t>Fi</w:t>
                            </w:r>
                            <w:r w:rsidR="00F26B2D">
                              <w:t>gure 1 – Overview of framework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EAA21" id="_x0000_s1027" type="#_x0000_t202" style="position:absolute;left:0;text-align:left;margin-left:8pt;margin-top:268.65pt;width:441.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">
                <v:textbox style="mso-fit-shape-to-text:t">
                  <w:txbxContent>
                    <w:p w14:paraId="592C4F4E" w14:textId="073304E3" w:rsidR="00420E4F" w:rsidRDefault="00420E4F">
                      <w:r>
                        <w:t>Fi</w:t>
                      </w:r>
                      <w:r w:rsidR="00F26B2D">
                        <w:t>gure 1 – Overview of framework used</w:t>
                      </w:r>
                    </w:p>
                  </w:txbxContent>
                </v:textbox>
                <w10:wrap type="square"/>
              </v:shape>
            </w:pict>
          </mc:Fallback>
        </mc:AlternateContent>
      </w:r>
      <w:r w:rsidRPr="004C3FC9">
        <w:rPr>
          <w:noProof/>
          <w:highlight w:val="yellow"/>
          <w14:ligatures w14:val="standardContextual"/>
        </w:rPr>
        <w:drawing>
          <wp:anchor distT="0" distB="0" distL="114300" distR="114300" simplePos="0" relativeHeight="251658240" behindDoc="0" locked="0" layoutInCell="1" allowOverlap="1" wp14:anchorId="52CBDD89" wp14:editId="400E6692">
            <wp:simplePos x="0" y="0"/>
            <wp:positionH relativeFrom="column">
              <wp:posOffset>-25400</wp:posOffset>
            </wp:positionH>
            <wp:positionV relativeFrom="paragraph">
              <wp:posOffset>920115</wp:posOffset>
            </wp:positionV>
            <wp:extent cx="5731510" cy="2433320"/>
            <wp:effectExtent l="0" t="0" r="0" b="0"/>
            <wp:wrapTopAndBottom/>
            <wp:docPr id="137416492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64920" name="Graphic 1374164920"/>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2433320"/>
                    </a:xfrm>
                    <a:prstGeom prst="rect">
                      <a:avLst/>
                    </a:prstGeom>
                  </pic:spPr>
                </pic:pic>
              </a:graphicData>
            </a:graphic>
          </wp:anchor>
        </w:drawing>
      </w:r>
      <w:r w:rsidR="00395A2F">
        <w:t>Using selection-based machine learning feature selection</w:t>
      </w:r>
      <w:r w:rsidR="0022216E">
        <w:t xml:space="preserve">, this study </w:t>
      </w:r>
      <w:r w:rsidR="0022216E" w:rsidRPr="0022216E">
        <w:rPr>
          <w:highlight w:val="yellow"/>
        </w:rPr>
        <w:t>employs &lt;x&gt; methods</w:t>
      </w:r>
      <w:r w:rsidR="0022216E">
        <w:t>.</w:t>
      </w:r>
      <w:r w:rsidR="00395A2F">
        <w:t xml:space="preserve"> F</w:t>
      </w:r>
      <w:r w:rsidR="00D70F13">
        <w:t>ollowing practice</w:t>
      </w:r>
      <w:r w:rsidR="00C32BB8">
        <w:t>s</w:t>
      </w:r>
      <w:r w:rsidR="00D70F13">
        <w:t xml:space="preserve"> in machine learning studies</w:t>
      </w:r>
      <w:r w:rsidR="00C32BB8">
        <w:t>,</w:t>
      </w:r>
      <w:r w:rsidR="00C522FB">
        <w:t xml:space="preserve"> this study uses the </w:t>
      </w:r>
      <w:r w:rsidR="00C522FB" w:rsidRPr="00C522FB">
        <w:t>Boruta</w:t>
      </w:r>
      <w:r w:rsidR="00C522FB">
        <w:t xml:space="preserve"> package</w:t>
      </w:r>
      <w:r w:rsidR="00C32BB8">
        <w:t xml:space="preserve"> as </w:t>
      </w:r>
      <w:r w:rsidR="0022216E">
        <w:t>a</w:t>
      </w:r>
      <w:r w:rsidR="007341A8">
        <w:t xml:space="preserve"> way to select features</w:t>
      </w:r>
      <w:r w:rsidR="00C522FB">
        <w:t xml:space="preserve"> </w:t>
      </w:r>
      <w:r w:rsidR="00C522FB">
        <w:fldChar w:fldCharType="begin">
          <w:fldData xml:space="preserve">PEVuZE5vdGU+PENpdGU+PEF1dGhvcj5IYXNzYW48L0F1dGhvcj48WWVhcj4yMDI1PC9ZZWFyPjxS
ZWNOdW0+MjY0PC9SZWNOdW0+PERpc3BsYXlUZXh0Pls0MCwgNDksIDUwXTwvRGlzcGxheVRleHQ+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6D42FA">
        <w:instrText xml:space="preserve"> ADDIN EN.CITE </w:instrText>
      </w:r>
      <w:r w:rsidR="006D42FA">
        <w:fldChar w:fldCharType="begin">
          <w:fldData xml:space="preserve">PEVuZE5vdGU+PENpdGU+PEF1dGhvcj5IYXNzYW48L0F1dGhvcj48WWVhcj4yMDI1PC9ZZWFyPjxS
ZWNOdW0+MjY0PC9SZWNOdW0+PERpc3BsYXlUZXh0Pls0MCwgNDksIDUwXTwvRGlzcGxheVRleHQ+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6D42FA">
        <w:instrText xml:space="preserve"> ADDIN EN.CITE.DATA </w:instrText>
      </w:r>
      <w:r w:rsidR="006D42FA">
        <w:fldChar w:fldCharType="end"/>
      </w:r>
      <w:r w:rsidR="00C522FB">
        <w:fldChar w:fldCharType="separate"/>
      </w:r>
      <w:r w:rsidR="006D42FA">
        <w:rPr>
          <w:noProof/>
        </w:rPr>
        <w:t>[40, 49, 50]</w:t>
      </w:r>
      <w:r w:rsidR="00C522FB">
        <w:fldChar w:fldCharType="end"/>
      </w:r>
      <w:r w:rsidR="007341A8">
        <w:t xml:space="preserve">. </w:t>
      </w:r>
      <w:r w:rsidR="00CF26AF">
        <w:t>The Boruta algorithm</w:t>
      </w:r>
      <w:r w:rsidR="009462BD">
        <w:t xml:space="preserve"> uses random forest classification algorithm and</w:t>
      </w:r>
      <w:r w:rsidR="00824D31">
        <w:t>,</w:t>
      </w:r>
      <w:r w:rsidR="009462BD">
        <w:t xml:space="preserve"> to cite from the original paper</w:t>
      </w:r>
      <w:r w:rsidR="00824D31">
        <w:t>,</w:t>
      </w:r>
      <w:r w:rsidR="009462BD">
        <w:t xml:space="preserve"> “classification is performed by voting of multiple unbiased weak classifiers […] [t]he importance measure of an attribute is obtained as the loss of accuracy of classification caused by the random permutation of attribute values between objects</w:t>
      </w:r>
      <w:r w:rsidR="00C11D2C">
        <w:t>”</w:t>
      </w:r>
      <w:r w:rsidR="00CF26AF">
        <w:t xml:space="preserve"> </w:t>
      </w:r>
      <w:r w:rsidR="00CF26AF">
        <w:fldChar w:fldCharType="begin"/>
      </w:r>
      <w:r w:rsidR="0013057C">
        <w:instrText xml:space="preserve"> ADDIN EN.CITE &lt;EndNote&gt;&lt;Cite&gt;&lt;Author&gt;Kursa&lt;/Author&gt;&lt;Year&gt;2010&lt;/Year&gt;&lt;RecNum&gt;281&lt;/RecNum&gt;&lt;DisplayText&gt;[51]&lt;/DisplayText&gt;&lt;record&gt;&lt;rec-number&gt;281&lt;/rec-number&gt;&lt;foreign-keys&gt;&lt;key app="EN" db-id="2s2eadsays95sheeax9pw2ahprdzwad2wax9" timestamp="1749544954" guid="8ed25e98-d005-46b8-9c7f-53363773ec65"&gt;281&lt;/key&gt;&lt;/foreign-keys&gt;&lt;ref-type name="Journal Article"&gt;17&lt;/ref-type&gt;&lt;contributors&gt;&lt;authors&gt;&lt;author&gt;Kursa, Miron B.&lt;/author&gt;&lt;author&gt;Rudnicki, Witold R.&lt;/author&gt;&lt;/authors&gt;&lt;/contributors&gt;&lt;titles&gt;&lt;title&gt;Feature Selection with the Boruta Package&lt;/title&gt;&lt;secondary-title&gt;Journal of Statistical Software&lt;/secondary-title&gt;&lt;/titles&gt;&lt;periodical&gt;&lt;full-title&gt;Journal of Statistical Software&lt;/full-title&gt;&lt;/periodical&gt;&lt;pages&gt;1 - 13&lt;/pages&gt;&lt;volume&gt;36&lt;/volume&gt;&lt;number&gt;11&lt;/number&gt;&lt;section&gt;Articles&lt;/section&gt;&lt;dates&gt;&lt;year&gt;2010&lt;/year&gt;&lt;pub-dates&gt;&lt;date&gt;09/16&lt;/date&gt;&lt;/pub-dates&gt;&lt;/dates&gt;&lt;urls&gt;&lt;related-urls&gt;&lt;url&gt;https://www.jstatsoft.org/index.php/jss/article/view/v036i11&lt;/url&gt;&lt;/related-urls&gt;&lt;/urls&gt;&lt;electronic-resource-num&gt;10.18637/jss.v036.i11&lt;/electronic-resource-num&gt;&lt;access-date&gt;2025/06/10&lt;/access-date&gt;&lt;/record&gt;&lt;/Cite&gt;&lt;/EndNote&gt;</w:instrText>
      </w:r>
      <w:r w:rsidR="00CF26AF">
        <w:fldChar w:fldCharType="separate"/>
      </w:r>
      <w:r w:rsidR="00CF26AF">
        <w:rPr>
          <w:noProof/>
        </w:rPr>
        <w:t>[51]</w:t>
      </w:r>
      <w:r w:rsidR="00CF26AF">
        <w:fldChar w:fldCharType="end"/>
      </w:r>
      <w:r w:rsidR="00CF26AF">
        <w:t>.</w:t>
      </w:r>
      <w:r w:rsidR="00041AF9">
        <w:t xml:space="preserve"> To contrast the Random Forest used by B</w:t>
      </w:r>
      <w:r w:rsidR="0058262D">
        <w:t>oruta, a Recursive Feature Elimination (RFE) with SVM is used.</w:t>
      </w:r>
      <w:r w:rsidR="004A5417">
        <w:t xml:space="preserve"> To cite from Artasanchez and Joshi</w:t>
      </w:r>
      <w:r w:rsidR="0011731C">
        <w:t>, RFE is</w:t>
      </w:r>
      <w:r w:rsidR="004A5417">
        <w:t xml:space="preserve"> “</w:t>
      </w:r>
      <w:r w:rsidR="0011731C">
        <w:t>a greedy optimization algorithm with a stated goal of finding the best performing feature subset</w:t>
      </w:r>
      <w:r w:rsidR="0017313E">
        <w:t xml:space="preserve"> […] features are then ranked based on the order of their elimination</w:t>
      </w:r>
      <w:r w:rsidR="004A5417">
        <w:t xml:space="preserve">” </w:t>
      </w:r>
      <w:r w:rsidR="004A5417">
        <w:fldChar w:fldCharType="begin"/>
      </w:r>
      <w:r w:rsidR="00A837C8">
        <w:instrText xml:space="preserve"> ADDIN EN.CITE &lt;EndNote&gt;&lt;Cite&gt;&lt;Author&gt;Joshi&lt;/Author&gt;&lt;Year&gt;2020&lt;/Year&gt;&lt;RecNum&gt;278&lt;/RecNum&gt;&lt;DisplayText&gt;[43]&lt;/DisplayText&gt;&lt;record&gt;&lt;rec-number&gt;278&lt;/rec-number&gt;&lt;foreign-keys&gt;&lt;key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Ltd.&lt;/publisher&gt;&lt;isbn&gt;978-1-83921-953-5&lt;/isbn&gt;&lt;urls&gt;&lt;/urls&gt;&lt;/record&gt;&lt;/Cite&gt;&lt;/EndNote&gt;</w:instrText>
      </w:r>
      <w:r w:rsidR="004A5417">
        <w:fldChar w:fldCharType="separate"/>
      </w:r>
      <w:r w:rsidR="00A837C8">
        <w:rPr>
          <w:noProof/>
        </w:rPr>
        <w:t>[43]</w:t>
      </w:r>
      <w:r w:rsidR="004A5417">
        <w:fldChar w:fldCharType="end"/>
      </w:r>
      <w:r w:rsidR="004A5417">
        <w:t>.</w:t>
      </w:r>
      <w:r w:rsidR="0058262D">
        <w:t xml:space="preserve"> </w:t>
      </w:r>
      <w:r w:rsidR="00307B80">
        <w:t xml:space="preserve"> </w:t>
      </w:r>
      <w:r w:rsidR="00820D5C">
        <w:t xml:space="preserve">Having used a Random Forest and a Support Vector Machine, </w:t>
      </w:r>
      <w:r w:rsidR="00763F0F">
        <w:t xml:space="preserve">an attempt at feature selection is made using </w:t>
      </w:r>
      <w:r w:rsidR="00297DC8">
        <w:t>L</w:t>
      </w:r>
      <w:r w:rsidR="00297DC8" w:rsidRPr="00297DC8">
        <w:t xml:space="preserve">east </w:t>
      </w:r>
      <w:r w:rsidR="00297DC8">
        <w:t>A</w:t>
      </w:r>
      <w:r w:rsidR="00297DC8" w:rsidRPr="00297DC8">
        <w:t xml:space="preserve">bsolute </w:t>
      </w:r>
      <w:r w:rsidR="00297DC8">
        <w:t>S</w:t>
      </w:r>
      <w:r w:rsidR="00297DC8" w:rsidRPr="00297DC8">
        <w:t xml:space="preserve">hrinkage </w:t>
      </w:r>
      <w:r w:rsidR="00297DC8">
        <w:t>S</w:t>
      </w:r>
      <w:r w:rsidR="00297DC8" w:rsidRPr="00297DC8">
        <w:t xml:space="preserve">election </w:t>
      </w:r>
      <w:r w:rsidR="00297DC8">
        <w:t>O</w:t>
      </w:r>
      <w:r w:rsidR="00297DC8" w:rsidRPr="00297DC8">
        <w:t xml:space="preserve">perator </w:t>
      </w:r>
      <w:r w:rsidR="00763F0F">
        <w:t>(LASSO)</w:t>
      </w:r>
      <w:r w:rsidR="00297DC8">
        <w:t xml:space="preserve"> as a linear model</w:t>
      </w:r>
      <w:r w:rsidR="00483002">
        <w:t>.</w:t>
      </w:r>
      <w:r w:rsidR="00FE7BC7">
        <w:t xml:space="preserve"> </w:t>
      </w:r>
      <w:r w:rsidR="00602547">
        <w:t>Applying statistical methods for feature selection is done using</w:t>
      </w:r>
      <w:r w:rsidR="0013057C">
        <w:t xml:space="preserve"> </w:t>
      </w:r>
      <w:r w:rsidR="00C52BBA" w:rsidRPr="007D445C">
        <w:rPr>
          <w:highlight w:val="yellow"/>
        </w:rPr>
        <w:t>VINCE APP</w:t>
      </w:r>
      <w:r w:rsidR="009361E4" w:rsidRPr="007D445C">
        <w:rPr>
          <w:highlight w:val="yellow"/>
        </w:rPr>
        <w:t>R</w:t>
      </w:r>
      <w:r w:rsidR="009C32A3" w:rsidRPr="007D445C">
        <w:rPr>
          <w:highlight w:val="yellow"/>
        </w:rPr>
        <w:t>O</w:t>
      </w:r>
      <w:r w:rsidR="00C52BBA" w:rsidRPr="007D445C">
        <w:rPr>
          <w:highlight w:val="yellow"/>
        </w:rPr>
        <w:t>AC</w:t>
      </w:r>
      <w:r w:rsidR="00602547" w:rsidRPr="00602547">
        <w:rPr>
          <w:highlight w:val="yellow"/>
        </w:rPr>
        <w:t>H</w:t>
      </w:r>
      <w:r w:rsidR="004A5384">
        <w:t>.</w:t>
      </w:r>
    </w:p>
    <w:p w14:paraId="2DCAF53D" w14:textId="30035729" w:rsidR="00E200F0" w:rsidRDefault="001A32BC" w:rsidP="00DE1EAA">
      <w:r>
        <w:t>A transformation based method is applied  by using principal component analysis (PCA) to r</w:t>
      </w:r>
      <w:r w:rsidR="00BD38A3">
        <w:t>educ</w:t>
      </w:r>
      <w:r>
        <w:t>e</w:t>
      </w:r>
      <w:r w:rsidR="00BD38A3">
        <w:t xml:space="preserve"> dimensionality </w:t>
      </w:r>
      <w:r w:rsidR="00125FA4">
        <w:t xml:space="preserve">and </w:t>
      </w:r>
      <w:r w:rsidR="00B31F03">
        <w:t xml:space="preserve">extract features </w:t>
      </w:r>
      <w:r w:rsidR="007A2398">
        <w:fldChar w:fldCharType="begin"/>
      </w:r>
      <w:r w:rsidR="00CF26AF">
        <w:instrText xml:space="preserve"> ADDIN EN.CITE &lt;EndNote&gt;&lt;Cite&gt;&lt;Author&gt;Plaue&lt;/Author&gt;&lt;Year&gt;2023&lt;/Year&gt;&lt;RecNum&gt;272&lt;/RecNum&gt;&lt;DisplayText&gt;[52]&lt;/DisplayText&gt;&lt;record&gt;&lt;rec-number&gt;272&lt;/rec-number&gt;&lt;foreign-keys&gt;&lt;key app="EN" db-id="2s2eadsays95sheeax9pw2ahprdzwad2wax9" timestamp="1748763519" guid="f96c26ab-e672-4a3c-a10f-b46752d2e074"&gt;272&lt;/key&gt;&lt;/foreign-keys&gt;&lt;ref-type name="Book Section"&gt;5&lt;/ref-type&gt;&lt;contributors&gt;&lt;authors&gt;&lt;author&gt;Plaue, Matthias&lt;/author&gt;&lt;/authors&gt;&lt;secondary-authors&gt;&lt;author&gt;Plaue, Matthias&lt;/author&gt;&lt;/secondary-authors&gt;&lt;/contributors&gt;&lt;titles&gt;&lt;title&gt;Unsupervised machine learning&lt;/title&gt;&lt;secondary-title&gt;Data Science: An Introduction to Statistics and Machine Learning&lt;/secondary-title&gt;&lt;/titles&gt;&lt;pages&gt;249-276&lt;/pages&gt;&lt;dates&gt;&lt;year&gt;2023&lt;/year&gt;&lt;pub-dates&gt;&lt;date&gt;2023//&lt;/date&gt;&lt;/pub-dates&gt;&lt;/dates&gt;&lt;pub-location&gt;Berlin,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7&lt;/url&gt;&lt;/related-urls&gt;&lt;/urls&gt;&lt;electronic-resource-num&gt;10.1007/978-3-662-67882-4_7&lt;/electronic-resource-num&gt;&lt;/record&gt;&lt;/Cite&gt;&lt;/EndNote&gt;</w:instrText>
      </w:r>
      <w:r w:rsidR="007A2398">
        <w:fldChar w:fldCharType="separate"/>
      </w:r>
      <w:r w:rsidR="00CF26AF">
        <w:rPr>
          <w:noProof/>
        </w:rPr>
        <w:t>[52]</w:t>
      </w:r>
      <w:r w:rsidR="007A2398">
        <w:fldChar w:fldCharType="end"/>
      </w:r>
      <w:r w:rsidR="00002B72">
        <w:t>.</w:t>
      </w:r>
      <w:r w:rsidR="00D22843">
        <w:t xml:space="preserve"> </w:t>
      </w:r>
    </w:p>
    <w:p w14:paraId="7337E237" w14:textId="563C29D3" w:rsidR="0098543B" w:rsidRDefault="00B40F54">
      <w:r w:rsidRPr="004C3FC9">
        <w:rPr>
          <w:highlight w:val="yellow"/>
        </w:rPr>
        <w:t xml:space="preserve">See table </w:t>
      </w:r>
      <w:r w:rsidR="004133BE">
        <w:rPr>
          <w:highlight w:val="yellow"/>
        </w:rPr>
        <w:t>2</w:t>
      </w:r>
      <w:r w:rsidRPr="004C3FC9">
        <w:rPr>
          <w:highlight w:val="yellow"/>
        </w:rPr>
        <w:t xml:space="preserve"> for the </w:t>
      </w:r>
      <w:r w:rsidR="00A363FC" w:rsidRPr="004C3FC9">
        <w:rPr>
          <w:highlight w:val="yellow"/>
        </w:rPr>
        <w:t>resulting selected features</w:t>
      </w:r>
      <w:r w:rsidRPr="004C3FC9">
        <w:rPr>
          <w:highlight w:val="yellow"/>
        </w:rPr>
        <w:t>.</w:t>
      </w:r>
    </w:p>
    <w:p w14:paraId="594533F1" w14:textId="4D9F1B3B" w:rsidR="00265857" w:rsidRDefault="007A2D45">
      <w:r w:rsidRPr="007A2D45">
        <w:rPr>
          <w:highlight w:val="yellow"/>
        </w:rPr>
        <w:t>Aanvullen  deduplicaton</w:t>
      </w:r>
      <w:r w:rsidR="004C3FC9">
        <w:t xml:space="preserve"> </w:t>
      </w:r>
      <w:r w:rsidR="004C3FC9" w:rsidRPr="00CB510E">
        <w:rPr>
          <w:highlight w:val="yellow"/>
        </w:rPr>
        <w:t xml:space="preserve">+ aanpassen </w:t>
      </w:r>
      <w:r w:rsidR="00CB510E" w:rsidRPr="00CB510E">
        <w:rPr>
          <w:highlight w:val="yellow"/>
        </w:rPr>
        <w:t>FS</w:t>
      </w:r>
    </w:p>
    <w:p w14:paraId="7DA23BF1" w14:textId="0304DA90" w:rsidR="00265857" w:rsidRDefault="00265857"/>
    <w:p w14:paraId="6D58703C" w14:textId="337B5EC2" w:rsidR="0098543B" w:rsidRDefault="0098543B"/>
    <w:p w14:paraId="77EB6B17" w14:textId="463AE606" w:rsidR="00FB75F8" w:rsidRDefault="00FB75F8">
      <w:pPr>
        <w:rPr>
          <w:b/>
          <w:bCs/>
          <w:sz w:val="22"/>
          <w:szCs w:val="22"/>
        </w:rPr>
      </w:pPr>
    </w:p>
    <w:p w14:paraId="42E45A14" w14:textId="3596F5D1" w:rsidR="004B7208" w:rsidRDefault="004B7208">
      <w:pPr>
        <w:keepNext w:val="0"/>
        <w:keepLines w:val="0"/>
        <w:spacing w:after="160" w:line="259" w:lineRule="auto"/>
        <w:jc w:val="left"/>
        <w:outlineLvl w:val="9"/>
        <w:rPr>
          <w:b/>
          <w:bCs/>
          <w:sz w:val="22"/>
          <w:szCs w:val="22"/>
        </w:rPr>
      </w:pPr>
      <w:r>
        <w:rPr>
          <w:b/>
          <w:bCs/>
          <w:sz w:val="22"/>
          <w:szCs w:val="22"/>
        </w:rPr>
        <w:br w:type="page"/>
      </w:r>
    </w:p>
    <w:p w14:paraId="21E204D2" w14:textId="5B6F79AA" w:rsidR="00EF11EE" w:rsidRPr="000C582B" w:rsidRDefault="00EF11EE">
      <w:pPr>
        <w:rPr>
          <w:b/>
          <w:bCs/>
          <w:sz w:val="22"/>
          <w:szCs w:val="22"/>
        </w:rPr>
      </w:pPr>
      <w:r w:rsidRPr="000C582B">
        <w:rPr>
          <w:b/>
          <w:bCs/>
          <w:sz w:val="22"/>
          <w:szCs w:val="22"/>
        </w:rPr>
        <w:lastRenderedPageBreak/>
        <w:t>3.</w:t>
      </w:r>
      <w:r w:rsidR="00BE344D">
        <w:rPr>
          <w:b/>
          <w:bCs/>
          <w:sz w:val="22"/>
          <w:szCs w:val="22"/>
        </w:rPr>
        <w:t>5</w:t>
      </w:r>
      <w:r w:rsidRPr="000C582B">
        <w:rPr>
          <w:b/>
          <w:bCs/>
          <w:sz w:val="22"/>
          <w:szCs w:val="22"/>
        </w:rPr>
        <w:t xml:space="preserve"> Classification and Prediction Modelling</w:t>
      </w:r>
    </w:p>
    <w:p w14:paraId="60F1BF0F" w14:textId="29A62142" w:rsidR="00402645" w:rsidRDefault="00FC4EEB">
      <w:r>
        <w:t>Three models are used for classification.</w:t>
      </w:r>
      <w:r w:rsidR="00877860">
        <w:t xml:space="preserve"> </w:t>
      </w:r>
      <w:r w:rsidR="00104E6E">
        <w:t>Logistic</w:t>
      </w:r>
      <w:r w:rsidR="00877860">
        <w:t xml:space="preserve"> regression, random forest, and SVM</w:t>
      </w:r>
      <w:r w:rsidR="006E31D4">
        <w:t xml:space="preserve"> </w:t>
      </w:r>
      <w:r w:rsidR="006E31D4">
        <w:fldChar w:fldCharType="begin"/>
      </w:r>
      <w:r w:rsidR="00CF26AF">
        <w:instrText xml:space="preserve"> ADDIN EN.CITE &lt;EndNote&gt;&lt;Cite&gt;&lt;Author&gt;Qamar&lt;/Author&gt;&lt;Year&gt;2023&lt;/Year&gt;&lt;RecNum&gt;274&lt;/RecNum&gt;&lt;DisplayText&gt;[53]&lt;/DisplayText&gt;&lt;record&gt;&lt;rec-number&gt;274&lt;/rec-number&gt;&lt;foreign-keys&gt;&lt;key app="EN" db-id="2s2eadsays95sheeax9pw2ahprdzwad2wax9" timestamp="1748766018" guid="b254d411-3b69-4f11-be07-b5f1790a4e9a"&gt;274&lt;/key&gt;&lt;/foreign-keys&gt;&lt;ref-type name="Book Section"&gt;5&lt;/ref-type&gt;&lt;contributors&gt;&lt;authors&gt;&lt;author&gt;Qamar, Usman&lt;/author&gt;&lt;author&gt;Raza, Muhammad Summair&lt;/author&gt;&lt;/authors&gt;&lt;secondary-authors&gt;&lt;author&gt;Qamar, Usman&lt;/author&gt;&lt;author&gt;Raza, Muhammad Summair&lt;/author&gt;&lt;/secondary-authors&gt;&lt;/contributors&gt;&lt;titles&gt;&lt;title&gt;Classification&lt;/title&gt;&lt;secondary-title&gt;Data Science Concepts and Techniques with Applications&lt;/secondary-title&gt;&lt;/titles&gt;&lt;pages&gt;127-166&lt;/pages&gt;&lt;dates&gt;&lt;year&gt;2023&lt;/year&gt;&lt;pub-dates&gt;&lt;date&gt;2023//&lt;/date&gt;&lt;/pub-dates&gt;&lt;/dates&gt;&lt;pub-location&gt;Cham&lt;/pub-location&gt;&lt;publisher&gt;Springer International Publishing&lt;/publisher&gt;&lt;isbn&gt;978-3-031-17442-1&lt;/isbn&gt;&lt;urls&gt;&lt;related-urls&gt;&lt;url&gt;https://doi.org/10.1007/978-3-031-17442-1_5&lt;/url&gt;&lt;/related-urls&gt;&lt;/urls&gt;&lt;electronic-resource-num&gt;10.1007/978-3-031-17442-1_5&lt;/electronic-resource-num&gt;&lt;/record&gt;&lt;/Cite&gt;&lt;/EndNote&gt;</w:instrText>
      </w:r>
      <w:r w:rsidR="006E31D4">
        <w:fldChar w:fldCharType="separate"/>
      </w:r>
      <w:r w:rsidR="00CF26AF">
        <w:rPr>
          <w:noProof/>
        </w:rPr>
        <w:t>[53]</w:t>
      </w:r>
      <w:r w:rsidR="006E31D4">
        <w:fldChar w:fldCharType="end"/>
      </w:r>
      <w:r w:rsidR="00877860">
        <w:t>.</w:t>
      </w:r>
      <w:r w:rsidR="00491E2E">
        <w:t xml:space="preserve"> </w:t>
      </w:r>
    </w:p>
    <w:p w14:paraId="472AC50F" w14:textId="779F9ED9" w:rsidR="006E09CB" w:rsidRDefault="00A51A6B">
      <w:r>
        <w:t>For all models, a</w:t>
      </w:r>
      <w:r w:rsidR="006E09CB">
        <w:t xml:space="preserve">s with feature selection, the models are trained and tested with </w:t>
      </w:r>
      <w:r w:rsidR="000B0667">
        <w:t xml:space="preserve">and without SMOTE. </w:t>
      </w:r>
      <w:r w:rsidR="002F18F3">
        <w:t>To validate the models, 5-fold cross validation is used.</w:t>
      </w:r>
      <w:r w:rsidR="004D4895">
        <w:t xml:space="preserve"> Also, the random_state parameter is the same for all models.</w:t>
      </w:r>
    </w:p>
    <w:p w14:paraId="109F9DA4" w14:textId="77777777" w:rsidR="00C77BD7" w:rsidRDefault="00C77BD7"/>
    <w:p w14:paraId="0A80F6AE" w14:textId="6CFCB775" w:rsidR="00C77BD7" w:rsidRDefault="00C77BD7">
      <w:r>
        <w:t>Logistic regression</w:t>
      </w:r>
      <w:r w:rsidR="00AC5577">
        <w:t>.</w:t>
      </w:r>
      <w:r>
        <w:t xml:space="preserve"> </w:t>
      </w:r>
      <w:r w:rsidR="00AC5577">
        <w:t>Some text here.</w:t>
      </w:r>
    </w:p>
    <w:p w14:paraId="3E524A24" w14:textId="77777777" w:rsidR="006C5647" w:rsidRDefault="006C5647"/>
    <w:p w14:paraId="59FE9587" w14:textId="3616F938" w:rsidR="006C5647" w:rsidRDefault="006C5647">
      <w:r>
        <w:t>Random Forest</w:t>
      </w:r>
      <w:r w:rsidR="00AC5577">
        <w:t>.</w:t>
      </w:r>
      <w:r w:rsidR="006C4A3D">
        <w:t xml:space="preserve"> </w:t>
      </w:r>
      <w:r>
        <w:t xml:space="preserve">The random forest has no </w:t>
      </w:r>
      <w:r w:rsidR="003C19EA">
        <w:t>additional</w:t>
      </w:r>
      <w:r w:rsidR="001E02AA">
        <w:t xml:space="preserve"> </w:t>
      </w:r>
      <w:r>
        <w:t>parameter</w:t>
      </w:r>
      <w:r w:rsidR="001E02AA">
        <w:t>s as input.</w:t>
      </w:r>
    </w:p>
    <w:p w14:paraId="3812B103" w14:textId="77777777" w:rsidR="00AC5577" w:rsidRDefault="00AC5577"/>
    <w:p w14:paraId="492BA234" w14:textId="7F5AD0EC" w:rsidR="00AC5577" w:rsidRDefault="00AC5577">
      <w:r>
        <w:t xml:space="preserve">Support Vector Machine. </w:t>
      </w:r>
      <w:r w:rsidR="00765F18">
        <w:t xml:space="preserve">Implementation for this study is </w:t>
      </w:r>
      <w:r w:rsidR="00F457C0">
        <w:t>with the parameter ‘probability’ set to True.</w:t>
      </w:r>
    </w:p>
    <w:p w14:paraId="1026ABE9" w14:textId="77777777" w:rsidR="003A7C2D" w:rsidRDefault="003A7C2D"/>
    <w:p w14:paraId="49A72605" w14:textId="691B8EA2" w:rsidR="00EF11EE" w:rsidRPr="000C582B" w:rsidRDefault="00EF11EE">
      <w:pPr>
        <w:rPr>
          <w:b/>
          <w:bCs/>
          <w:sz w:val="22"/>
          <w:szCs w:val="22"/>
        </w:rPr>
      </w:pPr>
      <w:r w:rsidRPr="000C582B">
        <w:rPr>
          <w:b/>
          <w:bCs/>
          <w:sz w:val="22"/>
          <w:szCs w:val="22"/>
        </w:rPr>
        <w:t>3.</w:t>
      </w:r>
      <w:r w:rsidR="00BE344D">
        <w:rPr>
          <w:b/>
          <w:bCs/>
          <w:sz w:val="22"/>
          <w:szCs w:val="22"/>
        </w:rPr>
        <w:t>6</w:t>
      </w:r>
      <w:r w:rsidRPr="000C582B">
        <w:rPr>
          <w:b/>
          <w:bCs/>
          <w:sz w:val="22"/>
          <w:szCs w:val="22"/>
        </w:rPr>
        <w:t xml:space="preserve"> Implementation</w:t>
      </w:r>
    </w:p>
    <w:p w14:paraId="6AEAA50A" w14:textId="602E91E8" w:rsidR="00EF11EE" w:rsidRDefault="00EF11EE">
      <w:r>
        <w:t>Asfdsfsfsdfgs</w:t>
      </w:r>
    </w:p>
    <w:p w14:paraId="3B53CDDB" w14:textId="6772AEBB" w:rsidR="00E91335" w:rsidRDefault="00E91335">
      <w:pPr>
        <w:rPr>
          <w:b/>
          <w:bCs/>
          <w:sz w:val="22"/>
          <w:szCs w:val="22"/>
        </w:rPr>
      </w:pPr>
    </w:p>
    <w:p w14:paraId="0DA8F0CA" w14:textId="4F406368" w:rsidR="00EF11EE" w:rsidRDefault="000C582B">
      <w:pPr>
        <w:rPr>
          <w:b/>
          <w:bCs/>
          <w:sz w:val="22"/>
          <w:szCs w:val="22"/>
        </w:rPr>
      </w:pPr>
      <w:r w:rsidRPr="000C582B">
        <w:rPr>
          <w:b/>
          <w:bCs/>
          <w:sz w:val="22"/>
          <w:szCs w:val="22"/>
        </w:rPr>
        <w:t>3.</w:t>
      </w:r>
      <w:r w:rsidR="00BE344D">
        <w:rPr>
          <w:b/>
          <w:bCs/>
          <w:sz w:val="22"/>
          <w:szCs w:val="22"/>
        </w:rPr>
        <w:t>7</w:t>
      </w:r>
      <w:r w:rsidRPr="000C582B">
        <w:rPr>
          <w:b/>
          <w:bCs/>
          <w:sz w:val="22"/>
          <w:szCs w:val="22"/>
        </w:rPr>
        <w:t xml:space="preserve"> Evaluation</w:t>
      </w:r>
    </w:p>
    <w:p w14:paraId="4DC91ED8" w14:textId="3800CAF7" w:rsidR="000C582B" w:rsidRDefault="00940073">
      <w:r w:rsidRPr="00940073">
        <w:t>To generate metrics</w:t>
      </w:r>
      <w:r w:rsidR="00AE1EEE">
        <w:t>,</w:t>
      </w:r>
      <w:r w:rsidRPr="00940073">
        <w:t xml:space="preserve"> Python and Matplotlib were used. </w:t>
      </w:r>
      <w:r w:rsidR="005E7626" w:rsidRPr="00940073">
        <w:t>Specifically,</w:t>
      </w:r>
      <w:r w:rsidRPr="00940073">
        <w:t xml:space="preserve"> </w:t>
      </w:r>
      <w:r w:rsidR="004F3AE2">
        <w:t xml:space="preserve">Precision, Recall, and F-Measure </w:t>
      </w:r>
      <w:r w:rsidR="004F3AE2">
        <w:fldChar w:fldCharType="begin"/>
      </w:r>
      <w:r w:rsidR="00CF26AF">
        <w:instrText xml:space="preserve"> ADDIN EN.CITE &lt;EndNote&gt;&lt;Cite&gt;&lt;Author&gt;Qi&lt;/Author&gt;&lt;Year&gt;2024&lt;/Year&gt;&lt;RecNum&gt;275&lt;/RecNum&gt;&lt;DisplayText&gt;[54]&lt;/DisplayText&gt;&lt;record&gt;&lt;rec-number&gt;275&lt;/rec-number&gt;&lt;foreign-keys&gt;&lt;key app="EN" db-id="2s2eadsays95sheeax9pw2ahprdzwad2wax9" timestamp="1748766211" guid="8275c951-df16-41c6-94ae-bf38b55fedf3"&gt;275&lt;/key&gt;&lt;/foreign-keys&gt;&lt;ref-type name="Book Section"&gt;5&lt;/ref-type&gt;&lt;contributors&gt;&lt;authors&gt;&lt;author&gt;Qi, Zhixin&lt;/author&gt;&lt;author&gt;Wang, Hongzhi&lt;/author&gt;&lt;author&gt;Dong, Zejiao&lt;/author&gt;&lt;/authors&gt;&lt;secondary-authors&gt;&lt;author&gt;Qi, Zhixin&lt;/author&gt;&lt;author&gt;Wang, Hongzhi&lt;/author&gt;&lt;author&gt;Dong, Zejiao&lt;/author&gt;&lt;/secondary-authors&gt;&lt;/contributors&gt;&lt;titles&gt;&lt;title&gt;Impacts of Dirty Data on Classification and Clustering Models&lt;/title&gt;&lt;secondary-title&gt;Dirty Data Processing for Machine Learning&lt;/secondary-title&gt;&lt;/titles&gt;&lt;pages&gt;7-37&lt;/pages&gt;&lt;dates&gt;&lt;year&gt;2024&lt;/year&gt;&lt;pub-dates&gt;&lt;date&gt;2024//&lt;/date&gt;&lt;/pub-dates&gt;&lt;/dates&gt;&lt;pub-location&gt;Singapore&lt;/pub-location&gt;&lt;publisher&gt;Springer Nature Singapore&lt;/publisher&gt;&lt;isbn&gt;978-981-99-7657-7&lt;/isbn&gt;&lt;urls&gt;&lt;related-urls&gt;&lt;url&gt;https://doi.org/10.1007/978-981-99-7657-7_2&lt;/url&gt;&lt;/related-urls&gt;&lt;/urls&gt;&lt;electronic-resource-num&gt;10.1007/978-981-99-7657-7_2&lt;/electronic-resource-num&gt;&lt;/record&gt;&lt;/Cite&gt;&lt;/EndNote&gt;</w:instrText>
      </w:r>
      <w:r w:rsidR="004F3AE2">
        <w:fldChar w:fldCharType="separate"/>
      </w:r>
      <w:r w:rsidR="00CF26AF">
        <w:rPr>
          <w:noProof/>
        </w:rPr>
        <w:t>[54]</w:t>
      </w:r>
      <w:r w:rsidR="004F3AE2">
        <w:fldChar w:fldCharType="end"/>
      </w:r>
      <w:r w:rsidR="00DF17B7">
        <w:t xml:space="preserve">, </w:t>
      </w:r>
      <w:r w:rsidRPr="00940073">
        <w:t>the ROC curve, AUC, accuracy, sensitivity, and F1 served as indicators for evaluation of the model.</w:t>
      </w:r>
      <w:r w:rsidR="009E4F53">
        <w:t xml:space="preserve"> </w:t>
      </w:r>
    </w:p>
    <w:p w14:paraId="1112C61C" w14:textId="52876A5A" w:rsidR="00C66FB7" w:rsidRDefault="003C5529">
      <w:r>
        <w:t xml:space="preserve">In order to understand </w:t>
      </w:r>
      <w:r w:rsidR="00CA0427">
        <w:t xml:space="preserve">the models </w:t>
      </w:r>
      <w:r w:rsidR="002339F2">
        <w:t>LIME and SHAP</w:t>
      </w:r>
      <w:r w:rsidR="00520B1B">
        <w:t xml:space="preserve"> </w:t>
      </w:r>
      <w:r w:rsidR="00CA0427">
        <w:t xml:space="preserve">are used </w:t>
      </w:r>
      <w:r w:rsidR="00CA0427">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CA0427">
        <w:fldChar w:fldCharType="separate"/>
      </w:r>
      <w:r w:rsidR="00114019">
        <w:rPr>
          <w:noProof/>
        </w:rPr>
        <w:t>[35]</w:t>
      </w:r>
      <w:r w:rsidR="00CA0427">
        <w:fldChar w:fldCharType="end"/>
      </w:r>
      <w:r w:rsidR="00CA0427">
        <w:t>. Both these algorithms</w:t>
      </w:r>
      <w:r w:rsidR="00BD5FDC">
        <w:t xml:space="preserve"> can make the </w:t>
      </w:r>
      <w:r w:rsidR="00F8486F">
        <w:t>output of models more explainable</w:t>
      </w:r>
      <w:r w:rsidR="00BD5FDC">
        <w:t>.</w:t>
      </w:r>
    </w:p>
    <w:p w14:paraId="3D8AF6B2" w14:textId="77777777" w:rsidR="00314258" w:rsidRDefault="00314258" w:rsidP="000102B7">
      <w:pPr>
        <w:rPr>
          <w:b/>
          <w:bCs/>
          <w:sz w:val="22"/>
          <w:szCs w:val="22"/>
        </w:rPr>
      </w:pPr>
    </w:p>
    <w:p w14:paraId="1BA29924" w14:textId="12115232" w:rsidR="006D090C" w:rsidRPr="00934A3C" w:rsidRDefault="006D090C" w:rsidP="000102B7">
      <w:pPr>
        <w:rPr>
          <w:b/>
          <w:bCs/>
          <w:sz w:val="22"/>
          <w:szCs w:val="22"/>
          <w:lang w:val="nl-NL"/>
        </w:rPr>
      </w:pPr>
      <w:r w:rsidRPr="00934A3C">
        <w:rPr>
          <w:b/>
          <w:bCs/>
          <w:sz w:val="22"/>
          <w:szCs w:val="22"/>
          <w:lang w:val="nl-NL"/>
        </w:rPr>
        <w:t>4 Results</w:t>
      </w:r>
    </w:p>
    <w:p w14:paraId="4B03D3F4" w14:textId="4AED4E27" w:rsidR="00F94405" w:rsidRPr="00F94405" w:rsidRDefault="00F94405" w:rsidP="000102B7">
      <w:pPr>
        <w:rPr>
          <w:lang w:val="nl-NL"/>
        </w:rPr>
      </w:pPr>
      <w:r w:rsidRPr="00F94405">
        <w:rPr>
          <w:lang w:val="nl-NL"/>
        </w:rPr>
        <w:t>Hier komen vooral d</w:t>
      </w:r>
      <w:r>
        <w:rPr>
          <w:lang w:val="nl-NL"/>
        </w:rPr>
        <w:t>e grafiekjes met de resultaten van de verschillende aanpakken</w:t>
      </w:r>
    </w:p>
    <w:p w14:paraId="132E4C2E" w14:textId="276D08CD" w:rsidR="006D090C" w:rsidRPr="00F94405" w:rsidRDefault="006D090C" w:rsidP="000102B7">
      <w:pPr>
        <w:rPr>
          <w:lang w:val="nl-NL"/>
        </w:rPr>
      </w:pPr>
    </w:p>
    <w:p w14:paraId="59D4C67F" w14:textId="0B75A3F5" w:rsidR="00F94405" w:rsidRPr="00F94405" w:rsidRDefault="00F94405" w:rsidP="000102B7">
      <w:pPr>
        <w:rPr>
          <w:lang w:val="nl-NL"/>
        </w:rPr>
      </w:pPr>
    </w:p>
    <w:p w14:paraId="50C30B20" w14:textId="0632AFDF" w:rsidR="00F94405" w:rsidRPr="00F94405" w:rsidRDefault="00F94405" w:rsidP="00F94405">
      <w:pPr>
        <w:rPr>
          <w:b/>
          <w:bCs/>
          <w:sz w:val="22"/>
          <w:szCs w:val="22"/>
          <w:lang w:val="nl-NL"/>
        </w:rPr>
      </w:pPr>
      <w:r w:rsidRPr="00F94405">
        <w:rPr>
          <w:b/>
          <w:bCs/>
          <w:sz w:val="22"/>
          <w:szCs w:val="22"/>
          <w:lang w:val="nl-NL"/>
        </w:rPr>
        <w:t>5 Discussion</w:t>
      </w:r>
    </w:p>
    <w:p w14:paraId="2630D4E4" w14:textId="5D60E23F" w:rsidR="002C6158" w:rsidRDefault="00A01AEA" w:rsidP="000102B7">
      <w:pPr>
        <w:rPr>
          <w:lang w:val="nl-NL"/>
        </w:rPr>
      </w:pPr>
      <w:r>
        <w:rPr>
          <w:lang w:val="nl-NL"/>
        </w:rPr>
        <w:t>Onze reflectie op het resultaat.</w:t>
      </w:r>
    </w:p>
    <w:p w14:paraId="5F45CFDE" w14:textId="77777777" w:rsidR="00425FA3" w:rsidRPr="00F94405" w:rsidRDefault="00425FA3" w:rsidP="000102B7">
      <w:pPr>
        <w:rPr>
          <w:lang w:val="nl-NL"/>
        </w:rPr>
      </w:pPr>
    </w:p>
    <w:p w14:paraId="27FB78D5" w14:textId="648E1453" w:rsidR="002C6158" w:rsidRPr="002A39FE" w:rsidRDefault="002C6158" w:rsidP="000102B7">
      <w:pPr>
        <w:rPr>
          <w:b/>
          <w:bCs/>
          <w:lang w:val="nl-NL"/>
        </w:rPr>
      </w:pPr>
    </w:p>
    <w:p w14:paraId="65127C1D" w14:textId="77777777" w:rsidR="002C6158" w:rsidRPr="002A39FE" w:rsidRDefault="002C6158" w:rsidP="000102B7">
      <w:pPr>
        <w:rPr>
          <w:lang w:val="nl-NL"/>
        </w:rPr>
      </w:pPr>
    </w:p>
    <w:p w14:paraId="03CA0F8F" w14:textId="77777777" w:rsidR="002C6158" w:rsidRPr="002A39FE" w:rsidRDefault="002C6158" w:rsidP="000102B7">
      <w:pPr>
        <w:rPr>
          <w:lang w:val="nl-NL"/>
        </w:rPr>
      </w:pPr>
    </w:p>
    <w:p w14:paraId="5E5014B5" w14:textId="1DE843B6" w:rsidR="002C6158" w:rsidRPr="00AB0D13" w:rsidRDefault="00425FA3" w:rsidP="000102B7">
      <w:pPr>
        <w:rPr>
          <w:b/>
          <w:bCs/>
          <w:sz w:val="22"/>
          <w:szCs w:val="22"/>
        </w:rPr>
      </w:pPr>
      <w:r>
        <w:rPr>
          <w:b/>
          <w:bCs/>
          <w:sz w:val="22"/>
          <w:szCs w:val="22"/>
        </w:rPr>
        <w:t>6</w:t>
      </w:r>
      <w:r w:rsidR="002C6158" w:rsidRPr="00AB0D13">
        <w:rPr>
          <w:b/>
          <w:bCs/>
          <w:sz w:val="22"/>
          <w:szCs w:val="22"/>
        </w:rPr>
        <w:t xml:space="preserve"> Conclusion</w:t>
      </w:r>
      <w:r w:rsidR="00922FBA" w:rsidRPr="00AB0D13">
        <w:rPr>
          <w:b/>
          <w:bCs/>
          <w:sz w:val="22"/>
          <w:szCs w:val="22"/>
        </w:rPr>
        <w:t>s</w:t>
      </w:r>
    </w:p>
    <w:p w14:paraId="31C15E34" w14:textId="6C928CF1" w:rsidR="000102B7" w:rsidRPr="00E62F58" w:rsidRDefault="00ED0A13">
      <w:r w:rsidRPr="00E62F58">
        <w:t xml:space="preserve">In conclusion, </w:t>
      </w:r>
      <w:r w:rsidR="00E62F58" w:rsidRPr="00E62F58">
        <w:t>the model d</w:t>
      </w:r>
      <w:r w:rsidR="00E62F58">
        <w:t xml:space="preserve">eveloped using RNA sequencing data demonstrates &lt;xyz&gt;. </w:t>
      </w:r>
    </w:p>
    <w:p w14:paraId="5D9BB4F3" w14:textId="77777777" w:rsidR="002C6158" w:rsidRPr="00E62F58" w:rsidRDefault="002C6158"/>
    <w:p w14:paraId="72D59DA3" w14:textId="5BC5AE1E" w:rsidR="00922FBA" w:rsidRPr="008608F5" w:rsidRDefault="00425FA3">
      <w:pPr>
        <w:rPr>
          <w:b/>
          <w:bCs/>
          <w:sz w:val="22"/>
          <w:szCs w:val="22"/>
        </w:rPr>
      </w:pPr>
      <w:r>
        <w:rPr>
          <w:b/>
          <w:bCs/>
          <w:sz w:val="22"/>
          <w:szCs w:val="22"/>
        </w:rPr>
        <w:t>6</w:t>
      </w:r>
      <w:r w:rsidR="00922FBA" w:rsidRPr="008608F5">
        <w:rPr>
          <w:b/>
          <w:bCs/>
          <w:sz w:val="22"/>
          <w:szCs w:val="22"/>
        </w:rPr>
        <w:t>.1 Innovations</w:t>
      </w:r>
    </w:p>
    <w:p w14:paraId="389B92F9" w14:textId="0ADD6BC3" w:rsidR="00922FBA" w:rsidRPr="00922FBA" w:rsidRDefault="00922FBA">
      <w:r w:rsidRPr="00922FBA">
        <w:t xml:space="preserve">Oftewel, hier komt ‘what </w:t>
      </w:r>
      <w:r>
        <w:t>c</w:t>
      </w:r>
      <w:r w:rsidRPr="00922FBA">
        <w:t>an be researched next’</w:t>
      </w:r>
    </w:p>
    <w:p w14:paraId="0B5CF505" w14:textId="77777777" w:rsidR="002C6158" w:rsidRPr="00922FBA" w:rsidRDefault="002C6158"/>
    <w:p w14:paraId="7541AA37" w14:textId="77777777" w:rsidR="009F619F" w:rsidRPr="00922FBA" w:rsidRDefault="009F619F"/>
    <w:p w14:paraId="41D55562" w14:textId="77777777" w:rsidR="003D79F9" w:rsidRPr="00922FBA" w:rsidRDefault="003D79F9" w:rsidP="003D79F9"/>
    <w:p w14:paraId="651DF921" w14:textId="77777777" w:rsidR="00DD2568" w:rsidRPr="00922FBA" w:rsidRDefault="00DD2568" w:rsidP="003D79F9"/>
    <w:p w14:paraId="7D7818CF" w14:textId="230A54A4" w:rsidR="0028059E" w:rsidRPr="00934A3C" w:rsidRDefault="00D95AC0">
      <w:pPr>
        <w:keepNext w:val="0"/>
        <w:keepLines w:val="0"/>
        <w:spacing w:after="160" w:line="259" w:lineRule="auto"/>
        <w:jc w:val="left"/>
        <w:outlineLvl w:val="9"/>
      </w:pPr>
      <w:r w:rsidRPr="00934A3C">
        <w:t>Page break after this</w:t>
      </w:r>
    </w:p>
    <w:p w14:paraId="5288D625" w14:textId="77777777" w:rsidR="0028059E" w:rsidRPr="00934A3C" w:rsidRDefault="0028059E">
      <w:pPr>
        <w:keepNext w:val="0"/>
        <w:keepLines w:val="0"/>
        <w:spacing w:after="160" w:line="259" w:lineRule="auto"/>
        <w:jc w:val="left"/>
        <w:outlineLvl w:val="9"/>
      </w:pPr>
      <w:r w:rsidRPr="00934A3C">
        <w:br w:type="page"/>
      </w:r>
    </w:p>
    <w:p w14:paraId="2333F6D3" w14:textId="01602DED" w:rsidR="00797B31" w:rsidRPr="00934A3C" w:rsidRDefault="00797B31" w:rsidP="00797B31">
      <w:pPr>
        <w:pStyle w:val="Heading1"/>
      </w:pPr>
      <w:r w:rsidRPr="00934A3C">
        <w:lastRenderedPageBreak/>
        <w:t>References</w:t>
      </w:r>
    </w:p>
    <w:p w14:paraId="5CEC4718" w14:textId="77777777" w:rsidR="00797B31" w:rsidRPr="00934A3C" w:rsidRDefault="00797B31"/>
    <w:p w14:paraId="6CA1AA83" w14:textId="77777777" w:rsidR="00A837C8" w:rsidRPr="00A837C8" w:rsidRDefault="00797B31" w:rsidP="00A837C8">
      <w:pPr>
        <w:pStyle w:val="EndNoteBibliography"/>
        <w:ind w:left="720" w:hanging="720"/>
      </w:pPr>
      <w:r>
        <w:rPr>
          <w:lang w:val="nl-NL"/>
        </w:rPr>
        <w:fldChar w:fldCharType="begin"/>
      </w:r>
      <w:r w:rsidRPr="00BF625F">
        <w:instrText xml:space="preserve"> ADDIN EN.REFLIST </w:instrText>
      </w:r>
      <w:r>
        <w:rPr>
          <w:lang w:val="nl-NL"/>
        </w:rPr>
        <w:fldChar w:fldCharType="separate"/>
      </w:r>
      <w:r w:rsidR="00A837C8" w:rsidRPr="00A837C8">
        <w:t>[1]</w:t>
      </w:r>
      <w:r w:rsidR="00A837C8" w:rsidRPr="00A837C8">
        <w:tab/>
        <w:t>M. Lupi</w:t>
      </w:r>
      <w:r w:rsidR="00A837C8" w:rsidRPr="00A837C8">
        <w:rPr>
          <w:i/>
        </w:rPr>
        <w:t xml:space="preserve"> et al.</w:t>
      </w:r>
      <w:r w:rsidR="00A837C8" w:rsidRPr="00A837C8">
        <w:t xml:space="preserve">, "TBC1 domain-containing proteins are frequently involved in triple-negative breast cancers in connection with the induction of a glycolytic phenotype," </w:t>
      </w:r>
      <w:r w:rsidR="00A837C8" w:rsidRPr="00A837C8">
        <w:rPr>
          <w:i/>
        </w:rPr>
        <w:t xml:space="preserve">Cell Death &amp; Disease, </w:t>
      </w:r>
      <w:r w:rsidR="00A837C8" w:rsidRPr="00A837C8">
        <w:t>vol. 15, no. 9, p. 647, 2024/09/04 2024, doi: 10.1038/s41419-024-07037-2.</w:t>
      </w:r>
    </w:p>
    <w:p w14:paraId="4476ECE1" w14:textId="77777777" w:rsidR="00A837C8" w:rsidRPr="00A837C8" w:rsidRDefault="00A837C8" w:rsidP="00A837C8">
      <w:pPr>
        <w:pStyle w:val="EndNoteBibliography"/>
        <w:ind w:left="720" w:hanging="720"/>
      </w:pPr>
      <w:r w:rsidRPr="00A837C8">
        <w:t>[2]</w:t>
      </w:r>
      <w:r w:rsidRPr="00A837C8">
        <w:tab/>
        <w:t>X. Hu</w:t>
      </w:r>
      <w:r w:rsidRPr="00A837C8">
        <w:rPr>
          <w:i/>
        </w:rPr>
        <w:t xml:space="preserve"> et al.</w:t>
      </w:r>
      <w:r w:rsidRPr="00A837C8">
        <w:t xml:space="preserve">, "Naphthoquinone-derived ZSW-4B induces apoptosis in triple-negative breast cancer via AMPK signalling activation," </w:t>
      </w:r>
      <w:r w:rsidRPr="00A837C8">
        <w:rPr>
          <w:i/>
        </w:rPr>
        <w:t xml:space="preserve">Scientific Reports, </w:t>
      </w:r>
      <w:r w:rsidRPr="00A837C8">
        <w:t>vol. 14, no. 1, p. 28559, 2024/11/19 2024, doi: 10.1038/s41598-024-79592-9.</w:t>
      </w:r>
    </w:p>
    <w:p w14:paraId="1DD0F7C0" w14:textId="77777777" w:rsidR="00A837C8" w:rsidRPr="00A837C8" w:rsidRDefault="00A837C8" w:rsidP="00A837C8">
      <w:pPr>
        <w:pStyle w:val="EndNoteBibliography"/>
        <w:ind w:left="720" w:hanging="720"/>
      </w:pPr>
      <w:r w:rsidRPr="00A837C8">
        <w:t>[3]</w:t>
      </w:r>
      <w:r w:rsidRPr="00A837C8">
        <w:tab/>
        <w:t>G. Wang</w:t>
      </w:r>
      <w:r w:rsidRPr="00A837C8">
        <w:rPr>
          <w:i/>
        </w:rPr>
        <w:t xml:space="preserve"> et al.</w:t>
      </w:r>
      <w:r w:rsidRPr="00A837C8">
        <w:t xml:space="preserve">, "Integrating multi-omics data reveals the antitumor role and clinical benefits of gamma-delta T cells in triple-negative breast cancer," </w:t>
      </w:r>
      <w:r w:rsidRPr="00A837C8">
        <w:rPr>
          <w:i/>
        </w:rPr>
        <w:t xml:space="preserve">BMC Cancer, </w:t>
      </w:r>
      <w:r w:rsidRPr="00A837C8">
        <w:t>vol. 25, no. 1, p. 623, 2025/04/07 2025, doi: 10.1186/s12885-025-14029-8.</w:t>
      </w:r>
    </w:p>
    <w:p w14:paraId="05893FE5" w14:textId="77777777" w:rsidR="00A837C8" w:rsidRPr="00A837C8" w:rsidRDefault="00A837C8" w:rsidP="00A837C8">
      <w:pPr>
        <w:pStyle w:val="EndNoteBibliography"/>
        <w:ind w:left="720" w:hanging="720"/>
      </w:pPr>
      <w:r w:rsidRPr="00A837C8">
        <w:t>[4]</w:t>
      </w:r>
      <w:r w:rsidRPr="00A837C8">
        <w:tab/>
        <w:t>H. Sung</w:t>
      </w:r>
      <w:r w:rsidRPr="00A837C8">
        <w:rPr>
          <w:i/>
        </w:rPr>
        <w:t xml:space="preserve"> et al.</w:t>
      </w:r>
      <w:r w:rsidRPr="00A837C8">
        <w:t xml:space="preserve">, "Global Cancer Statistics 2020: GLOBOCAN Estimates of Incidence and Mortality Worldwide for 36 Cancers in 185 Countries," (in eng), </w:t>
      </w:r>
      <w:r w:rsidRPr="00A837C8">
        <w:rPr>
          <w:i/>
        </w:rPr>
        <w:t xml:space="preserve">CA Cancer J Clin, </w:t>
      </w:r>
      <w:r w:rsidRPr="00A837C8">
        <w:t>vol. 71, no. 3, pp. 209-249, May 2021, doi: 10.3322/caac.21660.</w:t>
      </w:r>
    </w:p>
    <w:p w14:paraId="577DC060" w14:textId="77777777" w:rsidR="00A837C8" w:rsidRPr="00A837C8" w:rsidRDefault="00A837C8" w:rsidP="00A837C8">
      <w:pPr>
        <w:pStyle w:val="EndNoteBibliography"/>
        <w:ind w:left="720" w:hanging="720"/>
      </w:pPr>
      <w:r w:rsidRPr="00A837C8">
        <w:t>[5]</w:t>
      </w:r>
      <w:r w:rsidRPr="00A837C8">
        <w:tab/>
        <w:t>R. J. Pinto</w:t>
      </w:r>
      <w:r w:rsidRPr="00A837C8">
        <w:rPr>
          <w:i/>
        </w:rPr>
        <w:t xml:space="preserve"> et al.</w:t>
      </w:r>
      <w:r w:rsidRPr="00A837C8">
        <w:t xml:space="preserve">, "Coding and regulatory somatic profiling of triple-negative breast cancer in Sub-Saharan African patients," </w:t>
      </w:r>
      <w:r w:rsidRPr="00A837C8">
        <w:rPr>
          <w:i/>
        </w:rPr>
        <w:t xml:space="preserve">Scientific Reports, </w:t>
      </w:r>
      <w:r w:rsidRPr="00A837C8">
        <w:t>vol. 15, no. 1, p. 10325, 2025/03/25 2025, doi: 10.1038/s41598-025-94707-6.</w:t>
      </w:r>
    </w:p>
    <w:p w14:paraId="0BB74A35" w14:textId="77777777" w:rsidR="00A837C8" w:rsidRPr="00A837C8" w:rsidRDefault="00A837C8" w:rsidP="00A837C8">
      <w:pPr>
        <w:pStyle w:val="EndNoteBibliography"/>
        <w:ind w:left="720" w:hanging="720"/>
      </w:pPr>
      <w:r w:rsidRPr="00A837C8">
        <w:t>[6]</w:t>
      </w:r>
      <w:r w:rsidRPr="00A837C8">
        <w:tab/>
        <w:t>M. Aine</w:t>
      </w:r>
      <w:r w:rsidRPr="00A837C8">
        <w:rPr>
          <w:i/>
        </w:rPr>
        <w:t xml:space="preserve"> et al.</w:t>
      </w:r>
      <w:r w:rsidRPr="00A837C8">
        <w:t xml:space="preserve">, "The DNA methylation landscape of primary triple-negative breast cancer," </w:t>
      </w:r>
      <w:r w:rsidRPr="00A837C8">
        <w:rPr>
          <w:i/>
        </w:rPr>
        <w:t xml:space="preserve">Nature Communications, </w:t>
      </w:r>
      <w:r w:rsidRPr="00A837C8">
        <w:t>vol. 16, no. 1, p. 3041, 2025/03/28 2025, doi: 10.1038/s41467-025-58158-x.</w:t>
      </w:r>
    </w:p>
    <w:p w14:paraId="378790DD" w14:textId="77777777" w:rsidR="00A837C8" w:rsidRPr="00A837C8" w:rsidRDefault="00A837C8" w:rsidP="00A837C8">
      <w:pPr>
        <w:pStyle w:val="EndNoteBibliography"/>
        <w:ind w:left="720" w:hanging="720"/>
      </w:pPr>
      <w:r w:rsidRPr="00A837C8">
        <w:t>[7]</w:t>
      </w:r>
      <w:r w:rsidRPr="00A837C8">
        <w:tab/>
        <w:t>G. H. Tamarindo</w:t>
      </w:r>
      <w:r w:rsidRPr="00A837C8">
        <w:rPr>
          <w:i/>
        </w:rPr>
        <w:t xml:space="preserve"> et al.</w:t>
      </w:r>
      <w:r w:rsidRPr="00A837C8">
        <w:t xml:space="preserve">, "Distinct proteomic profiles of plasma-derived extracellular vesicles in healthy, benign, and triple-negative breast cancer: candidate biomarkers for liquid biopsy," </w:t>
      </w:r>
      <w:r w:rsidRPr="00A837C8">
        <w:rPr>
          <w:i/>
        </w:rPr>
        <w:t xml:space="preserve">Scientific Reports, </w:t>
      </w:r>
      <w:r w:rsidRPr="00A837C8">
        <w:t>vol. 15, no. 1, p. 12122, 2025/04/09 2025, doi: 10.1038/s41598-025-95232-2.</w:t>
      </w:r>
    </w:p>
    <w:p w14:paraId="34A6FDBB" w14:textId="77777777" w:rsidR="00A837C8" w:rsidRPr="00A837C8" w:rsidRDefault="00A837C8" w:rsidP="00A837C8">
      <w:pPr>
        <w:pStyle w:val="EndNoteBibliography"/>
        <w:ind w:left="720" w:hanging="720"/>
      </w:pPr>
      <w:r w:rsidRPr="00A837C8">
        <w:t>[8]</w:t>
      </w:r>
      <w:r w:rsidRPr="00A837C8">
        <w:tab/>
        <w:t>Z. Chen</w:t>
      </w:r>
      <w:r w:rsidRPr="00A837C8">
        <w:rPr>
          <w:i/>
        </w:rPr>
        <w:t xml:space="preserve"> et al.</w:t>
      </w:r>
      <w:r w:rsidRPr="00A837C8">
        <w:t xml:space="preserve">, "Classifications of triple-negative breast cancer: insights and current therapeutic approaches," </w:t>
      </w:r>
      <w:r w:rsidRPr="00A837C8">
        <w:rPr>
          <w:i/>
        </w:rPr>
        <w:t xml:space="preserve">Cell &amp; Bioscience, </w:t>
      </w:r>
      <w:r w:rsidRPr="00A837C8">
        <w:t>vol. 15, no. 1, p. 13, 2025/02/01 2025, doi: 10.1186/s13578-025-01359-0.</w:t>
      </w:r>
    </w:p>
    <w:p w14:paraId="4491F7F5" w14:textId="77777777" w:rsidR="00A837C8" w:rsidRPr="00A837C8" w:rsidRDefault="00A837C8" w:rsidP="00A837C8">
      <w:pPr>
        <w:pStyle w:val="EndNoteBibliography"/>
        <w:ind w:left="720" w:hanging="720"/>
      </w:pPr>
      <w:r w:rsidRPr="00A837C8">
        <w:t>[9]</w:t>
      </w:r>
      <w:r w:rsidRPr="00A837C8">
        <w:tab/>
        <w:t>R. S. Bouzid</w:t>
      </w:r>
      <w:r w:rsidRPr="00A837C8">
        <w:rPr>
          <w:i/>
        </w:rPr>
        <w:t xml:space="preserve"> et al.</w:t>
      </w:r>
      <w:r w:rsidRPr="00A837C8">
        <w:t xml:space="preserve">, "Molecular subtyping and target identification in triple negative breast cancer through immunohistochemistry biomarkers," </w:t>
      </w:r>
      <w:r w:rsidRPr="00A837C8">
        <w:rPr>
          <w:i/>
        </w:rPr>
        <w:t xml:space="preserve">BMC Cancer, </w:t>
      </w:r>
      <w:r w:rsidRPr="00A837C8">
        <w:t>vol. 25, no. 1, pp. 1-16, 2025/03/13 2025, doi: 10.1186/s12885-025-13832-7.</w:t>
      </w:r>
    </w:p>
    <w:p w14:paraId="331AA66F" w14:textId="77777777" w:rsidR="00A837C8" w:rsidRPr="00A837C8" w:rsidRDefault="00A837C8" w:rsidP="00A837C8">
      <w:pPr>
        <w:pStyle w:val="EndNoteBibliography"/>
        <w:ind w:left="720" w:hanging="720"/>
      </w:pPr>
      <w:r w:rsidRPr="00A837C8">
        <w:t>[10]</w:t>
      </w:r>
      <w:r w:rsidRPr="00A837C8">
        <w:tab/>
        <w:t xml:space="preserve">M. Matossian, N. Chen, and R. Nanda, "Exploiting Therapeutic Vulnerabilities in Triple-Negative Breast Cancer: Successes, Challenges, and Opportunities," </w:t>
      </w:r>
      <w:r w:rsidRPr="00A837C8">
        <w:rPr>
          <w:i/>
        </w:rPr>
        <w:t xml:space="preserve">Current Breast Cancer Reports, </w:t>
      </w:r>
      <w:r w:rsidRPr="00A837C8">
        <w:t>vol. 15, no. 3, pp. 266-278, 2023/09/01 2023, doi: 10.1007/s12609-023-00492-4.</w:t>
      </w:r>
    </w:p>
    <w:p w14:paraId="289D5DA6" w14:textId="77777777" w:rsidR="00A837C8" w:rsidRPr="00A837C8" w:rsidRDefault="00A837C8" w:rsidP="00A837C8">
      <w:pPr>
        <w:pStyle w:val="EndNoteBibliography"/>
        <w:ind w:left="720" w:hanging="720"/>
      </w:pPr>
      <w:r w:rsidRPr="00A837C8">
        <w:t>[11]</w:t>
      </w:r>
      <w:r w:rsidRPr="00A837C8">
        <w:tab/>
        <w:t>S. Roostee</w:t>
      </w:r>
      <w:r w:rsidRPr="00A837C8">
        <w:rPr>
          <w:i/>
        </w:rPr>
        <w:t xml:space="preserve"> et al.</w:t>
      </w:r>
      <w:r w:rsidRPr="00A837C8">
        <w:t xml:space="preserve">, "Tumour immune characterisation of primary triple-negative breast cancer using automated image quantification of immunohistochemistry-stained immune cells," </w:t>
      </w:r>
      <w:r w:rsidRPr="00A837C8">
        <w:rPr>
          <w:i/>
        </w:rPr>
        <w:t xml:space="preserve">Scientific Reports, </w:t>
      </w:r>
      <w:r w:rsidRPr="00A837C8">
        <w:t>vol. 14, no. 1, p. 21417, 2024/09/13 2024, doi: 10.1038/s41598-024-72306-1.</w:t>
      </w:r>
    </w:p>
    <w:p w14:paraId="12B11BD9" w14:textId="77777777" w:rsidR="00A837C8" w:rsidRPr="00A837C8" w:rsidRDefault="00A837C8" w:rsidP="00A837C8">
      <w:pPr>
        <w:pStyle w:val="EndNoteBibliography"/>
        <w:ind w:left="720" w:hanging="720"/>
      </w:pPr>
      <w:r w:rsidRPr="00A837C8">
        <w:t>[12]</w:t>
      </w:r>
      <w:r w:rsidRPr="00A837C8">
        <w:tab/>
        <w:t>J. C. Martin</w:t>
      </w:r>
      <w:r w:rsidRPr="00A837C8">
        <w:rPr>
          <w:i/>
        </w:rPr>
        <w:t xml:space="preserve"> et al.</w:t>
      </w:r>
      <w:r w:rsidRPr="00A837C8">
        <w:t xml:space="preserve">, "Aryl hydrocarbon receptor suppresses STING-mediated type I IFN expression in triple-negative breast cancer," </w:t>
      </w:r>
      <w:r w:rsidRPr="00A837C8">
        <w:rPr>
          <w:i/>
        </w:rPr>
        <w:t xml:space="preserve">Scientific Reports, </w:t>
      </w:r>
      <w:r w:rsidRPr="00A837C8">
        <w:t>vol. 14, no. 1, p. 5731, 2024/03/08 2024, doi: 10.1038/s41598-024-54732-3.</w:t>
      </w:r>
    </w:p>
    <w:p w14:paraId="7C0401B3" w14:textId="77777777" w:rsidR="00A837C8" w:rsidRPr="00A837C8" w:rsidRDefault="00A837C8" w:rsidP="00A837C8">
      <w:pPr>
        <w:pStyle w:val="EndNoteBibliography"/>
        <w:ind w:left="720" w:hanging="720"/>
      </w:pPr>
      <w:r w:rsidRPr="00A837C8">
        <w:t>[13]</w:t>
      </w:r>
      <w:r w:rsidRPr="00A837C8">
        <w:tab/>
        <w:t>Q. Xue</w:t>
      </w:r>
      <w:r w:rsidRPr="00A837C8">
        <w:rPr>
          <w:i/>
        </w:rPr>
        <w:t xml:space="preserve"> et al.</w:t>
      </w:r>
      <w:r w:rsidRPr="00A837C8">
        <w:t xml:space="preserve">, "LRPPRC confers enhanced oxidative phosphorylation metabolism in triple-negative breast cancer and represents a therapeutic target," </w:t>
      </w:r>
      <w:r w:rsidRPr="00A837C8">
        <w:rPr>
          <w:i/>
        </w:rPr>
        <w:t xml:space="preserve">Journal of Translational Medicine, </w:t>
      </w:r>
      <w:r w:rsidRPr="00A837C8">
        <w:t>vol. 23, no. 1, pp. 1-15, 2025/03/25 2025, doi: 10.1186/s12967-024-05946-6.</w:t>
      </w:r>
    </w:p>
    <w:p w14:paraId="54AA218B" w14:textId="77777777" w:rsidR="00A837C8" w:rsidRPr="00A837C8" w:rsidRDefault="00A837C8" w:rsidP="00A837C8">
      <w:pPr>
        <w:pStyle w:val="EndNoteBibliography"/>
        <w:ind w:left="720" w:hanging="720"/>
      </w:pPr>
      <w:r w:rsidRPr="00A837C8">
        <w:t>[14]</w:t>
      </w:r>
      <w:r w:rsidRPr="00A837C8">
        <w:tab/>
        <w:t>N. A. M. Bakker</w:t>
      </w:r>
      <w:r w:rsidRPr="00A837C8">
        <w:rPr>
          <w:i/>
        </w:rPr>
        <w:t xml:space="preserve"> et al.</w:t>
      </w:r>
      <w:r w:rsidRPr="00A837C8">
        <w:t xml:space="preserve">, "Triple-negative breast cancer modifies the systemic immune landscape and alters neutrophil functionality," </w:t>
      </w:r>
      <w:r w:rsidRPr="00A837C8">
        <w:rPr>
          <w:i/>
        </w:rPr>
        <w:t xml:space="preserve">npj Breast Cancer, </w:t>
      </w:r>
      <w:r w:rsidRPr="00A837C8">
        <w:t>vol. 11, no. 1, p. 5, 2025/01/23 2025, doi: 10.1038/s41523-025-00721-2.</w:t>
      </w:r>
    </w:p>
    <w:p w14:paraId="11265E36" w14:textId="77777777" w:rsidR="00A837C8" w:rsidRPr="00A837C8" w:rsidRDefault="00A837C8" w:rsidP="00A837C8">
      <w:pPr>
        <w:pStyle w:val="EndNoteBibliography"/>
        <w:ind w:left="720" w:hanging="720"/>
      </w:pPr>
      <w:r w:rsidRPr="00A837C8">
        <w:t>[15]</w:t>
      </w:r>
      <w:r w:rsidRPr="00A837C8">
        <w:tab/>
        <w:t xml:space="preserve">Y.-C. Chien, J.-Y. Wu, L.-C. Liu, and Y.-L. Yu, "Capsanthin inhibits migration and reduces N-linked glycosylation of PD-L1 via the EZH2-PD-L1 axis in triple-negative breast cancer brain metastasis," </w:t>
      </w:r>
      <w:r w:rsidRPr="00A837C8">
        <w:rPr>
          <w:i/>
        </w:rPr>
        <w:t xml:space="preserve">Cell Death Discovery, </w:t>
      </w:r>
      <w:r w:rsidRPr="00A837C8">
        <w:t>vol. 11, no. 1, p. 85, 2025/03/04 2025, doi: 10.1038/s41420-025-02368-1.</w:t>
      </w:r>
    </w:p>
    <w:p w14:paraId="3EDF3BBD" w14:textId="77777777" w:rsidR="00A837C8" w:rsidRPr="00A837C8" w:rsidRDefault="00A837C8" w:rsidP="00A837C8">
      <w:pPr>
        <w:pStyle w:val="EndNoteBibliography"/>
        <w:ind w:left="720" w:hanging="720"/>
      </w:pPr>
      <w:r w:rsidRPr="00A837C8">
        <w:t>[16]</w:t>
      </w:r>
      <w:r w:rsidRPr="00A837C8">
        <w:tab/>
        <w:t>W. Ren</w:t>
      </w:r>
      <w:r w:rsidRPr="00A837C8">
        <w:rPr>
          <w:i/>
        </w:rPr>
        <w:t xml:space="preserve"> et al.</w:t>
      </w:r>
      <w:r w:rsidRPr="00A837C8">
        <w:t xml:space="preserve">, "Comprehensive analysis of metabolism-related gene biomarkers reveals their impact on the diagnosis and prognosis of triple-negative breast cancer," </w:t>
      </w:r>
      <w:r w:rsidRPr="00A837C8">
        <w:rPr>
          <w:i/>
        </w:rPr>
        <w:t xml:space="preserve">BMC Cancer, </w:t>
      </w:r>
      <w:r w:rsidRPr="00A837C8">
        <w:t>vol. 25, no. 1, p. 668, 2025/04/11 2025, doi: 10.1186/s12885-025-14053-8.</w:t>
      </w:r>
    </w:p>
    <w:p w14:paraId="21776A30" w14:textId="77777777" w:rsidR="00A837C8" w:rsidRPr="00A837C8" w:rsidRDefault="00A837C8" w:rsidP="00A837C8">
      <w:pPr>
        <w:pStyle w:val="EndNoteBibliography"/>
        <w:ind w:left="720" w:hanging="720"/>
      </w:pPr>
      <w:r w:rsidRPr="00A837C8">
        <w:t>[17]</w:t>
      </w:r>
      <w:r w:rsidRPr="00A837C8">
        <w:tab/>
        <w:t>Y. Chen</w:t>
      </w:r>
      <w:r w:rsidRPr="00A837C8">
        <w:rPr>
          <w:i/>
        </w:rPr>
        <w:t xml:space="preserve"> et al.</w:t>
      </w:r>
      <w:r w:rsidRPr="00A837C8">
        <w:t xml:space="preserve">, "Intratumoral microbiota-aided fusion radiomics model for predicting tumor response to neoadjuvant chemoimmunotherapy in triple-negative breast cancer," </w:t>
      </w:r>
      <w:r w:rsidRPr="00A837C8">
        <w:rPr>
          <w:i/>
        </w:rPr>
        <w:t xml:space="preserve">Journal of Translational Medicine, </w:t>
      </w:r>
      <w:r w:rsidRPr="00A837C8">
        <w:t>vol. 23, no. 1, p. 352, 2025/03/20 2025, doi: 10.1186/s12967-025-06369-7.</w:t>
      </w:r>
    </w:p>
    <w:p w14:paraId="50E224B5" w14:textId="77777777" w:rsidR="00A837C8" w:rsidRPr="00A837C8" w:rsidRDefault="00A837C8" w:rsidP="00A837C8">
      <w:pPr>
        <w:pStyle w:val="EndNoteBibliography"/>
        <w:ind w:left="720" w:hanging="720"/>
      </w:pPr>
      <w:r w:rsidRPr="00A837C8">
        <w:t>[18]</w:t>
      </w:r>
      <w:r w:rsidRPr="00A837C8">
        <w:tab/>
        <w:t xml:space="preserve">X. Xiong, X. Wang, C.-C. Liu, Z.-M. Shao, and K.-D. Yu, "Deciphering breast cancer dynamics: insights from single-cell and spatial profiling in the multi-omics era," </w:t>
      </w:r>
      <w:r w:rsidRPr="00A837C8">
        <w:rPr>
          <w:i/>
        </w:rPr>
        <w:t xml:space="preserve">Biomarker Research, </w:t>
      </w:r>
      <w:r w:rsidRPr="00A837C8">
        <w:t>vol. 12, no. 1, p. 107, 2024/09/18 2024, doi: 10.1186/s40364-024-00654-1.</w:t>
      </w:r>
    </w:p>
    <w:p w14:paraId="18D83DFA" w14:textId="77777777" w:rsidR="00A837C8" w:rsidRPr="00A837C8" w:rsidRDefault="00A837C8" w:rsidP="00A837C8">
      <w:pPr>
        <w:pStyle w:val="EndNoteBibliography"/>
        <w:ind w:left="720" w:hanging="720"/>
      </w:pPr>
      <w:r w:rsidRPr="00A837C8">
        <w:lastRenderedPageBreak/>
        <w:t>[19]</w:t>
      </w:r>
      <w:r w:rsidRPr="00A837C8">
        <w:tab/>
        <w:t xml:space="preserve">H. Bischoff, M. Espié, and T. Petit, "Neoadjuvant Therapy: Current Landscape and Future Horizons for ER-Positive/HER2-Negative and Triple-Negative Early Breast Cancer," </w:t>
      </w:r>
      <w:r w:rsidRPr="00A837C8">
        <w:rPr>
          <w:i/>
        </w:rPr>
        <w:t xml:space="preserve">Current Treatment Options in Oncology, </w:t>
      </w:r>
      <w:r w:rsidRPr="00A837C8">
        <w:t>vol. 25, no. 9, pp. 1210-1224, 2024/09/01 2024, doi: 10.1007/s11864-024-01251-y.</w:t>
      </w:r>
    </w:p>
    <w:p w14:paraId="379D2A42" w14:textId="77777777" w:rsidR="00A837C8" w:rsidRPr="00A837C8" w:rsidRDefault="00A837C8" w:rsidP="00A837C8">
      <w:pPr>
        <w:pStyle w:val="EndNoteBibliography"/>
        <w:ind w:left="720" w:hanging="720"/>
      </w:pPr>
      <w:r w:rsidRPr="00A837C8">
        <w:t>[20]</w:t>
      </w:r>
      <w:r w:rsidRPr="00A837C8">
        <w:tab/>
        <w:t xml:space="preserve">M. Liu, L. Zheng, Y. Zhang, and J. Tian, "Mechanistic insights into pachymic acid’s action on triple-negative breast Cancer through TOP2A targeting," </w:t>
      </w:r>
      <w:r w:rsidRPr="00A837C8">
        <w:rPr>
          <w:i/>
        </w:rPr>
        <w:t xml:space="preserve">Scientific Reports, </w:t>
      </w:r>
      <w:r w:rsidRPr="00A837C8">
        <w:t>vol. 15, no. 1, p. 2856, 2025/01/22 2025, doi: 10.1038/s41598-025-87286-z.</w:t>
      </w:r>
    </w:p>
    <w:p w14:paraId="7A488D6F" w14:textId="77777777" w:rsidR="00A837C8" w:rsidRPr="00A837C8" w:rsidRDefault="00A837C8" w:rsidP="00A837C8">
      <w:pPr>
        <w:pStyle w:val="EndNoteBibliography"/>
        <w:ind w:left="720" w:hanging="720"/>
      </w:pPr>
      <w:r w:rsidRPr="00A837C8">
        <w:t>[21]</w:t>
      </w:r>
      <w:r w:rsidRPr="00A837C8">
        <w:tab/>
        <w:t>B. Zhu</w:t>
      </w:r>
      <w:r w:rsidRPr="00A837C8">
        <w:rPr>
          <w:i/>
        </w:rPr>
        <w:t xml:space="preserve"> et al.</w:t>
      </w:r>
      <w:r w:rsidRPr="00A837C8">
        <w:t xml:space="preserve">, "Injectable supramolecular hydrogel co-loading abemaciclib/NLG919 for neoadjuvant immunotherapy of triple-negative breast cancer," </w:t>
      </w:r>
      <w:r w:rsidRPr="00A837C8">
        <w:rPr>
          <w:i/>
        </w:rPr>
        <w:t xml:space="preserve">Nature Communications, </w:t>
      </w:r>
      <w:r w:rsidRPr="00A837C8">
        <w:t>vol. 16, no. 1, p. 687, 2025/01/15 2025, doi: 10.1038/s41467-025-55904-z.</w:t>
      </w:r>
    </w:p>
    <w:p w14:paraId="6ED239E6" w14:textId="77777777" w:rsidR="00A837C8" w:rsidRPr="00A837C8" w:rsidRDefault="00A837C8" w:rsidP="00A837C8">
      <w:pPr>
        <w:pStyle w:val="EndNoteBibliography"/>
        <w:ind w:left="720" w:hanging="720"/>
      </w:pPr>
      <w:r w:rsidRPr="00A837C8">
        <w:t>[22]</w:t>
      </w:r>
      <w:r w:rsidRPr="00A837C8">
        <w:tab/>
        <w:t xml:space="preserve">T. Vidalis, "Artificial Intelligence in Biomedicine: A Legal Insight," </w:t>
      </w:r>
      <w:r w:rsidRPr="00A837C8">
        <w:rPr>
          <w:i/>
        </w:rPr>
        <w:t>BioTech</w:t>
      </w:r>
      <w:r w:rsidRPr="00A837C8">
        <w:t>, vol. 10, no. 3</w:t>
      </w:r>
      <w:r w:rsidRPr="00A837C8">
        <w:rPr>
          <w:i/>
        </w:rPr>
        <w:t xml:space="preserve">, </w:t>
      </w:r>
      <w:r w:rsidRPr="00A837C8">
        <w:t>doi: 10.3390/biotech10030015.</w:t>
      </w:r>
    </w:p>
    <w:p w14:paraId="6EBD3885" w14:textId="77777777" w:rsidR="00A837C8" w:rsidRPr="00A837C8" w:rsidRDefault="00A837C8" w:rsidP="00A837C8">
      <w:pPr>
        <w:pStyle w:val="EndNoteBibliography"/>
        <w:ind w:left="720" w:hanging="720"/>
      </w:pPr>
      <w:r w:rsidRPr="00A837C8">
        <w:t>[23]</w:t>
      </w:r>
      <w:r w:rsidRPr="00A837C8">
        <w:tab/>
        <w:t xml:space="preserve">B. C. Stahl, D. Schroeder, and R. Rodrigues, "Right to Life, Liberty and Security of Persons," in </w:t>
      </w:r>
      <w:r w:rsidRPr="00A837C8">
        <w:rPr>
          <w:i/>
        </w:rPr>
        <w:t>Ethics of Artificial Intelligence: Case Studies and Options for Addressing Ethical Challenges</w:t>
      </w:r>
      <w:r w:rsidRPr="00A837C8">
        <w:t>, B. C. Stahl, D. Schroeder, and R. Rodrigues Eds. Cham: Springer International Publishing, 2023, pp. 63-78.</w:t>
      </w:r>
    </w:p>
    <w:p w14:paraId="465B9A8D" w14:textId="77777777" w:rsidR="00A837C8" w:rsidRPr="00A837C8" w:rsidRDefault="00A837C8" w:rsidP="00A837C8">
      <w:pPr>
        <w:pStyle w:val="EndNoteBibliography"/>
        <w:ind w:left="720" w:hanging="720"/>
      </w:pPr>
      <w:r w:rsidRPr="00A837C8">
        <w:t>[24]</w:t>
      </w:r>
      <w:r w:rsidRPr="00A837C8">
        <w:tab/>
        <w:t>P. Tan</w:t>
      </w:r>
      <w:r w:rsidRPr="00A837C8">
        <w:rPr>
          <w:i/>
        </w:rPr>
        <w:t xml:space="preserve"> et al.</w:t>
      </w:r>
      <w:r w:rsidRPr="00A837C8">
        <w:t xml:space="preserve">, "Application of omics technologies in studies on antitumor effects of Traditional Chinese Medicine," </w:t>
      </w:r>
      <w:r w:rsidRPr="00A837C8">
        <w:rPr>
          <w:i/>
        </w:rPr>
        <w:t xml:space="preserve">Chinese Medicine, </w:t>
      </w:r>
      <w:r w:rsidRPr="00A837C8">
        <w:t>vol. 19, no. 1, pp. 1-20, 2024/09/09 2024, doi: 10.1186/s13020-024-00995-x.</w:t>
      </w:r>
    </w:p>
    <w:p w14:paraId="0BD2C0CB" w14:textId="77777777" w:rsidR="00A837C8" w:rsidRPr="00A837C8" w:rsidRDefault="00A837C8" w:rsidP="00A837C8">
      <w:pPr>
        <w:pStyle w:val="EndNoteBibliography"/>
        <w:ind w:left="720" w:hanging="720"/>
      </w:pPr>
      <w:r w:rsidRPr="00A837C8">
        <w:t>[25]</w:t>
      </w:r>
      <w:r w:rsidRPr="00A837C8">
        <w:tab/>
        <w:t xml:space="preserve">M. M. O. Ortiz and E. R. Andrechek, "Molecular Characterization and Landscape of Breast cancer Models from a multi-omics Perspective," </w:t>
      </w:r>
      <w:r w:rsidRPr="00A837C8">
        <w:rPr>
          <w:i/>
        </w:rPr>
        <w:t xml:space="preserve">Journal of Mammary Gland Biology and Neoplasia, </w:t>
      </w:r>
      <w:r w:rsidRPr="00A837C8">
        <w:t>vol. 28, no. 1, pp. 1-13, 2023/06/03 2023, doi: 10.1007/s10911-023-09540-2.</w:t>
      </w:r>
    </w:p>
    <w:p w14:paraId="7DFFA463" w14:textId="77777777" w:rsidR="00A837C8" w:rsidRPr="00A837C8" w:rsidRDefault="00A837C8" w:rsidP="00A837C8">
      <w:pPr>
        <w:pStyle w:val="EndNoteBibliography"/>
        <w:ind w:left="720" w:hanging="720"/>
      </w:pPr>
      <w:r w:rsidRPr="00A837C8">
        <w:t>[26]</w:t>
      </w:r>
      <w:r w:rsidRPr="00A837C8">
        <w:tab/>
        <w:t>L. Cheng</w:t>
      </w:r>
      <w:r w:rsidRPr="00A837C8">
        <w:rPr>
          <w:i/>
        </w:rPr>
        <w:t xml:space="preserve"> et al.</w:t>
      </w:r>
      <w:r w:rsidRPr="00A837C8">
        <w:t xml:space="preserve">, "MoAGL-SA: a multi-omics adaptive integration method with graph learning and self attention for cancer subtype classification," </w:t>
      </w:r>
      <w:r w:rsidRPr="00A837C8">
        <w:rPr>
          <w:i/>
        </w:rPr>
        <w:t xml:space="preserve">BMC Bioinformatics, </w:t>
      </w:r>
      <w:r w:rsidRPr="00A837C8">
        <w:t>vol. 25, no. 1, p. 364, 2024/11/23 2024, doi: 10.1186/s12859-024-05989-y.</w:t>
      </w:r>
    </w:p>
    <w:p w14:paraId="7DF7EC54" w14:textId="77777777" w:rsidR="00A837C8" w:rsidRPr="00A837C8" w:rsidRDefault="00A837C8" w:rsidP="00A837C8">
      <w:pPr>
        <w:pStyle w:val="EndNoteBibliography"/>
        <w:ind w:left="720" w:hanging="720"/>
      </w:pPr>
      <w:r w:rsidRPr="00A837C8">
        <w:t>[27]</w:t>
      </w:r>
      <w:r w:rsidRPr="00A837C8">
        <w:tab/>
        <w:t>Z. Guo</w:t>
      </w:r>
      <w:r w:rsidRPr="00A837C8">
        <w:rPr>
          <w:i/>
        </w:rPr>
        <w:t xml:space="preserve"> et al.</w:t>
      </w:r>
      <w:r w:rsidRPr="00A837C8">
        <w:t xml:space="preserve">, "Tumor microenvironment and immunotherapy for triple-negative breast cancer," </w:t>
      </w:r>
      <w:r w:rsidRPr="00A837C8">
        <w:rPr>
          <w:i/>
        </w:rPr>
        <w:t xml:space="preserve">Biomarker Research, </w:t>
      </w:r>
      <w:r w:rsidRPr="00A837C8">
        <w:t>vol. 12, no. 1, p. 166, 2024/12/31 2024, doi: 10.1186/s40364-024-00714-6.</w:t>
      </w:r>
    </w:p>
    <w:p w14:paraId="3E8E01AF" w14:textId="77777777" w:rsidR="00A837C8" w:rsidRPr="00A837C8" w:rsidRDefault="00A837C8" w:rsidP="00A837C8">
      <w:pPr>
        <w:pStyle w:val="EndNoteBibliography"/>
        <w:ind w:left="720" w:hanging="720"/>
      </w:pPr>
      <w:r w:rsidRPr="00A837C8">
        <w:t>[28]</w:t>
      </w:r>
      <w:r w:rsidRPr="00A837C8">
        <w:tab/>
        <w:t xml:space="preserve">J. Wu, J. Li, H. Xu, N. Qiu, X. Huang, and H. Li, "Periostin drives extracellular matrix degradation, stemness, and chemoresistance by activating the MAPK/ERK signaling pathway in triple–negative breast cancer cells," </w:t>
      </w:r>
      <w:r w:rsidRPr="00A837C8">
        <w:rPr>
          <w:i/>
        </w:rPr>
        <w:t xml:space="preserve">Lipids in Health and Disease, </w:t>
      </w:r>
      <w:r w:rsidRPr="00A837C8">
        <w:t>vol. 22, no. 1, pp. 1-14, 2023/09/16 2023, doi: 10.1186/s12944-023-01912-1.</w:t>
      </w:r>
    </w:p>
    <w:p w14:paraId="3CFA2968" w14:textId="77777777" w:rsidR="00A837C8" w:rsidRPr="00A837C8" w:rsidRDefault="00A837C8" w:rsidP="00A837C8">
      <w:pPr>
        <w:pStyle w:val="EndNoteBibliography"/>
        <w:ind w:left="720" w:hanging="720"/>
      </w:pPr>
      <w:r w:rsidRPr="00A837C8">
        <w:t>[29]</w:t>
      </w:r>
      <w:r w:rsidRPr="00A837C8">
        <w:tab/>
        <w:t>Y. Liu</w:t>
      </w:r>
      <w:r w:rsidRPr="00A837C8">
        <w:rPr>
          <w:i/>
        </w:rPr>
        <w:t xml:space="preserve"> et al.</w:t>
      </w:r>
      <w:r w:rsidRPr="00A837C8">
        <w:t xml:space="preserve">, "Advances in immunotherapy for triple-negative breast cancer," (in eng), </w:t>
      </w:r>
      <w:r w:rsidRPr="00A837C8">
        <w:rPr>
          <w:i/>
        </w:rPr>
        <w:t xml:space="preserve">Mol Cancer, </w:t>
      </w:r>
      <w:r w:rsidRPr="00A837C8">
        <w:t>vol. 22, no. 1, p. 145, Sep 2 2023, doi: 10.1186/s12943-023-01850-7.</w:t>
      </w:r>
    </w:p>
    <w:p w14:paraId="26DEB221" w14:textId="77777777" w:rsidR="00A837C8" w:rsidRPr="00A837C8" w:rsidRDefault="00A837C8" w:rsidP="00A837C8">
      <w:pPr>
        <w:pStyle w:val="EndNoteBibliography"/>
        <w:ind w:left="720" w:hanging="720"/>
      </w:pPr>
      <w:r w:rsidRPr="00A837C8">
        <w:t>[30]</w:t>
      </w:r>
      <w:r w:rsidRPr="00A837C8">
        <w:tab/>
        <w:t xml:space="preserve">L. Weng, J. Zhou, S. Guo, N. Xu, and R. Ma, "The molecular subtyping and precision medicine in triple-negative breast cancer---based on Fudan TNBC classification," </w:t>
      </w:r>
      <w:r w:rsidRPr="00A837C8">
        <w:rPr>
          <w:i/>
        </w:rPr>
        <w:t xml:space="preserve">Cancer Cell International, </w:t>
      </w:r>
      <w:r w:rsidRPr="00A837C8">
        <w:t>vol. 24, no. 1, p. 120, 2024/03/30 2024, doi: 10.1186/s12935-024-03261-0.</w:t>
      </w:r>
    </w:p>
    <w:p w14:paraId="2C607E4D" w14:textId="77777777" w:rsidR="00A837C8" w:rsidRPr="00A837C8" w:rsidRDefault="00A837C8" w:rsidP="00A837C8">
      <w:pPr>
        <w:pStyle w:val="EndNoteBibliography"/>
        <w:ind w:left="720" w:hanging="720"/>
      </w:pPr>
      <w:r w:rsidRPr="00A837C8">
        <w:t>[31]</w:t>
      </w:r>
      <w:r w:rsidRPr="00A837C8">
        <w:tab/>
        <w:t xml:space="preserve">Y. Huang, P. Zeng, and C. Zhong, "Classifying breast cancer subtypes on multi-omics data via sparse canonical correlation analysis and deep learning," </w:t>
      </w:r>
      <w:r w:rsidRPr="00A837C8">
        <w:rPr>
          <w:i/>
        </w:rPr>
        <w:t xml:space="preserve">BMC Bioinformatics, </w:t>
      </w:r>
      <w:r w:rsidRPr="00A837C8">
        <w:t>vol. 25, no. 1, pp. 1-19, 2024/03/27 2024, doi: 10.1186/s12859-024-05749-y.</w:t>
      </w:r>
    </w:p>
    <w:p w14:paraId="0790BE0E" w14:textId="77777777" w:rsidR="00A837C8" w:rsidRPr="00A837C8" w:rsidRDefault="00A837C8" w:rsidP="00A837C8">
      <w:pPr>
        <w:pStyle w:val="EndNoteBibliography"/>
        <w:ind w:left="720" w:hanging="720"/>
      </w:pPr>
      <w:r w:rsidRPr="00A837C8">
        <w:t>[32]</w:t>
      </w:r>
      <w:r w:rsidRPr="00A837C8">
        <w:tab/>
        <w:t xml:space="preserve">K. Asleh, N. Riaz, and T. O. Nielsen, "Heterogeneity of triple negative breast cancer: Current advances in subtyping and treatment implications," </w:t>
      </w:r>
      <w:r w:rsidRPr="00A837C8">
        <w:rPr>
          <w:i/>
        </w:rPr>
        <w:t xml:space="preserve">Journal of Experimental &amp; Clinical Cancer Research, </w:t>
      </w:r>
      <w:r w:rsidRPr="00A837C8">
        <w:t>vol. 41, no. 1, pp. 1-26, 2022/09/01 2022, doi: 10.1186/s13046-022-02476-1.</w:t>
      </w:r>
    </w:p>
    <w:p w14:paraId="0BF46B45" w14:textId="77777777" w:rsidR="00A837C8" w:rsidRPr="00A837C8" w:rsidRDefault="00A837C8" w:rsidP="00A837C8">
      <w:pPr>
        <w:pStyle w:val="EndNoteBibliography"/>
        <w:ind w:left="720" w:hanging="720"/>
      </w:pPr>
      <w:r w:rsidRPr="00A837C8">
        <w:t>[33]</w:t>
      </w:r>
      <w:r w:rsidRPr="00A837C8">
        <w:tab/>
        <w:t>X. Liu</w:t>
      </w:r>
      <w:r w:rsidRPr="00A837C8">
        <w:rPr>
          <w:i/>
        </w:rPr>
        <w:t xml:space="preserve"> et al.</w:t>
      </w:r>
      <w:r w:rsidRPr="00A837C8">
        <w:t xml:space="preserve">, "Spatial multi-omics: deciphering technological landscape of integration of multi-omics and its applications," </w:t>
      </w:r>
      <w:r w:rsidRPr="00A837C8">
        <w:rPr>
          <w:i/>
        </w:rPr>
        <w:t xml:space="preserve">Journal of Hematology &amp; Oncology, </w:t>
      </w:r>
      <w:r w:rsidRPr="00A837C8">
        <w:t>vol. 17, no. 1, pp. 1-24, 2024/08/24 2024, doi: 10.1186/s13045-024-01596-9.</w:t>
      </w:r>
    </w:p>
    <w:p w14:paraId="0A9277C6" w14:textId="77777777" w:rsidR="00A837C8" w:rsidRPr="00A837C8" w:rsidRDefault="00A837C8" w:rsidP="00A837C8">
      <w:pPr>
        <w:pStyle w:val="EndNoteBibliography"/>
        <w:ind w:left="720" w:hanging="720"/>
      </w:pPr>
      <w:r w:rsidRPr="00A837C8">
        <w:t>[34]</w:t>
      </w:r>
      <w:r w:rsidRPr="00A837C8">
        <w:tab/>
        <w:t xml:space="preserve">E. Brombacher, O. Schilling, and C. Kreutz, "Characterizing the omics landscape based on 10,000+ datasets," </w:t>
      </w:r>
      <w:r w:rsidRPr="00A837C8">
        <w:rPr>
          <w:i/>
        </w:rPr>
        <w:t xml:space="preserve">Scientific Reports, </w:t>
      </w:r>
      <w:r w:rsidRPr="00A837C8">
        <w:t>vol. 15, no. 1, p. 3189, 2025/01/25 2025, doi: 10.1038/s41598-025-87256-5.</w:t>
      </w:r>
    </w:p>
    <w:p w14:paraId="17A272BB" w14:textId="77777777" w:rsidR="00A837C8" w:rsidRPr="00A837C8" w:rsidRDefault="00A837C8" w:rsidP="00A837C8">
      <w:pPr>
        <w:pStyle w:val="EndNoteBibliography"/>
        <w:ind w:left="720" w:hanging="720"/>
      </w:pPr>
      <w:r w:rsidRPr="00A837C8">
        <w:t>[35]</w:t>
      </w:r>
      <w:r w:rsidRPr="00A837C8">
        <w:tab/>
        <w:t xml:space="preserve">A. Morabito, G. De Simone, R. Pastorelli, L. Brunelli, and M. Ferrario, "Algorithms and tools for data-driven omics integration to achieve multilayer biological insights: a narrative review," </w:t>
      </w:r>
      <w:r w:rsidRPr="00A837C8">
        <w:rPr>
          <w:i/>
        </w:rPr>
        <w:t xml:space="preserve">Journal of Translational Medicine, </w:t>
      </w:r>
      <w:r w:rsidRPr="00A837C8">
        <w:t>vol. 23, no. 1, pp. 1-26, 2025/04/10 2025, doi: 10.1186/s12967-025-06446-x.</w:t>
      </w:r>
    </w:p>
    <w:p w14:paraId="005BE2B9" w14:textId="77777777" w:rsidR="00A837C8" w:rsidRPr="00A837C8" w:rsidRDefault="00A837C8" w:rsidP="00A837C8">
      <w:pPr>
        <w:pStyle w:val="EndNoteBibliography"/>
        <w:ind w:left="720" w:hanging="720"/>
      </w:pPr>
      <w:r w:rsidRPr="00A837C8">
        <w:t>[36]</w:t>
      </w:r>
      <w:r w:rsidRPr="00A837C8">
        <w:tab/>
        <w:t>J. Qian</w:t>
      </w:r>
      <w:r w:rsidRPr="00A837C8">
        <w:rPr>
          <w:i/>
        </w:rPr>
        <w:t xml:space="preserve"> et al.</w:t>
      </w:r>
      <w:r w:rsidRPr="00A837C8">
        <w:t xml:space="preserve">, "Identification and characterization of cell niches in tissue from spatial omics data at single-cell resolution," </w:t>
      </w:r>
      <w:r w:rsidRPr="00A837C8">
        <w:rPr>
          <w:i/>
        </w:rPr>
        <w:t xml:space="preserve">Nature Communications, </w:t>
      </w:r>
      <w:r w:rsidRPr="00A837C8">
        <w:t>vol. 16, no. 1, p. 1693, 2025/02/16 2025, doi: 10.1038/s41467-025-57029-9.</w:t>
      </w:r>
    </w:p>
    <w:p w14:paraId="35B16FAE" w14:textId="77777777" w:rsidR="00A837C8" w:rsidRPr="00A837C8" w:rsidRDefault="00A837C8" w:rsidP="00A837C8">
      <w:pPr>
        <w:pStyle w:val="EndNoteBibliography"/>
        <w:ind w:left="720" w:hanging="720"/>
      </w:pPr>
      <w:r w:rsidRPr="00A837C8">
        <w:t>[37]</w:t>
      </w:r>
      <w:r w:rsidRPr="00A837C8">
        <w:tab/>
        <w:t xml:space="preserve">S. Lee, G. Kim, J. Lee, A. C. Lee, and S. Kwon, "Mapping cancer biology in space: applications and perspectives on spatial omics for oncology," </w:t>
      </w:r>
      <w:r w:rsidRPr="00A837C8">
        <w:rPr>
          <w:i/>
        </w:rPr>
        <w:t xml:space="preserve">Molecular Cancer, </w:t>
      </w:r>
      <w:r w:rsidRPr="00A837C8">
        <w:t>vol. 23, no. 1, pp. 1-27, 2024/01/30 2024, doi: 10.1186/s12943-024-01941-z.</w:t>
      </w:r>
    </w:p>
    <w:p w14:paraId="6FC55907" w14:textId="77777777" w:rsidR="00A837C8" w:rsidRPr="00A837C8" w:rsidRDefault="00A837C8" w:rsidP="00A837C8">
      <w:pPr>
        <w:pStyle w:val="EndNoteBibliography"/>
        <w:ind w:left="720" w:hanging="720"/>
      </w:pPr>
      <w:r w:rsidRPr="00A837C8">
        <w:lastRenderedPageBreak/>
        <w:t>[38]</w:t>
      </w:r>
      <w:r w:rsidRPr="00A837C8">
        <w:tab/>
        <w:t>W. Chen</w:t>
      </w:r>
      <w:r w:rsidRPr="00A837C8">
        <w:rPr>
          <w:i/>
        </w:rPr>
        <w:t xml:space="preserve"> et al.</w:t>
      </w:r>
      <w:r w:rsidRPr="00A837C8">
        <w:t xml:space="preserve">, "Construction of the bromodomain-containing protein-associated prognostic model in triple-negative breast cancer," </w:t>
      </w:r>
      <w:r w:rsidRPr="00A837C8">
        <w:rPr>
          <w:i/>
        </w:rPr>
        <w:t xml:space="preserve">Cancer Cell International, </w:t>
      </w:r>
      <w:r w:rsidRPr="00A837C8">
        <w:t>vol. 25, no. 1, p. 18, 2025/01/18 2025, doi: 10.1186/s12935-025-03648-7.</w:t>
      </w:r>
    </w:p>
    <w:p w14:paraId="449CC541" w14:textId="05C080CB" w:rsidR="00A837C8" w:rsidRPr="00A837C8" w:rsidRDefault="00A837C8" w:rsidP="00A837C8">
      <w:pPr>
        <w:pStyle w:val="EndNoteBibliography"/>
        <w:ind w:left="720" w:hanging="720"/>
      </w:pPr>
      <w:r w:rsidRPr="00A837C8">
        <w:t>[39]</w:t>
      </w:r>
      <w:r w:rsidRPr="00A837C8">
        <w:tab/>
        <w:t xml:space="preserve">D. Martens, </w:t>
      </w:r>
      <w:r w:rsidRPr="00A837C8">
        <w:rPr>
          <w:i/>
        </w:rPr>
        <w:t>Data Science Ethics: Concepts, Techniques, and Cautionary Tales</w:t>
      </w:r>
      <w:r w:rsidRPr="00A837C8">
        <w:t xml:space="preserve">: Oxford University Press, 2022. [Online]. Available: </w:t>
      </w:r>
      <w:hyperlink r:id="rId8" w:history="1">
        <w:r w:rsidRPr="00A837C8">
          <w:rPr>
            <w:rStyle w:val="Hyperlink"/>
          </w:rPr>
          <w:t>https://doi.org/10.1093/oso/9780192847263.001.0001</w:t>
        </w:r>
      </w:hyperlink>
      <w:r w:rsidRPr="00A837C8">
        <w:t>.</w:t>
      </w:r>
    </w:p>
    <w:p w14:paraId="4B3C3192" w14:textId="77777777" w:rsidR="00A837C8" w:rsidRPr="00A837C8" w:rsidRDefault="00A837C8" w:rsidP="00A837C8">
      <w:pPr>
        <w:pStyle w:val="EndNoteBibliography"/>
        <w:ind w:left="720" w:hanging="720"/>
      </w:pPr>
      <w:r w:rsidRPr="00A837C8">
        <w:t>[40]</w:t>
      </w:r>
      <w:r w:rsidRPr="00A837C8">
        <w:tab/>
        <w:t xml:space="preserve">A. M. Hassan, S. M. Naeem, M. A. A. Eldosoky, and M. S. Mabrouk, "Multi-omics-based Machine Learning for the Subtype Classification of Breast Cancer," </w:t>
      </w:r>
      <w:r w:rsidRPr="00A837C8">
        <w:rPr>
          <w:i/>
        </w:rPr>
        <w:t xml:space="preserve">Arabian Journal for Science and Engineering, </w:t>
      </w:r>
      <w:r w:rsidRPr="00A837C8">
        <w:t>vol. 50, no. 2, pp. 1339-1352, 2025/01/01 2025, doi: 10.1007/s13369-024-09341-7.</w:t>
      </w:r>
    </w:p>
    <w:p w14:paraId="6ACAE087" w14:textId="77777777" w:rsidR="00A837C8" w:rsidRPr="00A837C8" w:rsidRDefault="00A837C8" w:rsidP="00A837C8">
      <w:pPr>
        <w:pStyle w:val="EndNoteBibliography"/>
        <w:ind w:left="720" w:hanging="720"/>
      </w:pPr>
      <w:r w:rsidRPr="00A837C8">
        <w:t>[41]</w:t>
      </w:r>
      <w:r w:rsidRPr="00A837C8">
        <w:tab/>
        <w:t xml:space="preserve">J. J. Cuadrado-Gallego and Y. Demchenko, "Supervised Classification," in </w:t>
      </w:r>
      <w:r w:rsidRPr="00A837C8">
        <w:rPr>
          <w:i/>
        </w:rPr>
        <w:t>Data Analytics: A Theoretical and Practical View from the EDISON Project</w:t>
      </w:r>
      <w:r w:rsidRPr="00A837C8">
        <w:t>. Cham: Springer International Publishing, 2023, pp. 335-404.</w:t>
      </w:r>
    </w:p>
    <w:p w14:paraId="3FCE424B" w14:textId="77777777" w:rsidR="00A837C8" w:rsidRPr="00A837C8" w:rsidRDefault="00A837C8" w:rsidP="00A837C8">
      <w:pPr>
        <w:pStyle w:val="EndNoteBibliography"/>
        <w:ind w:left="720" w:hanging="720"/>
      </w:pPr>
      <w:r w:rsidRPr="00A837C8">
        <w:t>[42]</w:t>
      </w:r>
      <w:r w:rsidRPr="00A837C8">
        <w:tab/>
        <w:t xml:space="preserve">M. Plaue, "Elements of data organization," in </w:t>
      </w:r>
      <w:r w:rsidRPr="00A837C8">
        <w:rPr>
          <w:i/>
        </w:rPr>
        <w:t>Data Science: An Introduction to Statistics and Machine Learning</w:t>
      </w:r>
      <w:r w:rsidRPr="00A837C8">
        <w:t>, M. Plaue Ed. Berlin, Heidelberg: Springer Berlin Heidelberg, 2023, pp. 11-34.</w:t>
      </w:r>
    </w:p>
    <w:p w14:paraId="410B9DDE" w14:textId="77777777" w:rsidR="00A837C8" w:rsidRPr="00A837C8" w:rsidRDefault="00A837C8" w:rsidP="00A837C8">
      <w:pPr>
        <w:pStyle w:val="EndNoteBibliography"/>
        <w:ind w:left="720" w:hanging="720"/>
      </w:pPr>
      <w:r w:rsidRPr="00A837C8">
        <w:t>[43]</w:t>
      </w:r>
      <w:r w:rsidRPr="00A837C8">
        <w:tab/>
        <w:t xml:space="preserve">A. A. P. Joshi, "Feature Selection and Feature Engineering," in </w:t>
      </w:r>
      <w:r w:rsidRPr="00A837C8">
        <w:rPr>
          <w:i/>
        </w:rPr>
        <w:t>Artificial Intelligence with Python: Your complete guide to building intelligent apps using Python 3.x , Second Edition</w:t>
      </w:r>
      <w:r w:rsidRPr="00A837C8">
        <w:t>. Birmingham: Packt Publishing Ltd., 2020.</w:t>
      </w:r>
    </w:p>
    <w:p w14:paraId="0151C5A5" w14:textId="77777777" w:rsidR="00A837C8" w:rsidRPr="00A837C8" w:rsidRDefault="00A837C8" w:rsidP="00A837C8">
      <w:pPr>
        <w:pStyle w:val="EndNoteBibliography"/>
        <w:ind w:left="720" w:hanging="720"/>
      </w:pPr>
      <w:r w:rsidRPr="00A837C8">
        <w:t>[44]</w:t>
      </w:r>
      <w:r w:rsidRPr="00A837C8">
        <w:tab/>
        <w:t xml:space="preserve">M. Plaue, "Multivariate statistics," in </w:t>
      </w:r>
      <w:r w:rsidRPr="00A837C8">
        <w:rPr>
          <w:i/>
        </w:rPr>
        <w:t>Data Science: An Introduction to Statistics and Machine Learning</w:t>
      </w:r>
      <w:r w:rsidRPr="00A837C8">
        <w:t>, M. Plaue Ed. Berlin, Heidelberg: Springer Berlin Heidelberg, 2023, pp. 161-181.</w:t>
      </w:r>
    </w:p>
    <w:p w14:paraId="678E0BCB" w14:textId="77777777" w:rsidR="00A837C8" w:rsidRPr="00A837C8" w:rsidRDefault="00A837C8" w:rsidP="00A837C8">
      <w:pPr>
        <w:pStyle w:val="EndNoteBibliography"/>
        <w:ind w:left="720" w:hanging="720"/>
      </w:pPr>
      <w:r w:rsidRPr="00A837C8">
        <w:t>[45]</w:t>
      </w:r>
      <w:r w:rsidRPr="00A837C8">
        <w:tab/>
        <w:t xml:space="preserve">A. A. P. Joshi, "Classification and Regression Using Supervised Learning," in </w:t>
      </w:r>
      <w:r w:rsidRPr="00A837C8">
        <w:rPr>
          <w:i/>
        </w:rPr>
        <w:t>Artificial Intelligence with Python: Your complete guide to building intelligent apps using Python 3.x , Second Edition</w:t>
      </w:r>
      <w:r w:rsidRPr="00A837C8">
        <w:t>. Birmingham: Packt Publishing Ltd., 2020.</w:t>
      </w:r>
    </w:p>
    <w:p w14:paraId="1694293A" w14:textId="77777777" w:rsidR="00A837C8" w:rsidRPr="00A837C8" w:rsidRDefault="00A837C8" w:rsidP="00A837C8">
      <w:pPr>
        <w:pStyle w:val="EndNoteBibliography"/>
        <w:ind w:left="720" w:hanging="720"/>
      </w:pPr>
      <w:r w:rsidRPr="00A837C8">
        <w:t>[46]</w:t>
      </w:r>
      <w:r w:rsidRPr="00A837C8">
        <w:tab/>
        <w:t>X. Song</w:t>
      </w:r>
      <w:r w:rsidRPr="00A837C8">
        <w:rPr>
          <w:i/>
        </w:rPr>
        <w:t xml:space="preserve"> et al.</w:t>
      </w:r>
      <w:r w:rsidRPr="00A837C8">
        <w:t xml:space="preserve">, "Use of ultrasound imaging Omics in predicting molecular typing and assessing the risk of postoperative recurrence in breast cancer," </w:t>
      </w:r>
      <w:r w:rsidRPr="00A837C8">
        <w:rPr>
          <w:i/>
        </w:rPr>
        <w:t xml:space="preserve">BMC Women's Health, </w:t>
      </w:r>
      <w:r w:rsidRPr="00A837C8">
        <w:t>vol. 24, no. 1, p. 380, 2024/07/02 2024, doi: 10.1186/s12905-024-03231-8.</w:t>
      </w:r>
    </w:p>
    <w:p w14:paraId="0BB54990" w14:textId="77777777" w:rsidR="00A837C8" w:rsidRPr="00A837C8" w:rsidRDefault="00A837C8" w:rsidP="00A837C8">
      <w:pPr>
        <w:pStyle w:val="EndNoteBibliography"/>
        <w:ind w:left="720" w:hanging="720"/>
      </w:pPr>
      <w:r w:rsidRPr="00A837C8">
        <w:t>[47]</w:t>
      </w:r>
      <w:r w:rsidRPr="00A837C8">
        <w:tab/>
        <w:t xml:space="preserve">G. Lemaître, F. Nogueira, and C. K. Aridas, "Imbalanced-learn: a python toolbox to tackle the curse of imbalanced datasets in machine learning," </w:t>
      </w:r>
      <w:r w:rsidRPr="00A837C8">
        <w:rPr>
          <w:i/>
        </w:rPr>
        <w:t xml:space="preserve">J. Mach. Learn. Res., </w:t>
      </w:r>
      <w:r w:rsidRPr="00A837C8">
        <w:t>vol. 18, no. 1, pp. 559–563, 2017.</w:t>
      </w:r>
    </w:p>
    <w:p w14:paraId="57944D41" w14:textId="77777777" w:rsidR="00A837C8" w:rsidRPr="00A837C8" w:rsidRDefault="00A837C8" w:rsidP="00A837C8">
      <w:pPr>
        <w:pStyle w:val="EndNoteBibliography"/>
        <w:ind w:left="720" w:hanging="720"/>
      </w:pPr>
      <w:r w:rsidRPr="00A837C8">
        <w:t>[48]</w:t>
      </w:r>
      <w:r w:rsidRPr="00A837C8">
        <w:tab/>
        <w:t>C. Kothari</w:t>
      </w:r>
      <w:r w:rsidRPr="00A837C8">
        <w:rPr>
          <w:i/>
        </w:rPr>
        <w:t xml:space="preserve"> et al.</w:t>
      </w:r>
      <w:r w:rsidRPr="00A837C8">
        <w:t xml:space="preserve">, "Machine learning analysis identifies genes differentiating triple negative breast cancers," </w:t>
      </w:r>
      <w:r w:rsidRPr="00A837C8">
        <w:rPr>
          <w:i/>
        </w:rPr>
        <w:t xml:space="preserve">Scientific Reports, </w:t>
      </w:r>
      <w:r w:rsidRPr="00A837C8">
        <w:t>vol. 10, no. 1, p. 10464, 2020, doi: 10.1038/s41598-020-67525-1.</w:t>
      </w:r>
    </w:p>
    <w:p w14:paraId="2BED69E7" w14:textId="77777777" w:rsidR="00A837C8" w:rsidRPr="00A837C8" w:rsidRDefault="00A837C8" w:rsidP="00A837C8">
      <w:pPr>
        <w:pStyle w:val="EndNoteBibliography"/>
        <w:ind w:left="720" w:hanging="720"/>
      </w:pPr>
      <w:r w:rsidRPr="00A837C8">
        <w:t>[49]</w:t>
      </w:r>
      <w:r w:rsidRPr="00A837C8">
        <w:tab/>
        <w:t xml:space="preserve">Y. Li, X. Wu, D. Fang, and Y. Luo, "Informing immunotherapy with multi-omics driven machine learning," </w:t>
      </w:r>
      <w:r w:rsidRPr="00A837C8">
        <w:rPr>
          <w:i/>
        </w:rPr>
        <w:t xml:space="preserve">npj Digital Medicine, </w:t>
      </w:r>
      <w:r w:rsidRPr="00A837C8">
        <w:t>vol. 7, no. 1, p. 67, 2024/03/14 2024, doi: 10.1038/s41746-024-01043-6.</w:t>
      </w:r>
    </w:p>
    <w:p w14:paraId="48491B43" w14:textId="77777777" w:rsidR="00A837C8" w:rsidRPr="00A837C8" w:rsidRDefault="00A837C8" w:rsidP="00A837C8">
      <w:pPr>
        <w:pStyle w:val="EndNoteBibliography"/>
        <w:ind w:left="720" w:hanging="720"/>
      </w:pPr>
      <w:r w:rsidRPr="00A837C8">
        <w:t>[50]</w:t>
      </w:r>
      <w:r w:rsidRPr="00A837C8">
        <w:tab/>
        <w:t>S. Li</w:t>
      </w:r>
      <w:r w:rsidRPr="00A837C8">
        <w:rPr>
          <w:i/>
        </w:rPr>
        <w:t xml:space="preserve"> et al.</w:t>
      </w:r>
      <w:r w:rsidRPr="00A837C8">
        <w:t xml:space="preserve">, "Artificial intelligence learning landscape of triple-negative breast cancer uncovers new opportunities for enhancing outcomes and immunotherapy responses," </w:t>
      </w:r>
      <w:r w:rsidRPr="00A837C8">
        <w:rPr>
          <w:i/>
        </w:rPr>
        <w:t xml:space="preserve">Journal of Big Data, </w:t>
      </w:r>
      <w:r w:rsidRPr="00A837C8">
        <w:t>vol. 10, no. 1, p. 132, 2023/08/26 2023, doi: 10.1186/s40537-023-00809-1.</w:t>
      </w:r>
    </w:p>
    <w:p w14:paraId="02C1AD57" w14:textId="77777777" w:rsidR="00A837C8" w:rsidRPr="00A837C8" w:rsidRDefault="00A837C8" w:rsidP="00A837C8">
      <w:pPr>
        <w:pStyle w:val="EndNoteBibliography"/>
        <w:ind w:left="720" w:hanging="720"/>
      </w:pPr>
      <w:r w:rsidRPr="00A837C8">
        <w:t>[51]</w:t>
      </w:r>
      <w:r w:rsidRPr="00A837C8">
        <w:tab/>
        <w:t xml:space="preserve">M. B. Kursa and W. R. Rudnicki, "Feature Selection with the Boruta Package," </w:t>
      </w:r>
      <w:r w:rsidRPr="00A837C8">
        <w:rPr>
          <w:i/>
        </w:rPr>
        <w:t xml:space="preserve">Journal of Statistical Software, </w:t>
      </w:r>
      <w:r w:rsidRPr="00A837C8">
        <w:t>vol. 36, no. 11, pp. 1 - 13, 09/16 2010, doi: 10.18637/jss.v036.i11.</w:t>
      </w:r>
    </w:p>
    <w:p w14:paraId="7DDA2577" w14:textId="77777777" w:rsidR="00A837C8" w:rsidRPr="00A837C8" w:rsidRDefault="00A837C8" w:rsidP="00A837C8">
      <w:pPr>
        <w:pStyle w:val="EndNoteBibliography"/>
        <w:ind w:left="720" w:hanging="720"/>
      </w:pPr>
      <w:r w:rsidRPr="00A837C8">
        <w:t>[52]</w:t>
      </w:r>
      <w:r w:rsidRPr="00A837C8">
        <w:tab/>
        <w:t xml:space="preserve">M. Plaue, "Unsupervised machine learning," in </w:t>
      </w:r>
      <w:r w:rsidRPr="00A837C8">
        <w:rPr>
          <w:i/>
        </w:rPr>
        <w:t>Data Science: An Introduction to Statistics and Machine Learning</w:t>
      </w:r>
      <w:r w:rsidRPr="00A837C8">
        <w:t>, M. Plaue Ed. Berlin, Heidelberg: Springer Berlin Heidelberg, 2023, pp. 249-276.</w:t>
      </w:r>
    </w:p>
    <w:p w14:paraId="20CEFC06" w14:textId="77777777" w:rsidR="00A837C8" w:rsidRPr="00A837C8" w:rsidRDefault="00A837C8" w:rsidP="00A837C8">
      <w:pPr>
        <w:pStyle w:val="EndNoteBibliography"/>
        <w:ind w:left="720" w:hanging="720"/>
      </w:pPr>
      <w:r w:rsidRPr="00A837C8">
        <w:t>[53]</w:t>
      </w:r>
      <w:r w:rsidRPr="00A837C8">
        <w:tab/>
        <w:t xml:space="preserve">U. Qamar and M. S. Raza, "Classification," in </w:t>
      </w:r>
      <w:r w:rsidRPr="00A837C8">
        <w:rPr>
          <w:i/>
        </w:rPr>
        <w:t>Data Science Concepts and Techniques with Applications</w:t>
      </w:r>
      <w:r w:rsidRPr="00A837C8">
        <w:t>, U. Qamar and M. S. Raza Eds. Cham: Springer International Publishing, 2023, pp. 127-166.</w:t>
      </w:r>
    </w:p>
    <w:p w14:paraId="6B00D87F" w14:textId="77777777" w:rsidR="00A837C8" w:rsidRPr="00A837C8" w:rsidRDefault="00A837C8" w:rsidP="00A837C8">
      <w:pPr>
        <w:pStyle w:val="EndNoteBibliography"/>
        <w:ind w:left="720" w:hanging="720"/>
      </w:pPr>
      <w:r w:rsidRPr="00A837C8">
        <w:t>[54]</w:t>
      </w:r>
      <w:r w:rsidRPr="00A837C8">
        <w:tab/>
        <w:t xml:space="preserve">Z. Qi, H. Wang, and Z. Dong, "Impacts of Dirty Data on Classification and Clustering Models," in </w:t>
      </w:r>
      <w:r w:rsidRPr="00A837C8">
        <w:rPr>
          <w:i/>
        </w:rPr>
        <w:t>Dirty Data Processing for Machine Learning</w:t>
      </w:r>
      <w:r w:rsidRPr="00A837C8">
        <w:t>, Z. Qi, H. Wang, and Z. Dong Eds. Singapore: Springer Nature Singapore, 2024, pp. 7-37.</w:t>
      </w:r>
    </w:p>
    <w:p w14:paraId="508B7B45" w14:textId="0E338EFA"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5&lt;/item&gt;&lt;item&gt;73&lt;/item&gt;&lt;item&gt;78&lt;/item&gt;&lt;item&gt;179&lt;/item&gt;&lt;item&gt;194&lt;/item&gt;&lt;item&gt;195&lt;/item&gt;&lt;item&gt;196&lt;/item&gt;&lt;item&gt;197&lt;/item&gt;&lt;item&gt;200&lt;/item&gt;&lt;item&gt;204&lt;/item&gt;&lt;item&gt;205&lt;/item&gt;&lt;item&gt;210&lt;/item&gt;&lt;item&gt;212&lt;/item&gt;&lt;item&gt;213&lt;/item&gt;&lt;item&gt;216&lt;/item&gt;&lt;item&gt;217&lt;/item&gt;&lt;item&gt;222&lt;/item&gt;&lt;item&gt;223&lt;/item&gt;&lt;item&gt;230&lt;/item&gt;&lt;item&gt;231&lt;/item&gt;&lt;item&gt;233&lt;/item&gt;&lt;item&gt;234&lt;/item&gt;&lt;item&gt;235&lt;/item&gt;&lt;item&gt;236&lt;/item&gt;&lt;item&gt;238&lt;/item&gt;&lt;item&gt;239&lt;/item&gt;&lt;item&gt;240&lt;/item&gt;&lt;item&gt;241&lt;/item&gt;&lt;item&gt;246&lt;/item&gt;&lt;item&gt;249&lt;/item&gt;&lt;item&gt;252&lt;/item&gt;&lt;item&gt;253&lt;/item&gt;&lt;item&gt;255&lt;/item&gt;&lt;item&gt;256&lt;/item&gt;&lt;item&gt;258&lt;/item&gt;&lt;item&gt;259&lt;/item&gt;&lt;item&gt;260&lt;/item&gt;&lt;item&gt;261&lt;/item&gt;&lt;item&gt;263&lt;/item&gt;&lt;item&gt;264&lt;/item&gt;&lt;item&gt;265&lt;/item&gt;&lt;item&gt;266&lt;/item&gt;&lt;item&gt;268&lt;/item&gt;&lt;item&gt;269&lt;/item&gt;&lt;item&gt;270&lt;/item&gt;&lt;item&gt;271&lt;/item&gt;&lt;item&gt;272&lt;/item&gt;&lt;item&gt;273&lt;/item&gt;&lt;item&gt;274&lt;/item&gt;&lt;item&gt;275&lt;/item&gt;&lt;item&gt;276&lt;/item&gt;&lt;item&gt;278&lt;/item&gt;&lt;item&gt;279&lt;/item&gt;&lt;item&gt;281&lt;/item&gt;&lt;/record-ids&gt;&lt;/item&gt;&lt;/Libraries&gt;"/>
  </w:docVars>
  <w:rsids>
    <w:rsidRoot w:val="00647E55"/>
    <w:rsid w:val="000003E3"/>
    <w:rsid w:val="000008B2"/>
    <w:rsid w:val="000027B5"/>
    <w:rsid w:val="00002B72"/>
    <w:rsid w:val="00002FC4"/>
    <w:rsid w:val="00003836"/>
    <w:rsid w:val="00005015"/>
    <w:rsid w:val="0000702C"/>
    <w:rsid w:val="000102B7"/>
    <w:rsid w:val="00011B05"/>
    <w:rsid w:val="00011C91"/>
    <w:rsid w:val="00014383"/>
    <w:rsid w:val="000143A0"/>
    <w:rsid w:val="00014818"/>
    <w:rsid w:val="00014DFB"/>
    <w:rsid w:val="00024577"/>
    <w:rsid w:val="000250AA"/>
    <w:rsid w:val="00025EB7"/>
    <w:rsid w:val="000279BC"/>
    <w:rsid w:val="00027B15"/>
    <w:rsid w:val="00030F5E"/>
    <w:rsid w:val="000319E5"/>
    <w:rsid w:val="00035977"/>
    <w:rsid w:val="00035C81"/>
    <w:rsid w:val="000363A8"/>
    <w:rsid w:val="00041AF9"/>
    <w:rsid w:val="00042841"/>
    <w:rsid w:val="00043151"/>
    <w:rsid w:val="000434E9"/>
    <w:rsid w:val="00043B1A"/>
    <w:rsid w:val="00050ADE"/>
    <w:rsid w:val="0005274D"/>
    <w:rsid w:val="00056252"/>
    <w:rsid w:val="00056524"/>
    <w:rsid w:val="00056C1F"/>
    <w:rsid w:val="000616DD"/>
    <w:rsid w:val="0006247F"/>
    <w:rsid w:val="000639F1"/>
    <w:rsid w:val="000642E7"/>
    <w:rsid w:val="000649CF"/>
    <w:rsid w:val="00065368"/>
    <w:rsid w:val="00065885"/>
    <w:rsid w:val="0006667F"/>
    <w:rsid w:val="00067F93"/>
    <w:rsid w:val="00070664"/>
    <w:rsid w:val="0007213E"/>
    <w:rsid w:val="000749AE"/>
    <w:rsid w:val="00076237"/>
    <w:rsid w:val="00077D6C"/>
    <w:rsid w:val="00081DB5"/>
    <w:rsid w:val="00082406"/>
    <w:rsid w:val="00082C28"/>
    <w:rsid w:val="000833A7"/>
    <w:rsid w:val="00085F75"/>
    <w:rsid w:val="00090A34"/>
    <w:rsid w:val="00091723"/>
    <w:rsid w:val="000919D0"/>
    <w:rsid w:val="00092C26"/>
    <w:rsid w:val="0009565F"/>
    <w:rsid w:val="000A03EF"/>
    <w:rsid w:val="000A1FE1"/>
    <w:rsid w:val="000A6345"/>
    <w:rsid w:val="000A7CAA"/>
    <w:rsid w:val="000B0667"/>
    <w:rsid w:val="000B4324"/>
    <w:rsid w:val="000B445C"/>
    <w:rsid w:val="000B55A4"/>
    <w:rsid w:val="000B628C"/>
    <w:rsid w:val="000C136B"/>
    <w:rsid w:val="000C171F"/>
    <w:rsid w:val="000C18C9"/>
    <w:rsid w:val="000C1EF1"/>
    <w:rsid w:val="000C2CAD"/>
    <w:rsid w:val="000C352A"/>
    <w:rsid w:val="000C582B"/>
    <w:rsid w:val="000C6121"/>
    <w:rsid w:val="000C6986"/>
    <w:rsid w:val="000C69A9"/>
    <w:rsid w:val="000D0B09"/>
    <w:rsid w:val="000D0BD5"/>
    <w:rsid w:val="000D282C"/>
    <w:rsid w:val="000D5617"/>
    <w:rsid w:val="000D5F8B"/>
    <w:rsid w:val="000E023E"/>
    <w:rsid w:val="000E0604"/>
    <w:rsid w:val="000E075F"/>
    <w:rsid w:val="000E0AF0"/>
    <w:rsid w:val="000E1F51"/>
    <w:rsid w:val="000E3252"/>
    <w:rsid w:val="000E49B3"/>
    <w:rsid w:val="000E62D7"/>
    <w:rsid w:val="000E7469"/>
    <w:rsid w:val="000F0DB7"/>
    <w:rsid w:val="000F53AE"/>
    <w:rsid w:val="00100FE7"/>
    <w:rsid w:val="00101035"/>
    <w:rsid w:val="00103FF7"/>
    <w:rsid w:val="00104E6E"/>
    <w:rsid w:val="001113A0"/>
    <w:rsid w:val="00113F49"/>
    <w:rsid w:val="00114019"/>
    <w:rsid w:val="0011444E"/>
    <w:rsid w:val="0011646D"/>
    <w:rsid w:val="0011731C"/>
    <w:rsid w:val="00120771"/>
    <w:rsid w:val="00120F7E"/>
    <w:rsid w:val="00122863"/>
    <w:rsid w:val="00124006"/>
    <w:rsid w:val="00124A0D"/>
    <w:rsid w:val="00124F9E"/>
    <w:rsid w:val="00125FA4"/>
    <w:rsid w:val="00126961"/>
    <w:rsid w:val="0013057C"/>
    <w:rsid w:val="00131DF4"/>
    <w:rsid w:val="00132965"/>
    <w:rsid w:val="0013315C"/>
    <w:rsid w:val="00134923"/>
    <w:rsid w:val="0013775C"/>
    <w:rsid w:val="001417DF"/>
    <w:rsid w:val="00142D13"/>
    <w:rsid w:val="00142EE0"/>
    <w:rsid w:val="00145C9D"/>
    <w:rsid w:val="00147A51"/>
    <w:rsid w:val="001517A5"/>
    <w:rsid w:val="00153DCD"/>
    <w:rsid w:val="0015439A"/>
    <w:rsid w:val="00155BE6"/>
    <w:rsid w:val="00156E82"/>
    <w:rsid w:val="00157DD8"/>
    <w:rsid w:val="00160847"/>
    <w:rsid w:val="00161C26"/>
    <w:rsid w:val="00161FA9"/>
    <w:rsid w:val="001626DF"/>
    <w:rsid w:val="00170BF3"/>
    <w:rsid w:val="00170D94"/>
    <w:rsid w:val="0017313E"/>
    <w:rsid w:val="00174822"/>
    <w:rsid w:val="00175A75"/>
    <w:rsid w:val="00175E9E"/>
    <w:rsid w:val="0018038F"/>
    <w:rsid w:val="00180AC2"/>
    <w:rsid w:val="00182237"/>
    <w:rsid w:val="00182615"/>
    <w:rsid w:val="00182EFE"/>
    <w:rsid w:val="001902D3"/>
    <w:rsid w:val="00195AF1"/>
    <w:rsid w:val="0019623E"/>
    <w:rsid w:val="001A0215"/>
    <w:rsid w:val="001A1245"/>
    <w:rsid w:val="001A32BC"/>
    <w:rsid w:val="001A3531"/>
    <w:rsid w:val="001A3DC1"/>
    <w:rsid w:val="001A4326"/>
    <w:rsid w:val="001A46C3"/>
    <w:rsid w:val="001A4D93"/>
    <w:rsid w:val="001A4E7D"/>
    <w:rsid w:val="001A6F19"/>
    <w:rsid w:val="001B1321"/>
    <w:rsid w:val="001B3ABA"/>
    <w:rsid w:val="001B606D"/>
    <w:rsid w:val="001B65EC"/>
    <w:rsid w:val="001B7647"/>
    <w:rsid w:val="001C00B9"/>
    <w:rsid w:val="001C0A5F"/>
    <w:rsid w:val="001C0B57"/>
    <w:rsid w:val="001C26F0"/>
    <w:rsid w:val="001C54EA"/>
    <w:rsid w:val="001C5E5E"/>
    <w:rsid w:val="001C7118"/>
    <w:rsid w:val="001C7E53"/>
    <w:rsid w:val="001D2F9F"/>
    <w:rsid w:val="001D305A"/>
    <w:rsid w:val="001D5443"/>
    <w:rsid w:val="001D7700"/>
    <w:rsid w:val="001E02AA"/>
    <w:rsid w:val="001E0B2B"/>
    <w:rsid w:val="001E3B34"/>
    <w:rsid w:val="001E4A11"/>
    <w:rsid w:val="001E56DF"/>
    <w:rsid w:val="001E5E40"/>
    <w:rsid w:val="001E791C"/>
    <w:rsid w:val="001E7DC9"/>
    <w:rsid w:val="001F15AD"/>
    <w:rsid w:val="001F1C98"/>
    <w:rsid w:val="001F30D5"/>
    <w:rsid w:val="001F5D8E"/>
    <w:rsid w:val="001F6089"/>
    <w:rsid w:val="001F7554"/>
    <w:rsid w:val="00200EC4"/>
    <w:rsid w:val="00202278"/>
    <w:rsid w:val="00203498"/>
    <w:rsid w:val="00204B9A"/>
    <w:rsid w:val="002050C7"/>
    <w:rsid w:val="0020792E"/>
    <w:rsid w:val="00207C48"/>
    <w:rsid w:val="0021101C"/>
    <w:rsid w:val="00212465"/>
    <w:rsid w:val="00212811"/>
    <w:rsid w:val="002134EE"/>
    <w:rsid w:val="00214C49"/>
    <w:rsid w:val="00216A0B"/>
    <w:rsid w:val="002207C0"/>
    <w:rsid w:val="002215E0"/>
    <w:rsid w:val="0022216E"/>
    <w:rsid w:val="00222720"/>
    <w:rsid w:val="0022588E"/>
    <w:rsid w:val="0022624A"/>
    <w:rsid w:val="00227B20"/>
    <w:rsid w:val="0023299B"/>
    <w:rsid w:val="002339F2"/>
    <w:rsid w:val="00234B32"/>
    <w:rsid w:val="00234D64"/>
    <w:rsid w:val="002352CF"/>
    <w:rsid w:val="00235320"/>
    <w:rsid w:val="002356BC"/>
    <w:rsid w:val="00235C29"/>
    <w:rsid w:val="00240F4D"/>
    <w:rsid w:val="002418C9"/>
    <w:rsid w:val="00242582"/>
    <w:rsid w:val="00244960"/>
    <w:rsid w:val="0025194B"/>
    <w:rsid w:val="00256425"/>
    <w:rsid w:val="00260FEA"/>
    <w:rsid w:val="002611B5"/>
    <w:rsid w:val="00262A2A"/>
    <w:rsid w:val="00263A52"/>
    <w:rsid w:val="00264E2F"/>
    <w:rsid w:val="00265857"/>
    <w:rsid w:val="00267B44"/>
    <w:rsid w:val="002703CE"/>
    <w:rsid w:val="00270409"/>
    <w:rsid w:val="0027126E"/>
    <w:rsid w:val="002725F6"/>
    <w:rsid w:val="002729A1"/>
    <w:rsid w:val="00273E01"/>
    <w:rsid w:val="00277E22"/>
    <w:rsid w:val="0028059E"/>
    <w:rsid w:val="00281CE8"/>
    <w:rsid w:val="002876E8"/>
    <w:rsid w:val="00291FEB"/>
    <w:rsid w:val="00292F93"/>
    <w:rsid w:val="00294025"/>
    <w:rsid w:val="00294A2A"/>
    <w:rsid w:val="00296FE6"/>
    <w:rsid w:val="00297B73"/>
    <w:rsid w:val="00297DC8"/>
    <w:rsid w:val="002A1565"/>
    <w:rsid w:val="002A26F3"/>
    <w:rsid w:val="002A39FE"/>
    <w:rsid w:val="002A7A41"/>
    <w:rsid w:val="002B0C26"/>
    <w:rsid w:val="002B0F7D"/>
    <w:rsid w:val="002B14F8"/>
    <w:rsid w:val="002B255B"/>
    <w:rsid w:val="002B30F3"/>
    <w:rsid w:val="002B53F0"/>
    <w:rsid w:val="002C0AA6"/>
    <w:rsid w:val="002C2151"/>
    <w:rsid w:val="002C29F0"/>
    <w:rsid w:val="002C3E2C"/>
    <w:rsid w:val="002C5502"/>
    <w:rsid w:val="002C59CB"/>
    <w:rsid w:val="002C5A07"/>
    <w:rsid w:val="002C5E90"/>
    <w:rsid w:val="002C6158"/>
    <w:rsid w:val="002C7585"/>
    <w:rsid w:val="002D01F0"/>
    <w:rsid w:val="002D0E5B"/>
    <w:rsid w:val="002D190B"/>
    <w:rsid w:val="002D2276"/>
    <w:rsid w:val="002D2C05"/>
    <w:rsid w:val="002D3E5C"/>
    <w:rsid w:val="002F0089"/>
    <w:rsid w:val="002F18F3"/>
    <w:rsid w:val="002F238D"/>
    <w:rsid w:val="002F23ED"/>
    <w:rsid w:val="002F407E"/>
    <w:rsid w:val="002F5191"/>
    <w:rsid w:val="003003D6"/>
    <w:rsid w:val="003035DF"/>
    <w:rsid w:val="00306890"/>
    <w:rsid w:val="0030714F"/>
    <w:rsid w:val="00307B80"/>
    <w:rsid w:val="00310C33"/>
    <w:rsid w:val="00311585"/>
    <w:rsid w:val="00311DC2"/>
    <w:rsid w:val="00314258"/>
    <w:rsid w:val="00314812"/>
    <w:rsid w:val="00316461"/>
    <w:rsid w:val="00321FC4"/>
    <w:rsid w:val="00322D3C"/>
    <w:rsid w:val="003254FC"/>
    <w:rsid w:val="003305E7"/>
    <w:rsid w:val="00333432"/>
    <w:rsid w:val="003336FA"/>
    <w:rsid w:val="0033560D"/>
    <w:rsid w:val="00336A43"/>
    <w:rsid w:val="003370D3"/>
    <w:rsid w:val="00340B60"/>
    <w:rsid w:val="0034200A"/>
    <w:rsid w:val="003421E2"/>
    <w:rsid w:val="003425B6"/>
    <w:rsid w:val="00342F28"/>
    <w:rsid w:val="0034331D"/>
    <w:rsid w:val="00350329"/>
    <w:rsid w:val="00351F8E"/>
    <w:rsid w:val="00361083"/>
    <w:rsid w:val="0036196D"/>
    <w:rsid w:val="00363635"/>
    <w:rsid w:val="003640CC"/>
    <w:rsid w:val="00367942"/>
    <w:rsid w:val="00371D1E"/>
    <w:rsid w:val="003724D3"/>
    <w:rsid w:val="003742D7"/>
    <w:rsid w:val="003743F1"/>
    <w:rsid w:val="003768F4"/>
    <w:rsid w:val="00376A27"/>
    <w:rsid w:val="00380774"/>
    <w:rsid w:val="00381457"/>
    <w:rsid w:val="003839E1"/>
    <w:rsid w:val="00385A13"/>
    <w:rsid w:val="00390841"/>
    <w:rsid w:val="00391192"/>
    <w:rsid w:val="00391B0D"/>
    <w:rsid w:val="003938BD"/>
    <w:rsid w:val="0039434B"/>
    <w:rsid w:val="003946F6"/>
    <w:rsid w:val="00395A2F"/>
    <w:rsid w:val="003A19A9"/>
    <w:rsid w:val="003A1F65"/>
    <w:rsid w:val="003A23ED"/>
    <w:rsid w:val="003A3793"/>
    <w:rsid w:val="003A4359"/>
    <w:rsid w:val="003A7C2D"/>
    <w:rsid w:val="003B2B23"/>
    <w:rsid w:val="003C1364"/>
    <w:rsid w:val="003C19EA"/>
    <w:rsid w:val="003C1F4C"/>
    <w:rsid w:val="003C2B46"/>
    <w:rsid w:val="003C5529"/>
    <w:rsid w:val="003C5C43"/>
    <w:rsid w:val="003C5C81"/>
    <w:rsid w:val="003C777A"/>
    <w:rsid w:val="003D5D14"/>
    <w:rsid w:val="003D6536"/>
    <w:rsid w:val="003D6D06"/>
    <w:rsid w:val="003D79F9"/>
    <w:rsid w:val="003D79FA"/>
    <w:rsid w:val="003D7A6D"/>
    <w:rsid w:val="003E23D7"/>
    <w:rsid w:val="003E2E2A"/>
    <w:rsid w:val="003E578D"/>
    <w:rsid w:val="003F2C96"/>
    <w:rsid w:val="003F5733"/>
    <w:rsid w:val="003F7A5F"/>
    <w:rsid w:val="003F7D33"/>
    <w:rsid w:val="00401E04"/>
    <w:rsid w:val="00402645"/>
    <w:rsid w:val="004033A2"/>
    <w:rsid w:val="00406E85"/>
    <w:rsid w:val="004133BE"/>
    <w:rsid w:val="0041378B"/>
    <w:rsid w:val="00414096"/>
    <w:rsid w:val="004157A5"/>
    <w:rsid w:val="00416C3C"/>
    <w:rsid w:val="00417ACC"/>
    <w:rsid w:val="00420E4F"/>
    <w:rsid w:val="00421CAE"/>
    <w:rsid w:val="00425B1E"/>
    <w:rsid w:val="00425BDF"/>
    <w:rsid w:val="00425FA3"/>
    <w:rsid w:val="00427758"/>
    <w:rsid w:val="0043155B"/>
    <w:rsid w:val="00433529"/>
    <w:rsid w:val="0043397C"/>
    <w:rsid w:val="00437739"/>
    <w:rsid w:val="00437FAC"/>
    <w:rsid w:val="00440058"/>
    <w:rsid w:val="004405CB"/>
    <w:rsid w:val="00442A35"/>
    <w:rsid w:val="004433D4"/>
    <w:rsid w:val="004434C7"/>
    <w:rsid w:val="004439A1"/>
    <w:rsid w:val="00444E62"/>
    <w:rsid w:val="00446323"/>
    <w:rsid w:val="00446A87"/>
    <w:rsid w:val="0045197D"/>
    <w:rsid w:val="00451E3C"/>
    <w:rsid w:val="00453F2A"/>
    <w:rsid w:val="00455387"/>
    <w:rsid w:val="00456C47"/>
    <w:rsid w:val="00457A92"/>
    <w:rsid w:val="004609C1"/>
    <w:rsid w:val="00461BB9"/>
    <w:rsid w:val="00463AB0"/>
    <w:rsid w:val="004644B8"/>
    <w:rsid w:val="00465F84"/>
    <w:rsid w:val="00472875"/>
    <w:rsid w:val="00477F64"/>
    <w:rsid w:val="004827B0"/>
    <w:rsid w:val="00483002"/>
    <w:rsid w:val="00484A38"/>
    <w:rsid w:val="00491A7C"/>
    <w:rsid w:val="00491E2E"/>
    <w:rsid w:val="00492770"/>
    <w:rsid w:val="004931FF"/>
    <w:rsid w:val="0049354F"/>
    <w:rsid w:val="00495AFA"/>
    <w:rsid w:val="00495DC6"/>
    <w:rsid w:val="00496255"/>
    <w:rsid w:val="00497FD3"/>
    <w:rsid w:val="004A18BF"/>
    <w:rsid w:val="004A35CD"/>
    <w:rsid w:val="004A3A29"/>
    <w:rsid w:val="004A47E0"/>
    <w:rsid w:val="004A4DD0"/>
    <w:rsid w:val="004A5384"/>
    <w:rsid w:val="004A5417"/>
    <w:rsid w:val="004A6FB3"/>
    <w:rsid w:val="004B0900"/>
    <w:rsid w:val="004B156A"/>
    <w:rsid w:val="004B230A"/>
    <w:rsid w:val="004B2E18"/>
    <w:rsid w:val="004B41CC"/>
    <w:rsid w:val="004B4F1C"/>
    <w:rsid w:val="004B57F2"/>
    <w:rsid w:val="004B5ACF"/>
    <w:rsid w:val="004B7208"/>
    <w:rsid w:val="004B7A5D"/>
    <w:rsid w:val="004C0031"/>
    <w:rsid w:val="004C2A92"/>
    <w:rsid w:val="004C3FC9"/>
    <w:rsid w:val="004C6DD8"/>
    <w:rsid w:val="004D088E"/>
    <w:rsid w:val="004D1AF8"/>
    <w:rsid w:val="004D2053"/>
    <w:rsid w:val="004D2E04"/>
    <w:rsid w:val="004D2EF2"/>
    <w:rsid w:val="004D4895"/>
    <w:rsid w:val="004D58D3"/>
    <w:rsid w:val="004E38A2"/>
    <w:rsid w:val="004E724A"/>
    <w:rsid w:val="004F046B"/>
    <w:rsid w:val="004F39E8"/>
    <w:rsid w:val="004F3AE2"/>
    <w:rsid w:val="004F4481"/>
    <w:rsid w:val="004F6056"/>
    <w:rsid w:val="004F7437"/>
    <w:rsid w:val="0050034A"/>
    <w:rsid w:val="00500C9E"/>
    <w:rsid w:val="00502E2D"/>
    <w:rsid w:val="00503DA0"/>
    <w:rsid w:val="005047C6"/>
    <w:rsid w:val="0050591B"/>
    <w:rsid w:val="00506A1A"/>
    <w:rsid w:val="005100D2"/>
    <w:rsid w:val="005145C5"/>
    <w:rsid w:val="00520B1B"/>
    <w:rsid w:val="00520C12"/>
    <w:rsid w:val="00523045"/>
    <w:rsid w:val="0052495C"/>
    <w:rsid w:val="005249E8"/>
    <w:rsid w:val="00525424"/>
    <w:rsid w:val="00527FA9"/>
    <w:rsid w:val="00533812"/>
    <w:rsid w:val="00534840"/>
    <w:rsid w:val="00534ACC"/>
    <w:rsid w:val="00534E5B"/>
    <w:rsid w:val="005362AF"/>
    <w:rsid w:val="00536EEF"/>
    <w:rsid w:val="00542585"/>
    <w:rsid w:val="00543D69"/>
    <w:rsid w:val="00545ADA"/>
    <w:rsid w:val="00550199"/>
    <w:rsid w:val="00553E09"/>
    <w:rsid w:val="005541DA"/>
    <w:rsid w:val="005603DA"/>
    <w:rsid w:val="00560C48"/>
    <w:rsid w:val="00561134"/>
    <w:rsid w:val="00563DC0"/>
    <w:rsid w:val="00565FA6"/>
    <w:rsid w:val="00567F1E"/>
    <w:rsid w:val="00570426"/>
    <w:rsid w:val="00571005"/>
    <w:rsid w:val="00571DF7"/>
    <w:rsid w:val="005722FF"/>
    <w:rsid w:val="00575C63"/>
    <w:rsid w:val="00575C85"/>
    <w:rsid w:val="00576D2A"/>
    <w:rsid w:val="00580052"/>
    <w:rsid w:val="0058262D"/>
    <w:rsid w:val="0058296C"/>
    <w:rsid w:val="00583503"/>
    <w:rsid w:val="005846BF"/>
    <w:rsid w:val="005848CC"/>
    <w:rsid w:val="00587391"/>
    <w:rsid w:val="00591ACE"/>
    <w:rsid w:val="00592B1B"/>
    <w:rsid w:val="00593267"/>
    <w:rsid w:val="00595154"/>
    <w:rsid w:val="005A0C02"/>
    <w:rsid w:val="005A1FA1"/>
    <w:rsid w:val="005A3D2E"/>
    <w:rsid w:val="005A434B"/>
    <w:rsid w:val="005A5949"/>
    <w:rsid w:val="005A624D"/>
    <w:rsid w:val="005B14E8"/>
    <w:rsid w:val="005B3C2A"/>
    <w:rsid w:val="005B423A"/>
    <w:rsid w:val="005B5353"/>
    <w:rsid w:val="005B664C"/>
    <w:rsid w:val="005C24D8"/>
    <w:rsid w:val="005C2C65"/>
    <w:rsid w:val="005C45E4"/>
    <w:rsid w:val="005C4ECF"/>
    <w:rsid w:val="005C52EA"/>
    <w:rsid w:val="005C5C8E"/>
    <w:rsid w:val="005D04FA"/>
    <w:rsid w:val="005D2048"/>
    <w:rsid w:val="005D236E"/>
    <w:rsid w:val="005D4567"/>
    <w:rsid w:val="005D6950"/>
    <w:rsid w:val="005D7549"/>
    <w:rsid w:val="005E2B99"/>
    <w:rsid w:val="005E351F"/>
    <w:rsid w:val="005E4D34"/>
    <w:rsid w:val="005E73B3"/>
    <w:rsid w:val="005E7626"/>
    <w:rsid w:val="005E7848"/>
    <w:rsid w:val="005F12E3"/>
    <w:rsid w:val="005F1764"/>
    <w:rsid w:val="005F25BE"/>
    <w:rsid w:val="005F4B67"/>
    <w:rsid w:val="00600B1F"/>
    <w:rsid w:val="00600E4C"/>
    <w:rsid w:val="00601A7D"/>
    <w:rsid w:val="00601EE0"/>
    <w:rsid w:val="00602547"/>
    <w:rsid w:val="00604C53"/>
    <w:rsid w:val="006140D3"/>
    <w:rsid w:val="006147E4"/>
    <w:rsid w:val="00617C21"/>
    <w:rsid w:val="00623281"/>
    <w:rsid w:val="006238DE"/>
    <w:rsid w:val="0062453D"/>
    <w:rsid w:val="00626B5A"/>
    <w:rsid w:val="00630205"/>
    <w:rsid w:val="00643ADC"/>
    <w:rsid w:val="0064559E"/>
    <w:rsid w:val="00647975"/>
    <w:rsid w:val="00647E3A"/>
    <w:rsid w:val="00647E55"/>
    <w:rsid w:val="00650F0C"/>
    <w:rsid w:val="00661936"/>
    <w:rsid w:val="00661987"/>
    <w:rsid w:val="0066210E"/>
    <w:rsid w:val="006622BE"/>
    <w:rsid w:val="00662A2B"/>
    <w:rsid w:val="0066415E"/>
    <w:rsid w:val="00673717"/>
    <w:rsid w:val="00674F3F"/>
    <w:rsid w:val="00675351"/>
    <w:rsid w:val="00682837"/>
    <w:rsid w:val="00683548"/>
    <w:rsid w:val="00683BB5"/>
    <w:rsid w:val="00684898"/>
    <w:rsid w:val="00685CD4"/>
    <w:rsid w:val="006871A6"/>
    <w:rsid w:val="00691792"/>
    <w:rsid w:val="00691EEF"/>
    <w:rsid w:val="00692007"/>
    <w:rsid w:val="006927EC"/>
    <w:rsid w:val="006938DD"/>
    <w:rsid w:val="00693ACE"/>
    <w:rsid w:val="006947C7"/>
    <w:rsid w:val="006949A0"/>
    <w:rsid w:val="00694AF0"/>
    <w:rsid w:val="006A096E"/>
    <w:rsid w:val="006A156B"/>
    <w:rsid w:val="006A16F5"/>
    <w:rsid w:val="006A4B0B"/>
    <w:rsid w:val="006A508C"/>
    <w:rsid w:val="006A5FEA"/>
    <w:rsid w:val="006A63AF"/>
    <w:rsid w:val="006A7B06"/>
    <w:rsid w:val="006B072E"/>
    <w:rsid w:val="006B2462"/>
    <w:rsid w:val="006B3E75"/>
    <w:rsid w:val="006B4037"/>
    <w:rsid w:val="006B6796"/>
    <w:rsid w:val="006B6BCB"/>
    <w:rsid w:val="006B766A"/>
    <w:rsid w:val="006C48AB"/>
    <w:rsid w:val="006C4A3D"/>
    <w:rsid w:val="006C5647"/>
    <w:rsid w:val="006D06D4"/>
    <w:rsid w:val="006D075B"/>
    <w:rsid w:val="006D090C"/>
    <w:rsid w:val="006D42FA"/>
    <w:rsid w:val="006E09CB"/>
    <w:rsid w:val="006E31D4"/>
    <w:rsid w:val="006E37AA"/>
    <w:rsid w:val="006E3C64"/>
    <w:rsid w:val="006E45A4"/>
    <w:rsid w:val="006E605B"/>
    <w:rsid w:val="006E73D8"/>
    <w:rsid w:val="006F3EC2"/>
    <w:rsid w:val="00700C11"/>
    <w:rsid w:val="00701923"/>
    <w:rsid w:val="00702194"/>
    <w:rsid w:val="007025CB"/>
    <w:rsid w:val="0070359E"/>
    <w:rsid w:val="0070484E"/>
    <w:rsid w:val="00710E19"/>
    <w:rsid w:val="00711AC0"/>
    <w:rsid w:val="00711DA9"/>
    <w:rsid w:val="007166A1"/>
    <w:rsid w:val="00716C7B"/>
    <w:rsid w:val="00721DC8"/>
    <w:rsid w:val="0072510B"/>
    <w:rsid w:val="007274B2"/>
    <w:rsid w:val="00727C40"/>
    <w:rsid w:val="00730971"/>
    <w:rsid w:val="007309CE"/>
    <w:rsid w:val="00732959"/>
    <w:rsid w:val="007341A8"/>
    <w:rsid w:val="00734B43"/>
    <w:rsid w:val="00734C74"/>
    <w:rsid w:val="007424D9"/>
    <w:rsid w:val="0074282B"/>
    <w:rsid w:val="007428A9"/>
    <w:rsid w:val="007431EC"/>
    <w:rsid w:val="00743332"/>
    <w:rsid w:val="007439C8"/>
    <w:rsid w:val="0074560F"/>
    <w:rsid w:val="007463C4"/>
    <w:rsid w:val="00747772"/>
    <w:rsid w:val="007477DA"/>
    <w:rsid w:val="00751B91"/>
    <w:rsid w:val="00756BC9"/>
    <w:rsid w:val="0076068C"/>
    <w:rsid w:val="00761A3C"/>
    <w:rsid w:val="00763F0F"/>
    <w:rsid w:val="00764008"/>
    <w:rsid w:val="0076539C"/>
    <w:rsid w:val="0076541B"/>
    <w:rsid w:val="00765F18"/>
    <w:rsid w:val="00766FC5"/>
    <w:rsid w:val="007728F8"/>
    <w:rsid w:val="00774AC2"/>
    <w:rsid w:val="00776658"/>
    <w:rsid w:val="00777581"/>
    <w:rsid w:val="0078261A"/>
    <w:rsid w:val="007841B5"/>
    <w:rsid w:val="007858BB"/>
    <w:rsid w:val="00785F81"/>
    <w:rsid w:val="00786EF4"/>
    <w:rsid w:val="00791838"/>
    <w:rsid w:val="007930E1"/>
    <w:rsid w:val="00793781"/>
    <w:rsid w:val="0079379F"/>
    <w:rsid w:val="00797B31"/>
    <w:rsid w:val="007A068A"/>
    <w:rsid w:val="007A098A"/>
    <w:rsid w:val="007A0DAB"/>
    <w:rsid w:val="007A12AD"/>
    <w:rsid w:val="007A1388"/>
    <w:rsid w:val="007A2398"/>
    <w:rsid w:val="007A2D45"/>
    <w:rsid w:val="007A34BE"/>
    <w:rsid w:val="007A68BC"/>
    <w:rsid w:val="007B19C1"/>
    <w:rsid w:val="007B375D"/>
    <w:rsid w:val="007B7BD8"/>
    <w:rsid w:val="007B7DD4"/>
    <w:rsid w:val="007C1050"/>
    <w:rsid w:val="007C2C37"/>
    <w:rsid w:val="007C65D0"/>
    <w:rsid w:val="007C7A15"/>
    <w:rsid w:val="007D0995"/>
    <w:rsid w:val="007D0F60"/>
    <w:rsid w:val="007D20E7"/>
    <w:rsid w:val="007D22FB"/>
    <w:rsid w:val="007D3817"/>
    <w:rsid w:val="007D445C"/>
    <w:rsid w:val="007E1D3F"/>
    <w:rsid w:val="007E572F"/>
    <w:rsid w:val="007E5909"/>
    <w:rsid w:val="007F03EC"/>
    <w:rsid w:val="007F4FE8"/>
    <w:rsid w:val="007F5B38"/>
    <w:rsid w:val="007F5E9A"/>
    <w:rsid w:val="007F797A"/>
    <w:rsid w:val="008022B2"/>
    <w:rsid w:val="0080470C"/>
    <w:rsid w:val="00805829"/>
    <w:rsid w:val="00807D4D"/>
    <w:rsid w:val="00811F73"/>
    <w:rsid w:val="0081214B"/>
    <w:rsid w:val="00812307"/>
    <w:rsid w:val="00812B97"/>
    <w:rsid w:val="008141D5"/>
    <w:rsid w:val="00814532"/>
    <w:rsid w:val="008145A9"/>
    <w:rsid w:val="00815040"/>
    <w:rsid w:val="0081767C"/>
    <w:rsid w:val="008208D9"/>
    <w:rsid w:val="00820D31"/>
    <w:rsid w:val="00820D5C"/>
    <w:rsid w:val="00821DD2"/>
    <w:rsid w:val="00823C34"/>
    <w:rsid w:val="00824086"/>
    <w:rsid w:val="00824D31"/>
    <w:rsid w:val="008263A8"/>
    <w:rsid w:val="00826BA2"/>
    <w:rsid w:val="0083320A"/>
    <w:rsid w:val="008415C8"/>
    <w:rsid w:val="00842289"/>
    <w:rsid w:val="00842B2F"/>
    <w:rsid w:val="00844C47"/>
    <w:rsid w:val="00850D0C"/>
    <w:rsid w:val="008511C1"/>
    <w:rsid w:val="00852D14"/>
    <w:rsid w:val="008536FC"/>
    <w:rsid w:val="00853896"/>
    <w:rsid w:val="00853F22"/>
    <w:rsid w:val="00853F4F"/>
    <w:rsid w:val="00855086"/>
    <w:rsid w:val="00856670"/>
    <w:rsid w:val="00856AF9"/>
    <w:rsid w:val="0085761C"/>
    <w:rsid w:val="008608F5"/>
    <w:rsid w:val="00864C83"/>
    <w:rsid w:val="008660A1"/>
    <w:rsid w:val="00871F80"/>
    <w:rsid w:val="00872F18"/>
    <w:rsid w:val="00874F5C"/>
    <w:rsid w:val="00876E84"/>
    <w:rsid w:val="00877860"/>
    <w:rsid w:val="0087786B"/>
    <w:rsid w:val="00880FE4"/>
    <w:rsid w:val="0088414D"/>
    <w:rsid w:val="0089039B"/>
    <w:rsid w:val="0089052F"/>
    <w:rsid w:val="00890F4E"/>
    <w:rsid w:val="008916EC"/>
    <w:rsid w:val="00894845"/>
    <w:rsid w:val="008964C5"/>
    <w:rsid w:val="00896E21"/>
    <w:rsid w:val="008A2D62"/>
    <w:rsid w:val="008A3D17"/>
    <w:rsid w:val="008B606A"/>
    <w:rsid w:val="008B709E"/>
    <w:rsid w:val="008C0A8B"/>
    <w:rsid w:val="008C248A"/>
    <w:rsid w:val="008C3498"/>
    <w:rsid w:val="008D0733"/>
    <w:rsid w:val="008D3145"/>
    <w:rsid w:val="008D5834"/>
    <w:rsid w:val="008D5A6D"/>
    <w:rsid w:val="008D65B7"/>
    <w:rsid w:val="008D6A0A"/>
    <w:rsid w:val="008E1A09"/>
    <w:rsid w:val="008E49FC"/>
    <w:rsid w:val="008E4BB4"/>
    <w:rsid w:val="008E639C"/>
    <w:rsid w:val="008E7703"/>
    <w:rsid w:val="008E791B"/>
    <w:rsid w:val="008F4000"/>
    <w:rsid w:val="008F4709"/>
    <w:rsid w:val="008F505B"/>
    <w:rsid w:val="00900629"/>
    <w:rsid w:val="0090442F"/>
    <w:rsid w:val="00905AA2"/>
    <w:rsid w:val="00911297"/>
    <w:rsid w:val="009135B7"/>
    <w:rsid w:val="00914331"/>
    <w:rsid w:val="009154B9"/>
    <w:rsid w:val="00920E29"/>
    <w:rsid w:val="009225F4"/>
    <w:rsid w:val="00922F77"/>
    <w:rsid w:val="00922FBA"/>
    <w:rsid w:val="00923AED"/>
    <w:rsid w:val="009244D7"/>
    <w:rsid w:val="009248FE"/>
    <w:rsid w:val="00925367"/>
    <w:rsid w:val="00933094"/>
    <w:rsid w:val="009334F2"/>
    <w:rsid w:val="00934A3C"/>
    <w:rsid w:val="009361E4"/>
    <w:rsid w:val="00940073"/>
    <w:rsid w:val="009400F3"/>
    <w:rsid w:val="00944ECF"/>
    <w:rsid w:val="009462BD"/>
    <w:rsid w:val="0094667A"/>
    <w:rsid w:val="00946F79"/>
    <w:rsid w:val="00947E85"/>
    <w:rsid w:val="00952556"/>
    <w:rsid w:val="009541EE"/>
    <w:rsid w:val="0095622A"/>
    <w:rsid w:val="009564EA"/>
    <w:rsid w:val="0096175F"/>
    <w:rsid w:val="0096225D"/>
    <w:rsid w:val="009625F6"/>
    <w:rsid w:val="0096299C"/>
    <w:rsid w:val="00965434"/>
    <w:rsid w:val="00965C0B"/>
    <w:rsid w:val="00965C1E"/>
    <w:rsid w:val="00967219"/>
    <w:rsid w:val="009675B0"/>
    <w:rsid w:val="00970054"/>
    <w:rsid w:val="0097019F"/>
    <w:rsid w:val="00973701"/>
    <w:rsid w:val="00973B9D"/>
    <w:rsid w:val="00975F06"/>
    <w:rsid w:val="00976340"/>
    <w:rsid w:val="00981E23"/>
    <w:rsid w:val="00983237"/>
    <w:rsid w:val="009834F2"/>
    <w:rsid w:val="0098543B"/>
    <w:rsid w:val="009A0DA8"/>
    <w:rsid w:val="009A18EC"/>
    <w:rsid w:val="009A2EC9"/>
    <w:rsid w:val="009A542C"/>
    <w:rsid w:val="009A6404"/>
    <w:rsid w:val="009A669F"/>
    <w:rsid w:val="009B08E4"/>
    <w:rsid w:val="009B2AC7"/>
    <w:rsid w:val="009B33BB"/>
    <w:rsid w:val="009B6630"/>
    <w:rsid w:val="009B6B57"/>
    <w:rsid w:val="009C1FBB"/>
    <w:rsid w:val="009C2C76"/>
    <w:rsid w:val="009C32A3"/>
    <w:rsid w:val="009D10B7"/>
    <w:rsid w:val="009D1EC7"/>
    <w:rsid w:val="009D29D5"/>
    <w:rsid w:val="009D5E34"/>
    <w:rsid w:val="009E151D"/>
    <w:rsid w:val="009E3BFD"/>
    <w:rsid w:val="009E483B"/>
    <w:rsid w:val="009E4F53"/>
    <w:rsid w:val="009F205A"/>
    <w:rsid w:val="009F2D82"/>
    <w:rsid w:val="009F4377"/>
    <w:rsid w:val="009F619F"/>
    <w:rsid w:val="00A01271"/>
    <w:rsid w:val="00A01AEA"/>
    <w:rsid w:val="00A02291"/>
    <w:rsid w:val="00A02459"/>
    <w:rsid w:val="00A02CCB"/>
    <w:rsid w:val="00A04E3F"/>
    <w:rsid w:val="00A05CAC"/>
    <w:rsid w:val="00A05DA7"/>
    <w:rsid w:val="00A0705E"/>
    <w:rsid w:val="00A11A33"/>
    <w:rsid w:val="00A15FB7"/>
    <w:rsid w:val="00A163EC"/>
    <w:rsid w:val="00A20127"/>
    <w:rsid w:val="00A207C2"/>
    <w:rsid w:val="00A23142"/>
    <w:rsid w:val="00A2494B"/>
    <w:rsid w:val="00A25FB7"/>
    <w:rsid w:val="00A26A50"/>
    <w:rsid w:val="00A27557"/>
    <w:rsid w:val="00A3001C"/>
    <w:rsid w:val="00A305A0"/>
    <w:rsid w:val="00A305D4"/>
    <w:rsid w:val="00A311C6"/>
    <w:rsid w:val="00A33653"/>
    <w:rsid w:val="00A351DA"/>
    <w:rsid w:val="00A361A8"/>
    <w:rsid w:val="00A363FC"/>
    <w:rsid w:val="00A40412"/>
    <w:rsid w:val="00A42D2A"/>
    <w:rsid w:val="00A46081"/>
    <w:rsid w:val="00A462C5"/>
    <w:rsid w:val="00A473C2"/>
    <w:rsid w:val="00A50F3C"/>
    <w:rsid w:val="00A51A6B"/>
    <w:rsid w:val="00A51C5E"/>
    <w:rsid w:val="00A53A64"/>
    <w:rsid w:val="00A569AA"/>
    <w:rsid w:val="00A619C9"/>
    <w:rsid w:val="00A63AA4"/>
    <w:rsid w:val="00A6473E"/>
    <w:rsid w:val="00A64755"/>
    <w:rsid w:val="00A65C9C"/>
    <w:rsid w:val="00A66606"/>
    <w:rsid w:val="00A7091D"/>
    <w:rsid w:val="00A724B6"/>
    <w:rsid w:val="00A74DE5"/>
    <w:rsid w:val="00A812EF"/>
    <w:rsid w:val="00A82173"/>
    <w:rsid w:val="00A828E5"/>
    <w:rsid w:val="00A837C8"/>
    <w:rsid w:val="00A85237"/>
    <w:rsid w:val="00A87D42"/>
    <w:rsid w:val="00A911B5"/>
    <w:rsid w:val="00A9255E"/>
    <w:rsid w:val="00A95100"/>
    <w:rsid w:val="00A97413"/>
    <w:rsid w:val="00AA2F06"/>
    <w:rsid w:val="00AA3E3D"/>
    <w:rsid w:val="00AA4E5A"/>
    <w:rsid w:val="00AB0408"/>
    <w:rsid w:val="00AB0581"/>
    <w:rsid w:val="00AB0D13"/>
    <w:rsid w:val="00AB5B01"/>
    <w:rsid w:val="00AB5B9A"/>
    <w:rsid w:val="00AB6772"/>
    <w:rsid w:val="00AB6EE1"/>
    <w:rsid w:val="00AB7877"/>
    <w:rsid w:val="00AB7E87"/>
    <w:rsid w:val="00AC0D14"/>
    <w:rsid w:val="00AC1768"/>
    <w:rsid w:val="00AC1FA3"/>
    <w:rsid w:val="00AC2901"/>
    <w:rsid w:val="00AC3461"/>
    <w:rsid w:val="00AC5577"/>
    <w:rsid w:val="00AC607C"/>
    <w:rsid w:val="00AD1513"/>
    <w:rsid w:val="00AD5CA9"/>
    <w:rsid w:val="00AE1EEE"/>
    <w:rsid w:val="00AE2A10"/>
    <w:rsid w:val="00AE2E62"/>
    <w:rsid w:val="00AE36C9"/>
    <w:rsid w:val="00AE54AB"/>
    <w:rsid w:val="00AE64C1"/>
    <w:rsid w:val="00AF6164"/>
    <w:rsid w:val="00B014CA"/>
    <w:rsid w:val="00B022E5"/>
    <w:rsid w:val="00B03664"/>
    <w:rsid w:val="00B04B07"/>
    <w:rsid w:val="00B05AC3"/>
    <w:rsid w:val="00B12720"/>
    <w:rsid w:val="00B12C40"/>
    <w:rsid w:val="00B12D5F"/>
    <w:rsid w:val="00B13029"/>
    <w:rsid w:val="00B13593"/>
    <w:rsid w:val="00B13855"/>
    <w:rsid w:val="00B159B7"/>
    <w:rsid w:val="00B17B65"/>
    <w:rsid w:val="00B20D71"/>
    <w:rsid w:val="00B220F3"/>
    <w:rsid w:val="00B232E5"/>
    <w:rsid w:val="00B25420"/>
    <w:rsid w:val="00B27141"/>
    <w:rsid w:val="00B3054E"/>
    <w:rsid w:val="00B3181F"/>
    <w:rsid w:val="00B31F03"/>
    <w:rsid w:val="00B35B35"/>
    <w:rsid w:val="00B35D54"/>
    <w:rsid w:val="00B3796A"/>
    <w:rsid w:val="00B40F54"/>
    <w:rsid w:val="00B411FB"/>
    <w:rsid w:val="00B414C9"/>
    <w:rsid w:val="00B41B86"/>
    <w:rsid w:val="00B4248B"/>
    <w:rsid w:val="00B42634"/>
    <w:rsid w:val="00B430EF"/>
    <w:rsid w:val="00B4428A"/>
    <w:rsid w:val="00B452AD"/>
    <w:rsid w:val="00B46B95"/>
    <w:rsid w:val="00B52A7E"/>
    <w:rsid w:val="00B556E1"/>
    <w:rsid w:val="00B557EE"/>
    <w:rsid w:val="00B62ECE"/>
    <w:rsid w:val="00B6343F"/>
    <w:rsid w:val="00B63A6A"/>
    <w:rsid w:val="00B65AFB"/>
    <w:rsid w:val="00B65E70"/>
    <w:rsid w:val="00B67499"/>
    <w:rsid w:val="00B67D6C"/>
    <w:rsid w:val="00B71ED0"/>
    <w:rsid w:val="00B72348"/>
    <w:rsid w:val="00B73DD2"/>
    <w:rsid w:val="00B74505"/>
    <w:rsid w:val="00B773C3"/>
    <w:rsid w:val="00B77741"/>
    <w:rsid w:val="00B854C0"/>
    <w:rsid w:val="00B858B8"/>
    <w:rsid w:val="00B86E66"/>
    <w:rsid w:val="00B92AA6"/>
    <w:rsid w:val="00B959DC"/>
    <w:rsid w:val="00B96B2A"/>
    <w:rsid w:val="00BA2BFA"/>
    <w:rsid w:val="00BA3198"/>
    <w:rsid w:val="00BA6737"/>
    <w:rsid w:val="00BB0945"/>
    <w:rsid w:val="00BB101C"/>
    <w:rsid w:val="00BB4130"/>
    <w:rsid w:val="00BB4E8B"/>
    <w:rsid w:val="00BB6122"/>
    <w:rsid w:val="00BB634F"/>
    <w:rsid w:val="00BC3E3E"/>
    <w:rsid w:val="00BC46B2"/>
    <w:rsid w:val="00BC7740"/>
    <w:rsid w:val="00BD38A3"/>
    <w:rsid w:val="00BD599F"/>
    <w:rsid w:val="00BD5FDC"/>
    <w:rsid w:val="00BE1D82"/>
    <w:rsid w:val="00BE1F6A"/>
    <w:rsid w:val="00BE3064"/>
    <w:rsid w:val="00BE344D"/>
    <w:rsid w:val="00BF0BBE"/>
    <w:rsid w:val="00BF2D48"/>
    <w:rsid w:val="00BF4B67"/>
    <w:rsid w:val="00BF4F2F"/>
    <w:rsid w:val="00BF625F"/>
    <w:rsid w:val="00BF6383"/>
    <w:rsid w:val="00C054F9"/>
    <w:rsid w:val="00C10C50"/>
    <w:rsid w:val="00C11D2C"/>
    <w:rsid w:val="00C13506"/>
    <w:rsid w:val="00C21018"/>
    <w:rsid w:val="00C211E6"/>
    <w:rsid w:val="00C243B0"/>
    <w:rsid w:val="00C24D0C"/>
    <w:rsid w:val="00C270D4"/>
    <w:rsid w:val="00C32BB8"/>
    <w:rsid w:val="00C445FC"/>
    <w:rsid w:val="00C46D75"/>
    <w:rsid w:val="00C47983"/>
    <w:rsid w:val="00C51611"/>
    <w:rsid w:val="00C522FB"/>
    <w:rsid w:val="00C52BBA"/>
    <w:rsid w:val="00C55C51"/>
    <w:rsid w:val="00C55DFB"/>
    <w:rsid w:val="00C56218"/>
    <w:rsid w:val="00C604D9"/>
    <w:rsid w:val="00C609BA"/>
    <w:rsid w:val="00C61A3E"/>
    <w:rsid w:val="00C62DD1"/>
    <w:rsid w:val="00C66FA3"/>
    <w:rsid w:val="00C66FB7"/>
    <w:rsid w:val="00C67EC4"/>
    <w:rsid w:val="00C70EB8"/>
    <w:rsid w:val="00C718FC"/>
    <w:rsid w:val="00C7342E"/>
    <w:rsid w:val="00C7786E"/>
    <w:rsid w:val="00C77BD7"/>
    <w:rsid w:val="00C9323E"/>
    <w:rsid w:val="00C93936"/>
    <w:rsid w:val="00C958C4"/>
    <w:rsid w:val="00C97610"/>
    <w:rsid w:val="00C978F4"/>
    <w:rsid w:val="00CA0427"/>
    <w:rsid w:val="00CA0734"/>
    <w:rsid w:val="00CA21AE"/>
    <w:rsid w:val="00CA25E1"/>
    <w:rsid w:val="00CA5DE5"/>
    <w:rsid w:val="00CA60B1"/>
    <w:rsid w:val="00CB027E"/>
    <w:rsid w:val="00CB2162"/>
    <w:rsid w:val="00CB2582"/>
    <w:rsid w:val="00CB434D"/>
    <w:rsid w:val="00CB510E"/>
    <w:rsid w:val="00CC3810"/>
    <w:rsid w:val="00CC4638"/>
    <w:rsid w:val="00CD0F1D"/>
    <w:rsid w:val="00CD14C5"/>
    <w:rsid w:val="00CD3033"/>
    <w:rsid w:val="00CD4ABD"/>
    <w:rsid w:val="00CD74E7"/>
    <w:rsid w:val="00CE299C"/>
    <w:rsid w:val="00CE2DED"/>
    <w:rsid w:val="00CE3068"/>
    <w:rsid w:val="00CE7087"/>
    <w:rsid w:val="00CE742E"/>
    <w:rsid w:val="00CF157E"/>
    <w:rsid w:val="00CF26AF"/>
    <w:rsid w:val="00CF4645"/>
    <w:rsid w:val="00CF53B2"/>
    <w:rsid w:val="00D040A2"/>
    <w:rsid w:val="00D04B79"/>
    <w:rsid w:val="00D04B99"/>
    <w:rsid w:val="00D04E99"/>
    <w:rsid w:val="00D0679E"/>
    <w:rsid w:val="00D06B9B"/>
    <w:rsid w:val="00D102D8"/>
    <w:rsid w:val="00D10DBC"/>
    <w:rsid w:val="00D12492"/>
    <w:rsid w:val="00D12851"/>
    <w:rsid w:val="00D139BB"/>
    <w:rsid w:val="00D1614F"/>
    <w:rsid w:val="00D1782F"/>
    <w:rsid w:val="00D20583"/>
    <w:rsid w:val="00D22843"/>
    <w:rsid w:val="00D2356F"/>
    <w:rsid w:val="00D24FD3"/>
    <w:rsid w:val="00D26B46"/>
    <w:rsid w:val="00D3025C"/>
    <w:rsid w:val="00D30808"/>
    <w:rsid w:val="00D32667"/>
    <w:rsid w:val="00D3426A"/>
    <w:rsid w:val="00D34FFF"/>
    <w:rsid w:val="00D359FE"/>
    <w:rsid w:val="00D36639"/>
    <w:rsid w:val="00D37482"/>
    <w:rsid w:val="00D37F25"/>
    <w:rsid w:val="00D40981"/>
    <w:rsid w:val="00D41DF8"/>
    <w:rsid w:val="00D41F9F"/>
    <w:rsid w:val="00D43991"/>
    <w:rsid w:val="00D44758"/>
    <w:rsid w:val="00D46EA8"/>
    <w:rsid w:val="00D4754F"/>
    <w:rsid w:val="00D47AB5"/>
    <w:rsid w:val="00D47E8F"/>
    <w:rsid w:val="00D51294"/>
    <w:rsid w:val="00D512F6"/>
    <w:rsid w:val="00D53600"/>
    <w:rsid w:val="00D5485B"/>
    <w:rsid w:val="00D5518A"/>
    <w:rsid w:val="00D56269"/>
    <w:rsid w:val="00D60863"/>
    <w:rsid w:val="00D60972"/>
    <w:rsid w:val="00D6208D"/>
    <w:rsid w:val="00D62EE6"/>
    <w:rsid w:val="00D63A50"/>
    <w:rsid w:val="00D63FF3"/>
    <w:rsid w:val="00D643F9"/>
    <w:rsid w:val="00D64690"/>
    <w:rsid w:val="00D652AA"/>
    <w:rsid w:val="00D65F19"/>
    <w:rsid w:val="00D704C8"/>
    <w:rsid w:val="00D707AE"/>
    <w:rsid w:val="00D70F13"/>
    <w:rsid w:val="00D72431"/>
    <w:rsid w:val="00D7478F"/>
    <w:rsid w:val="00D76A02"/>
    <w:rsid w:val="00D77279"/>
    <w:rsid w:val="00D775CE"/>
    <w:rsid w:val="00D77D5A"/>
    <w:rsid w:val="00D80990"/>
    <w:rsid w:val="00D83CAE"/>
    <w:rsid w:val="00D8713B"/>
    <w:rsid w:val="00D938AA"/>
    <w:rsid w:val="00D9495E"/>
    <w:rsid w:val="00D95AC0"/>
    <w:rsid w:val="00DA09FE"/>
    <w:rsid w:val="00DA1D03"/>
    <w:rsid w:val="00DA292C"/>
    <w:rsid w:val="00DA6690"/>
    <w:rsid w:val="00DB2C95"/>
    <w:rsid w:val="00DB427F"/>
    <w:rsid w:val="00DB5E80"/>
    <w:rsid w:val="00DB610B"/>
    <w:rsid w:val="00DB66E6"/>
    <w:rsid w:val="00DB6847"/>
    <w:rsid w:val="00DB7016"/>
    <w:rsid w:val="00DC2C41"/>
    <w:rsid w:val="00DC2EAD"/>
    <w:rsid w:val="00DC5414"/>
    <w:rsid w:val="00DC7D01"/>
    <w:rsid w:val="00DC7DDA"/>
    <w:rsid w:val="00DD06D2"/>
    <w:rsid w:val="00DD1C48"/>
    <w:rsid w:val="00DD235D"/>
    <w:rsid w:val="00DD2568"/>
    <w:rsid w:val="00DD36BF"/>
    <w:rsid w:val="00DE1E30"/>
    <w:rsid w:val="00DE1EAA"/>
    <w:rsid w:val="00DE66D6"/>
    <w:rsid w:val="00DF060A"/>
    <w:rsid w:val="00DF17B7"/>
    <w:rsid w:val="00DF1AF7"/>
    <w:rsid w:val="00DF1CBF"/>
    <w:rsid w:val="00DF227E"/>
    <w:rsid w:val="00DF277C"/>
    <w:rsid w:val="00DF2EBE"/>
    <w:rsid w:val="00DF3AEB"/>
    <w:rsid w:val="00DF53F3"/>
    <w:rsid w:val="00DF5BAA"/>
    <w:rsid w:val="00DF61FE"/>
    <w:rsid w:val="00DF7C9C"/>
    <w:rsid w:val="00DF7DC3"/>
    <w:rsid w:val="00E03B9D"/>
    <w:rsid w:val="00E07017"/>
    <w:rsid w:val="00E11C4C"/>
    <w:rsid w:val="00E14B4E"/>
    <w:rsid w:val="00E16C8F"/>
    <w:rsid w:val="00E200F0"/>
    <w:rsid w:val="00E20237"/>
    <w:rsid w:val="00E21027"/>
    <w:rsid w:val="00E23DC2"/>
    <w:rsid w:val="00E24C3C"/>
    <w:rsid w:val="00E2567C"/>
    <w:rsid w:val="00E300D3"/>
    <w:rsid w:val="00E31858"/>
    <w:rsid w:val="00E336AD"/>
    <w:rsid w:val="00E33BF2"/>
    <w:rsid w:val="00E3524E"/>
    <w:rsid w:val="00E35C5A"/>
    <w:rsid w:val="00E36580"/>
    <w:rsid w:val="00E36908"/>
    <w:rsid w:val="00E42160"/>
    <w:rsid w:val="00E45360"/>
    <w:rsid w:val="00E46791"/>
    <w:rsid w:val="00E479F3"/>
    <w:rsid w:val="00E5284D"/>
    <w:rsid w:val="00E52C9B"/>
    <w:rsid w:val="00E52EB2"/>
    <w:rsid w:val="00E539A1"/>
    <w:rsid w:val="00E54D88"/>
    <w:rsid w:val="00E56BFC"/>
    <w:rsid w:val="00E60736"/>
    <w:rsid w:val="00E60993"/>
    <w:rsid w:val="00E62F58"/>
    <w:rsid w:val="00E636E8"/>
    <w:rsid w:val="00E6516B"/>
    <w:rsid w:val="00E6644F"/>
    <w:rsid w:val="00E72F91"/>
    <w:rsid w:val="00E7393B"/>
    <w:rsid w:val="00E77A55"/>
    <w:rsid w:val="00E80355"/>
    <w:rsid w:val="00E82D33"/>
    <w:rsid w:val="00E8502A"/>
    <w:rsid w:val="00E861D3"/>
    <w:rsid w:val="00E86502"/>
    <w:rsid w:val="00E866F7"/>
    <w:rsid w:val="00E91335"/>
    <w:rsid w:val="00E91C6A"/>
    <w:rsid w:val="00E97E68"/>
    <w:rsid w:val="00EA0176"/>
    <w:rsid w:val="00EA17D9"/>
    <w:rsid w:val="00EA2756"/>
    <w:rsid w:val="00EA4A2C"/>
    <w:rsid w:val="00EB03F0"/>
    <w:rsid w:val="00EB095A"/>
    <w:rsid w:val="00EB2007"/>
    <w:rsid w:val="00EB376A"/>
    <w:rsid w:val="00EB3B38"/>
    <w:rsid w:val="00EB3ED3"/>
    <w:rsid w:val="00EB5071"/>
    <w:rsid w:val="00EB73A2"/>
    <w:rsid w:val="00EB76C5"/>
    <w:rsid w:val="00EB7F91"/>
    <w:rsid w:val="00EC1255"/>
    <w:rsid w:val="00EC2C87"/>
    <w:rsid w:val="00EC4B65"/>
    <w:rsid w:val="00EC55D0"/>
    <w:rsid w:val="00EC6EAC"/>
    <w:rsid w:val="00ED0A13"/>
    <w:rsid w:val="00ED0F51"/>
    <w:rsid w:val="00ED1C35"/>
    <w:rsid w:val="00ED25B6"/>
    <w:rsid w:val="00ED6B56"/>
    <w:rsid w:val="00ED6ECB"/>
    <w:rsid w:val="00ED761F"/>
    <w:rsid w:val="00ED7CF0"/>
    <w:rsid w:val="00EE0978"/>
    <w:rsid w:val="00EE1E07"/>
    <w:rsid w:val="00EE1FF4"/>
    <w:rsid w:val="00EE2666"/>
    <w:rsid w:val="00EE4414"/>
    <w:rsid w:val="00EE65BD"/>
    <w:rsid w:val="00EF11EE"/>
    <w:rsid w:val="00EF20B3"/>
    <w:rsid w:val="00EF26D8"/>
    <w:rsid w:val="00EF2729"/>
    <w:rsid w:val="00EF2C99"/>
    <w:rsid w:val="00EF34A3"/>
    <w:rsid w:val="00EF6FAA"/>
    <w:rsid w:val="00EF775F"/>
    <w:rsid w:val="00EF779D"/>
    <w:rsid w:val="00F02D55"/>
    <w:rsid w:val="00F03862"/>
    <w:rsid w:val="00F04B58"/>
    <w:rsid w:val="00F05D6A"/>
    <w:rsid w:val="00F05F7B"/>
    <w:rsid w:val="00F07C25"/>
    <w:rsid w:val="00F16D65"/>
    <w:rsid w:val="00F17BD9"/>
    <w:rsid w:val="00F17E7D"/>
    <w:rsid w:val="00F21466"/>
    <w:rsid w:val="00F24E66"/>
    <w:rsid w:val="00F25D45"/>
    <w:rsid w:val="00F26B2D"/>
    <w:rsid w:val="00F27BEF"/>
    <w:rsid w:val="00F323F1"/>
    <w:rsid w:val="00F35989"/>
    <w:rsid w:val="00F40D73"/>
    <w:rsid w:val="00F443A6"/>
    <w:rsid w:val="00F449AB"/>
    <w:rsid w:val="00F457C0"/>
    <w:rsid w:val="00F474B5"/>
    <w:rsid w:val="00F47959"/>
    <w:rsid w:val="00F507C5"/>
    <w:rsid w:val="00F51867"/>
    <w:rsid w:val="00F51CFB"/>
    <w:rsid w:val="00F52BB7"/>
    <w:rsid w:val="00F547B5"/>
    <w:rsid w:val="00F54AA8"/>
    <w:rsid w:val="00F55385"/>
    <w:rsid w:val="00F55BA1"/>
    <w:rsid w:val="00F568BA"/>
    <w:rsid w:val="00F56B2F"/>
    <w:rsid w:val="00F57B1F"/>
    <w:rsid w:val="00F63F31"/>
    <w:rsid w:val="00F6409C"/>
    <w:rsid w:val="00F64E77"/>
    <w:rsid w:val="00F6657E"/>
    <w:rsid w:val="00F71F14"/>
    <w:rsid w:val="00F728B1"/>
    <w:rsid w:val="00F72AE9"/>
    <w:rsid w:val="00F73463"/>
    <w:rsid w:val="00F7364C"/>
    <w:rsid w:val="00F738B9"/>
    <w:rsid w:val="00F75E4A"/>
    <w:rsid w:val="00F75FE8"/>
    <w:rsid w:val="00F762E9"/>
    <w:rsid w:val="00F77708"/>
    <w:rsid w:val="00F81F82"/>
    <w:rsid w:val="00F826B4"/>
    <w:rsid w:val="00F84336"/>
    <w:rsid w:val="00F847F8"/>
    <w:rsid w:val="00F8486F"/>
    <w:rsid w:val="00F87B97"/>
    <w:rsid w:val="00F94405"/>
    <w:rsid w:val="00F94B1F"/>
    <w:rsid w:val="00F94D7A"/>
    <w:rsid w:val="00F95893"/>
    <w:rsid w:val="00F95C76"/>
    <w:rsid w:val="00F9675C"/>
    <w:rsid w:val="00F97320"/>
    <w:rsid w:val="00FA02E8"/>
    <w:rsid w:val="00FA03E3"/>
    <w:rsid w:val="00FA08D4"/>
    <w:rsid w:val="00FA31F6"/>
    <w:rsid w:val="00FA60F2"/>
    <w:rsid w:val="00FA63B7"/>
    <w:rsid w:val="00FB0629"/>
    <w:rsid w:val="00FB111D"/>
    <w:rsid w:val="00FB75F8"/>
    <w:rsid w:val="00FB7E4A"/>
    <w:rsid w:val="00FC3DFB"/>
    <w:rsid w:val="00FC4C9B"/>
    <w:rsid w:val="00FC4EEB"/>
    <w:rsid w:val="00FC6450"/>
    <w:rsid w:val="00FD0193"/>
    <w:rsid w:val="00FD02E6"/>
    <w:rsid w:val="00FD0926"/>
    <w:rsid w:val="00FD3358"/>
    <w:rsid w:val="00FD45CC"/>
    <w:rsid w:val="00FD6F92"/>
    <w:rsid w:val="00FD794F"/>
    <w:rsid w:val="00FE500A"/>
    <w:rsid w:val="00FE5D69"/>
    <w:rsid w:val="00FE7BC7"/>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05"/>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 w:type="character" w:styleId="FollowedHyperlink">
    <w:name w:val="FollowedHyperlink"/>
    <w:basedOn w:val="DefaultParagraphFont"/>
    <w:uiPriority w:val="99"/>
    <w:semiHidden/>
    <w:unhideWhenUsed/>
    <w:rsid w:val="002F2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677947">
      <w:bodyDiv w:val="1"/>
      <w:marLeft w:val="0"/>
      <w:marRight w:val="0"/>
      <w:marTop w:val="0"/>
      <w:marBottom w:val="0"/>
      <w:divBdr>
        <w:top w:val="none" w:sz="0" w:space="0" w:color="auto"/>
        <w:left w:val="none" w:sz="0" w:space="0" w:color="auto"/>
        <w:bottom w:val="none" w:sz="0" w:space="0" w:color="auto"/>
        <w:right w:val="none" w:sz="0" w:space="0" w:color="auto"/>
      </w:divBdr>
    </w:div>
    <w:div w:id="17937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so/9780192847263.001.0001"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9</Pages>
  <Words>13245</Words>
  <Characters>75502</Characters>
  <DocSecurity>0</DocSecurity>
  <Lines>629</Lines>
  <Paragraphs>177</Paragraphs>
  <ScaleCrop>false</ScaleCrop>
  <Company/>
  <LinksUpToDate>false</LinksUpToDate>
  <CharactersWithSpaces>88570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2025-06-10T16:03:00Z</dcterms:modified>
</cp:coreProperties>
</file>