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91E" w:rsidRDefault="000627FF">
      <w:pPr>
        <w:rPr>
          <w:sz w:val="28"/>
        </w:rPr>
      </w:pPr>
      <w:r>
        <w:rPr>
          <w:sz w:val="28"/>
        </w:rPr>
        <w:t xml:space="preserve">12. </w:t>
      </w:r>
    </w:p>
    <w:p w:rsidR="00CE11B4" w:rsidRDefault="0067491E">
      <w:pPr>
        <w:rPr>
          <w:sz w:val="28"/>
        </w:rPr>
      </w:pPr>
      <w:r>
        <w:rPr>
          <w:sz w:val="28"/>
        </w:rPr>
        <w:t>These are t</w:t>
      </w:r>
      <w:r w:rsidRPr="0067491E">
        <w:rPr>
          <w:sz w:val="28"/>
        </w:rPr>
        <w:t>he Most Commonly Used Format Specifiers in C</w:t>
      </w:r>
      <w:r>
        <w:rPr>
          <w:sz w:val="28"/>
        </w:rPr>
        <w:t xml:space="preserve"> language</w:t>
      </w:r>
      <w:r w:rsidRPr="0067491E">
        <w:rPr>
          <w:sz w:val="28"/>
        </w:rPr>
        <w:t xml:space="preserve">. </w:t>
      </w:r>
    </w:p>
    <w:p w:rsidR="00CE11B4" w:rsidRDefault="0067491E">
      <w:pPr>
        <w:rPr>
          <w:sz w:val="28"/>
        </w:rPr>
      </w:pPr>
      <w:r w:rsidRPr="0067491E">
        <w:rPr>
          <w:sz w:val="28"/>
        </w:rPr>
        <w:t xml:space="preserve">%d (Decimal Integer) Format Specifier. </w:t>
      </w:r>
    </w:p>
    <w:p w:rsidR="00CE11B4" w:rsidRDefault="0067491E">
      <w:pPr>
        <w:rPr>
          <w:sz w:val="28"/>
        </w:rPr>
      </w:pPr>
      <w:r w:rsidRPr="0067491E">
        <w:rPr>
          <w:sz w:val="28"/>
        </w:rPr>
        <w:t xml:space="preserve">%c (Character) Format Specifier. </w:t>
      </w:r>
    </w:p>
    <w:p w:rsidR="003F0A17" w:rsidRDefault="0067491E">
      <w:pPr>
        <w:rPr>
          <w:sz w:val="28"/>
        </w:rPr>
      </w:pPr>
      <w:r w:rsidRPr="0067491E">
        <w:rPr>
          <w:sz w:val="28"/>
        </w:rPr>
        <w:t>%f (Floating Point) Format Specifier.</w:t>
      </w:r>
    </w:p>
    <w:p w:rsidR="00CE11B4" w:rsidRDefault="00CE11B4">
      <w:pPr>
        <w:rPr>
          <w:sz w:val="28"/>
        </w:rPr>
      </w:pPr>
      <w:r>
        <w:rPr>
          <w:sz w:val="28"/>
        </w:rPr>
        <w:t>%s (String) Format Specifiers</w:t>
      </w:r>
    </w:p>
    <w:p w:rsidR="00787515" w:rsidRDefault="00787515">
      <w:pPr>
        <w:rPr>
          <w:sz w:val="28"/>
        </w:rPr>
      </w:pPr>
    </w:p>
    <w:p w:rsidR="00CE11B4" w:rsidRDefault="00CE11B4">
      <w:pPr>
        <w:rPr>
          <w:sz w:val="28"/>
        </w:rPr>
      </w:pPr>
      <w:r>
        <w:rPr>
          <w:sz w:val="28"/>
        </w:rPr>
        <w:t>16.</w:t>
      </w:r>
    </w:p>
    <w:p w:rsidR="00CE11B4" w:rsidRDefault="00411781">
      <w:pPr>
        <w:rPr>
          <w:sz w:val="28"/>
        </w:rPr>
      </w:pPr>
      <w:r>
        <w:rPr>
          <w:sz w:val="28"/>
        </w:rPr>
        <w:t>We can declare array in the C language in the following way.</w:t>
      </w:r>
    </w:p>
    <w:p w:rsidR="00411781" w:rsidRDefault="00411781" w:rsidP="00411781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Data_type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array_name</w:t>
      </w:r>
      <w:proofErr w:type="spellEnd"/>
      <w:r>
        <w:rPr>
          <w:sz w:val="28"/>
        </w:rPr>
        <w:t xml:space="preserve"> [</w:t>
      </w:r>
      <w:proofErr w:type="spellStart"/>
      <w:r>
        <w:rPr>
          <w:sz w:val="28"/>
        </w:rPr>
        <w:t>array_size</w:t>
      </w:r>
      <w:proofErr w:type="spellEnd"/>
      <w:r>
        <w:rPr>
          <w:sz w:val="28"/>
        </w:rPr>
        <w:t>];</w:t>
      </w:r>
    </w:p>
    <w:p w:rsidR="00411781" w:rsidRDefault="00411781" w:rsidP="00411781">
      <w:pPr>
        <w:ind w:left="36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marks [5];</w:t>
      </w:r>
    </w:p>
    <w:p w:rsidR="00411781" w:rsidRDefault="00411781" w:rsidP="00411781">
      <w:pPr>
        <w:ind w:left="360"/>
        <w:rPr>
          <w:sz w:val="28"/>
        </w:rPr>
      </w:pPr>
      <w:r>
        <w:rPr>
          <w:sz w:val="28"/>
        </w:rPr>
        <w:t xml:space="preserve">Here,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is the data type, marks are the array name, and 5 is the array size.</w:t>
      </w:r>
    </w:p>
    <w:p w:rsidR="00411781" w:rsidRDefault="00411781" w:rsidP="00411781">
      <w:pPr>
        <w:rPr>
          <w:sz w:val="28"/>
        </w:rPr>
      </w:pPr>
    </w:p>
    <w:p w:rsidR="00411781" w:rsidRDefault="00411781" w:rsidP="00411781">
      <w:pPr>
        <w:rPr>
          <w:sz w:val="28"/>
        </w:rPr>
      </w:pPr>
      <w:r>
        <w:rPr>
          <w:sz w:val="28"/>
        </w:rPr>
        <w:t>17.</w:t>
      </w:r>
    </w:p>
    <w:p w:rsidR="000F44D2" w:rsidRDefault="000F44D2" w:rsidP="00411781">
      <w:pPr>
        <w:rPr>
          <w:sz w:val="28"/>
        </w:rPr>
      </w:pPr>
      <w:r>
        <w:rPr>
          <w:sz w:val="28"/>
        </w:rPr>
        <w:t>In 1D array, we don’t need to specify the size of the array if the declaration and initialization are being done simultaneously. However, this will not work in 2D arrays</w:t>
      </w:r>
      <w:r w:rsidR="00D20F5C">
        <w:rPr>
          <w:sz w:val="28"/>
        </w:rPr>
        <w:t>. We will have to define at least the second dimension of the array. The two-dimensional array can be declared and initialized in the following way.</w:t>
      </w:r>
    </w:p>
    <w:p w:rsidR="00D20F5C" w:rsidRDefault="00D20F5C" w:rsidP="00D20F5C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[4][3] = {{1,2,3},{2,3,4},{3,4,5},{4,5,6}};</w:t>
      </w:r>
    </w:p>
    <w:p w:rsidR="00D20F5C" w:rsidRDefault="00D20F5C" w:rsidP="00D20F5C">
      <w:pPr>
        <w:rPr>
          <w:sz w:val="28"/>
        </w:rPr>
      </w:pPr>
    </w:p>
    <w:p w:rsidR="005D4865" w:rsidRDefault="005D4865" w:rsidP="00D20F5C">
      <w:pPr>
        <w:rPr>
          <w:sz w:val="28"/>
        </w:rPr>
      </w:pPr>
    </w:p>
    <w:p w:rsidR="005D4865" w:rsidRDefault="005D4865" w:rsidP="00D20F5C">
      <w:pPr>
        <w:rPr>
          <w:sz w:val="28"/>
        </w:rPr>
      </w:pPr>
    </w:p>
    <w:p w:rsidR="005D4865" w:rsidRDefault="005D4865" w:rsidP="00D20F5C">
      <w:pPr>
        <w:rPr>
          <w:sz w:val="28"/>
        </w:rPr>
      </w:pPr>
    </w:p>
    <w:p w:rsidR="005D4865" w:rsidRDefault="005D4865" w:rsidP="00D20F5C">
      <w:pPr>
        <w:rPr>
          <w:sz w:val="28"/>
        </w:rPr>
      </w:pPr>
    </w:p>
    <w:p w:rsidR="005D4865" w:rsidRDefault="005D4865" w:rsidP="00D20F5C">
      <w:pPr>
        <w:rPr>
          <w:sz w:val="28"/>
        </w:rPr>
      </w:pPr>
    </w:p>
    <w:p w:rsidR="00D20F5C" w:rsidRDefault="00D20F5C" w:rsidP="00D20F5C">
      <w:pPr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>18.</w:t>
      </w:r>
    </w:p>
    <w:p w:rsidR="005D4865" w:rsidRPr="005D4865" w:rsidRDefault="005D4865" w:rsidP="005D486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813588"/>
          <w:sz w:val="32"/>
          <w:szCs w:val="32"/>
        </w:rPr>
      </w:pPr>
      <w:r w:rsidRPr="005D4865">
        <w:rPr>
          <w:rFonts w:ascii="Arial" w:eastAsia="Times New Roman" w:hAnsi="Arial" w:cs="Arial"/>
          <w:color w:val="813588"/>
          <w:sz w:val="32"/>
          <w:szCs w:val="32"/>
        </w:rPr>
        <w:t xml:space="preserve">Difference </w:t>
      </w:r>
      <w:proofErr w:type="spellStart"/>
      <w:r w:rsidRPr="005D4865">
        <w:rPr>
          <w:rFonts w:ascii="Arial" w:eastAsia="Times New Roman" w:hAnsi="Arial" w:cs="Arial"/>
          <w:color w:val="813588"/>
          <w:sz w:val="32"/>
          <w:szCs w:val="32"/>
        </w:rPr>
        <w:t>Between</w:t>
      </w:r>
      <w:r>
        <w:rPr>
          <w:rFonts w:ascii="Arial" w:eastAsia="Times New Roman" w:hAnsi="Arial" w:cs="Arial"/>
          <w:color w:val="813588"/>
          <w:sz w:val="32"/>
          <w:szCs w:val="32"/>
        </w:rPr>
        <w:t>s</w:t>
      </w:r>
      <w:proofErr w:type="spellEnd"/>
      <w:r w:rsidRPr="005D4865">
        <w:rPr>
          <w:rFonts w:ascii="Arial" w:eastAsia="Times New Roman" w:hAnsi="Arial" w:cs="Arial"/>
          <w:color w:val="813588"/>
          <w:sz w:val="32"/>
          <w:szCs w:val="32"/>
        </w:rPr>
        <w:t xml:space="preserve"> One-Dimensional and Two-Dimensional Array</w:t>
      </w:r>
    </w:p>
    <w:tbl>
      <w:tblPr>
        <w:tblW w:w="104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3625"/>
        <w:gridCol w:w="4732"/>
      </w:tblGrid>
      <w:tr w:rsidR="005D4865" w:rsidRPr="005D4865" w:rsidTr="005D486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Parameters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One-Dimensional Array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Two-Dimensional Array</w:t>
            </w:r>
          </w:p>
        </w:tc>
      </w:tr>
      <w:tr w:rsidR="005D4865" w:rsidRPr="005D4865" w:rsidTr="005D486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Basics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A one-dimensional array stores a single list of various elements having a similar data type.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A two-dimensional array stores an </w:t>
            </w:r>
            <w:r w:rsidRPr="005D4865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</w:rPr>
              <w:t>array of various arrays,</w:t>
            </w: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 or a </w:t>
            </w:r>
            <w:r w:rsidRPr="005D4865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</w:rPr>
              <w:t>list of various lists</w:t>
            </w: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, or an </w:t>
            </w:r>
            <w:r w:rsidRPr="005D4865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</w:rPr>
              <w:t>array of various one-dimensional arrays</w:t>
            </w: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</w:tr>
      <w:tr w:rsidR="005D4865" w:rsidRPr="005D4865" w:rsidTr="005D486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Representation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It represents multiple data items in the form of a list.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It represents multiple data items in the form of a table that contains columns and rows.</w:t>
            </w:r>
          </w:p>
        </w:tc>
      </w:tr>
      <w:tr w:rsidR="005D4865" w:rsidRPr="005D4865" w:rsidTr="005D486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It has only one dimension.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It has a total of two dimensions.</w:t>
            </w:r>
          </w:p>
        </w:tc>
      </w:tr>
      <w:tr w:rsidR="005D4865" w:rsidRPr="005D4865" w:rsidTr="005D486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Parameters of Receiving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One can easily receive it in a pointer, an </w:t>
            </w:r>
            <w:proofErr w:type="spellStart"/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unsized</w:t>
            </w:r>
            <w:proofErr w:type="spellEnd"/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array, or a sized array.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The parameters that receive it must define an array’s rightmost dimension.</w:t>
            </w:r>
          </w:p>
        </w:tc>
      </w:tr>
      <w:tr w:rsidR="005D4865" w:rsidRPr="005D4865" w:rsidTr="005D486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Total Size (in terms of Bytes)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Total number of Bytes = The size of array x the size of array variable or datatype.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4865" w:rsidRPr="005D4865" w:rsidRDefault="005D4865" w:rsidP="005D4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D4865">
              <w:rPr>
                <w:rFonts w:ascii="Times New Roman" w:eastAsia="Times New Roman" w:hAnsi="Times New Roman" w:cs="Times New Roman"/>
                <w:sz w:val="23"/>
                <w:szCs w:val="23"/>
              </w:rPr>
              <w:t>Total number of Bytes = The size of array visible or datatype x the size of second index x the size of the first index.</w:t>
            </w:r>
          </w:p>
        </w:tc>
      </w:tr>
    </w:tbl>
    <w:p w:rsidR="00D20F5C" w:rsidRPr="00D20F5C" w:rsidRDefault="00D20F5C" w:rsidP="00D20F5C">
      <w:pPr>
        <w:rPr>
          <w:sz w:val="28"/>
        </w:rPr>
      </w:pPr>
    </w:p>
    <w:sectPr w:rsidR="00D20F5C" w:rsidRPr="00D2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D6F28"/>
    <w:multiLevelType w:val="hybridMultilevel"/>
    <w:tmpl w:val="2ECE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D6FF7"/>
    <w:multiLevelType w:val="hybridMultilevel"/>
    <w:tmpl w:val="478A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1508C"/>
    <w:multiLevelType w:val="hybridMultilevel"/>
    <w:tmpl w:val="FFEEF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74"/>
    <w:rsid w:val="000627FF"/>
    <w:rsid w:val="000F44D2"/>
    <w:rsid w:val="002D6674"/>
    <w:rsid w:val="003F0A17"/>
    <w:rsid w:val="00411781"/>
    <w:rsid w:val="005D4865"/>
    <w:rsid w:val="0067491E"/>
    <w:rsid w:val="00787515"/>
    <w:rsid w:val="00CE11B4"/>
    <w:rsid w:val="00D2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0751"/>
  <w15:chartTrackingRefBased/>
  <w15:docId w15:val="{1A928957-AB47-46F6-9D0B-9F00C60A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48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7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486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D4865"/>
    <w:rPr>
      <w:b/>
      <w:bCs/>
    </w:rPr>
  </w:style>
  <w:style w:type="character" w:styleId="Emphasis">
    <w:name w:val="Emphasis"/>
    <w:basedOn w:val="DefaultParagraphFont"/>
    <w:uiPriority w:val="20"/>
    <w:qFormat/>
    <w:rsid w:val="005D48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14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8</cp:revision>
  <dcterms:created xsi:type="dcterms:W3CDTF">2023-02-08T13:21:00Z</dcterms:created>
  <dcterms:modified xsi:type="dcterms:W3CDTF">2023-02-08T13:40:00Z</dcterms:modified>
</cp:coreProperties>
</file>