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lang w:val="nl-NL"/>
        </w:rPr>
      </w:pPr>
      <w:r>
        <w:rPr>
          <w:rFonts w:cs="Times New Roman" w:ascii="Times New Roman" w:hAnsi="Times New Roman"/>
          <w:lang w:val="nl-NL"/>
        </w:rPr>
        <w:t>Lucas Faijdherbe(2594812) &amp; Ruben van der Ham(2592271) – CS40</w:t>
      </w:r>
    </w:p>
    <w:p>
      <w:pPr>
        <w:pStyle w:val="Normal"/>
        <w:rPr>
          <w:rFonts w:ascii="Times New Roman" w:hAnsi="Times New Roman" w:cs="Times New Roman"/>
        </w:rPr>
      </w:pPr>
      <w:r>
        <w:rPr>
          <w:rFonts w:cs="Times New Roman" w:ascii="Times New Roman" w:hAnsi="Times New Roman"/>
          <w:b/>
          <w:bCs/>
          <w:sz w:val="28"/>
          <w:szCs w:val="28"/>
        </w:rPr>
        <w:t>Assignment 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bookmarkStart w:id="0" w:name="__DdeLink__7_1744323931"/>
      <w:r>
        <w:rPr>
          <w:rFonts w:cs="Times New Roman" w:ascii="Times New Roman" w:hAnsi="Times New Roman"/>
          <w:b/>
          <w:bCs/>
        </w:rPr>
        <w:t xml:space="preserve">Exercise </w:t>
      </w:r>
      <w:bookmarkEnd w:id="0"/>
      <w:r>
        <w:rPr>
          <w:rFonts w:cs="Times New Roman" w:ascii="Times New Roman" w:hAnsi="Times New Roman"/>
          <w:b/>
          <w:bCs/>
        </w:rPr>
        <w:t>1.1</w:t>
      </w:r>
    </w:p>
    <w:p>
      <w:pPr>
        <w:pStyle w:val="Normal"/>
        <w:widowControl w:val="false"/>
        <w:spacing w:lineRule="atLeast" w:line="240" w:before="0" w:after="240"/>
        <w:rPr>
          <w:rFonts w:ascii="Times New Roman" w:hAnsi="Times New Roman" w:cs="Times New Roman"/>
          <w:color w:val="000000"/>
          <w:sz w:val="21"/>
          <w:szCs w:val="21"/>
        </w:rPr>
      </w:pPr>
      <w:r>
        <w:rPr>
          <w:rFonts w:cs="Times New Roman" w:ascii="Times New Roman" w:hAnsi="Times New Roman"/>
          <w:color w:val="000000"/>
          <w:sz w:val="21"/>
          <w:szCs w:val="21"/>
        </w:rPr>
        <w:t>10. Sampling method: Voluntary response. This is a flawed sampling method, since respondents can decide themselves if they want to respond, which can lead to a ‘biased sample.</w:t>
      </w:r>
    </w:p>
    <w:p>
      <w:pPr>
        <w:pStyle w:val="Normal"/>
        <w:widowControl w:val="false"/>
        <w:spacing w:lineRule="atLeast" w:line="240" w:before="0" w:after="240"/>
        <w:rPr>
          <w:rFonts w:ascii="Times New Roman" w:hAnsi="Times New Roman" w:cs="Times New Roman"/>
          <w:color w:val="000000"/>
          <w:sz w:val="21"/>
          <w:szCs w:val="21"/>
        </w:rPr>
      </w:pPr>
      <w:r>
        <w:rPr>
          <w:rFonts w:cs="Times New Roman" w:ascii="Times New Roman" w:hAnsi="Times New Roman"/>
          <w:color w:val="000000"/>
          <w:sz w:val="21"/>
          <w:szCs w:val="21"/>
        </w:rPr>
        <w:t xml:space="preserve">12. Sampling method: Randomized sample. This can be considered a sound approach, since everybody has an equal chance of getting picked. The group has a substantial size of over a 1000 respondents, which also helps in making sure there will really be different kinds of people responding. </w:t>
      </w:r>
    </w:p>
    <w:p>
      <w:pPr>
        <w:pStyle w:val="Normal"/>
        <w:widowControl w:val="false"/>
        <w:spacing w:lineRule="atLeast" w:line="240" w:before="0" w:after="240"/>
        <w:rPr>
          <w:rFonts w:ascii="Times New Roman" w:hAnsi="Times New Roman" w:cs="Times New Roman"/>
          <w:color w:val="000000"/>
          <w:sz w:val="21"/>
          <w:szCs w:val="21"/>
        </w:rPr>
      </w:pPr>
      <w:bookmarkStart w:id="1" w:name="_GoBack"/>
      <w:bookmarkEnd w:id="1"/>
      <w:r>
        <w:rPr>
          <w:rFonts w:cs="Times New Roman" w:ascii="Times New Roman" w:hAnsi="Times New Roman"/>
          <w:color w:val="000000"/>
          <w:sz w:val="21"/>
          <w:szCs w:val="21"/>
        </w:rPr>
        <w:t>26. Everybody can respond to this poll. This means that not only students that follow a college major can respond, but also people that already have a job, etc. Now, the number says absolutely nothing. It might be that all college major students responded that their major prepared them for their chosen carreers (so, 41%), but that the other 59% of the respondents did not even follow a college major, leading to a flawed conclusion. It would be better to only poll students.</w:t>
      </w:r>
    </w:p>
    <w:p>
      <w:pPr>
        <w:pStyle w:val="Normal"/>
        <w:rPr>
          <w:rFonts w:ascii="MS Mincho" w:hAnsi="MS Mincho" w:eastAsia="MS Mincho" w:cs="MS Mincho"/>
          <w:b/>
          <w:b/>
          <w:bCs/>
          <w:i/>
          <w:i/>
          <w:iCs/>
          <w:color w:val="000000"/>
          <w:sz w:val="21"/>
          <w:szCs w:val="21"/>
          <w:lang w:bidi="ar-SA"/>
        </w:rPr>
      </w:pPr>
      <w:r>
        <w:rPr>
          <w:rFonts w:cs="Times New Roman" w:ascii="Times New Roman" w:hAnsi="Times New Roman"/>
          <w:b/>
          <w:bCs/>
        </w:rPr>
        <w:t>Exercise 1.2</w:t>
      </w:r>
    </w:p>
    <w:p>
      <w:pPr>
        <w:pStyle w:val="Normal"/>
        <w:widowControl w:val="false"/>
        <w:spacing w:lineRule="atLeast" w:line="240" w:before="0" w:after="240"/>
        <w:rPr/>
      </w:pPr>
      <w:r>
        <w:rPr>
          <w:rFonts w:eastAsia="MS Mincho" w:cs="MS Mincho" w:ascii="MS Mincho" w:hAnsi="MS Mincho"/>
          <w:color w:val="000000"/>
          <w:sz w:val="21"/>
          <w:szCs w:val="21"/>
          <w:lang w:bidi="ar-SA"/>
        </w:rPr>
        <w:t> </w:t>
      </w:r>
      <w:r>
        <w:rPr>
          <w:rFonts w:cs="Times New Roman" w:ascii="Times New Roman" w:hAnsi="Times New Roman"/>
          <w:b w:val="false"/>
          <w:bCs w:val="false"/>
          <w:color w:val="000000"/>
          <w:sz w:val="21"/>
          <w:szCs w:val="21"/>
          <w:lang w:bidi="ar-SA"/>
        </w:rPr>
        <w:t>22. The level of measurement of the depth is ratio.</w:t>
      </w:r>
    </w:p>
    <w:p>
      <w:pPr>
        <w:pStyle w:val="Normal"/>
        <w:widowControl w:val="false"/>
        <w:spacing w:lineRule="atLeast" w:line="240" w:before="0" w:after="240"/>
        <w:rPr/>
      </w:pPr>
      <w:r>
        <w:rPr>
          <w:rFonts w:eastAsia="MS Mincho" w:cs="MS Mincho" w:ascii="MS Mincho" w:hAnsi="MS Mincho"/>
          <w:color w:val="000000"/>
          <w:sz w:val="21"/>
          <w:szCs w:val="21"/>
          <w:lang w:bidi="ar-SA"/>
        </w:rPr>
        <w:t> </w:t>
      </w:r>
      <w:r>
        <w:rPr>
          <w:rFonts w:cs="Times New Roman" w:ascii="Times New Roman" w:hAnsi="Times New Roman"/>
          <w:b/>
          <w:bCs/>
          <w:i/>
          <w:iCs/>
          <w:color w:val="000000"/>
          <w:sz w:val="21"/>
          <w:szCs w:val="21"/>
          <w:lang w:bidi="ar-SA"/>
        </w:rPr>
        <w:t>In Exercises 29–32, identify the level of measurement of the data. Also, explain what is wrong with the given calculation.</w:t>
      </w:r>
      <w:r>
        <w:rPr>
          <w:rFonts w:eastAsia="MS Mincho" w:cs="MS Mincho" w:ascii="MS Mincho" w:hAnsi="MS Mincho"/>
          <w:b/>
          <w:bCs/>
          <w:i/>
          <w:iCs/>
          <w:color w:val="000000"/>
          <w:sz w:val="21"/>
          <w:szCs w:val="21"/>
          <w:lang w:bidi="ar-SA"/>
        </w:rPr>
        <w:t> </w:t>
      </w:r>
    </w:p>
    <w:p>
      <w:pPr>
        <w:pStyle w:val="Normal"/>
        <w:widowControl w:val="false"/>
        <w:spacing w:lineRule="atLeast" w:line="240" w:before="0" w:after="240"/>
        <w:rPr/>
      </w:pPr>
      <w:r>
        <w:rPr>
          <w:rFonts w:cs="Times New Roman" w:ascii="Times New Roman" w:hAnsi="Times New Roman"/>
          <w:b w:val="false"/>
          <w:bCs w:val="false"/>
          <w:color w:val="000000"/>
          <w:sz w:val="21"/>
          <w:szCs w:val="21"/>
          <w:lang w:bidi="ar-SA"/>
        </w:rPr>
        <w:t>32.</w:t>
      </w:r>
      <w:r>
        <w:rPr>
          <w:rFonts w:cs="Times New Roman" w:ascii="Times New Roman" w:hAnsi="Times New Roman"/>
          <w:b/>
          <w:bCs/>
          <w:color w:val="000000"/>
          <w:sz w:val="21"/>
          <w:szCs w:val="21"/>
          <w:lang w:bidi="ar-SA"/>
        </w:rPr>
        <w:t xml:space="preserve"> World Series Champs </w:t>
      </w:r>
      <w:r>
        <w:rPr>
          <w:rFonts w:cs="Times New Roman" w:ascii="Times New Roman" w:hAnsi="Times New Roman"/>
          <w:color w:val="000000"/>
          <w:sz w:val="21"/>
          <w:szCs w:val="21"/>
          <w:lang w:bidi="ar-SA"/>
        </w:rPr>
        <w:t>As of this writing, the New York Yankees were the last team to win the World Series, and the numbers of the starting lineup are 2, 18, 25, 13, 20, 55, 24, 33, and 53. The average (mean) of those numbers is 27.0.</w:t>
      </w:r>
    </w:p>
    <w:p>
      <w:pPr>
        <w:pStyle w:val="Normal"/>
        <w:widowControl w:val="false"/>
        <w:spacing w:lineRule="atLeast" w:line="240" w:before="0" w:after="240"/>
        <w:rPr/>
      </w:pPr>
      <w:r>
        <w:rPr>
          <w:rFonts w:eastAsia="MS Mincho" w:cs="Times New Roman" w:ascii="Times New Roman" w:hAnsi="Times New Roman"/>
          <w:color w:val="000000"/>
          <w:sz w:val="21"/>
          <w:szCs w:val="21"/>
          <w:lang w:bidi="ar-SA"/>
        </w:rPr>
        <w:t>The level of measurement of starting lineup is ratio. The average of the starting lineup numbers is exactly 27 and not 27.0. The number 27.0 could be between 27.049 or 26.95 and therefore it is not correct.</w:t>
      </w:r>
    </w:p>
    <w:p>
      <w:pPr>
        <w:pStyle w:val="Normal"/>
        <w:widowControl w:val="false"/>
        <w:spacing w:lineRule="atLeast" w:line="240" w:before="0" w:after="240"/>
        <w:rPr/>
      </w:pPr>
      <w:r>
        <w:rPr>
          <w:rFonts w:eastAsia="MS Mincho" w:cs="MS Mincho" w:ascii="MS Mincho" w:hAnsi="MS Mincho"/>
          <w:color w:val="000000"/>
          <w:sz w:val="21"/>
          <w:szCs w:val="21"/>
          <w:lang w:bidi="ar-SA"/>
        </w:rPr>
        <w:t> </w:t>
      </w:r>
    </w:p>
    <w:p>
      <w:pPr>
        <w:pStyle w:val="Normal"/>
        <w:rPr>
          <w:rFonts w:ascii="Times New Roman" w:hAnsi="Times New Roman" w:cs="Times New Roman"/>
          <w:b/>
          <w:b/>
          <w:bCs/>
        </w:rPr>
      </w:pPr>
      <w:r>
        <w:rPr>
          <w:rFonts w:cs="Times New Roman" w:ascii="Times New Roman" w:hAnsi="Times New Roman"/>
          <w:b/>
          <w:bCs/>
        </w:rPr>
        <w:t>Exercise 1.3</w:t>
      </w:r>
    </w:p>
    <w:p>
      <w:pPr>
        <w:pStyle w:val="Normal"/>
        <w:rPr>
          <w:rFonts w:ascii="MS Mincho" w:hAnsi="MS Mincho" w:eastAsia="MS Mincho" w:cs="MS Mincho"/>
          <w:b/>
          <w:b/>
          <w:bCs/>
          <w:i/>
          <w:i/>
          <w:iCs/>
          <w:color w:val="000000"/>
          <w:sz w:val="21"/>
          <w:szCs w:val="21"/>
          <w:lang w:bidi="ar-SA"/>
        </w:rPr>
      </w:pPr>
      <w:r>
        <w:rPr>
          <w:rFonts w:eastAsia="MS Mincho" w:cs="MS Mincho" w:ascii="MS Mincho" w:hAnsi="MS Mincho"/>
          <w:b/>
          <w:bCs/>
          <w:i/>
          <w:iCs/>
          <w:color w:val="000000"/>
          <w:sz w:val="21"/>
          <w:szCs w:val="21"/>
          <w:lang w:bidi="ar-SA"/>
        </w:rPr>
      </w:r>
    </w:p>
    <w:p>
      <w:pPr>
        <w:pStyle w:val="Normal"/>
        <w:widowControl w:val="false"/>
        <w:spacing w:lineRule="atLeast" w:line="240" w:before="0" w:after="240"/>
        <w:rPr>
          <w:b w:val="false"/>
          <w:b w:val="false"/>
          <w:bCs w:val="false"/>
        </w:rPr>
      </w:pPr>
      <w:r>
        <w:rPr>
          <w:rFonts w:cs="Times New Roman" w:ascii="Times New Roman" w:hAnsi="Times New Roman"/>
          <w:b w:val="false"/>
          <w:bCs w:val="false"/>
          <w:color w:val="000000"/>
          <w:sz w:val="21"/>
          <w:szCs w:val="21"/>
          <w:lang w:bidi="ar-SA"/>
        </w:rPr>
        <w:t xml:space="preserve">6. </w:t>
      </w:r>
      <w:r>
        <w:rPr>
          <w:rFonts w:eastAsia="MS Mincho" w:cs="Times New Roman" w:ascii="Times New Roman" w:hAnsi="Times New Roman"/>
          <w:b w:val="false"/>
          <w:bCs w:val="false"/>
          <w:color w:val="000000"/>
          <w:sz w:val="21"/>
          <w:szCs w:val="21"/>
          <w:lang w:bidi="ar-SA"/>
        </w:rPr>
        <w:t>The study described corresponds to an experiment. The subjects were given a treatment and therefore they are modified.</w:t>
      </w:r>
      <w:r>
        <w:rPr>
          <w:rFonts w:eastAsia="MS Mincho" w:cs="MS Mincho" w:ascii="MS Mincho" w:hAnsi="MS Mincho"/>
          <w:b w:val="false"/>
          <w:bCs w:val="false"/>
          <w:color w:val="000000"/>
          <w:sz w:val="21"/>
          <w:szCs w:val="21"/>
          <w:lang w:bidi="ar-SA"/>
        </w:rPr>
        <w:t>  </w:t>
      </w:r>
    </w:p>
    <w:p>
      <w:pPr>
        <w:pStyle w:val="Normal"/>
        <w:widowControl w:val="false"/>
        <w:spacing w:lineRule="atLeast" w:line="240" w:before="0" w:after="240"/>
        <w:rPr>
          <w:b w:val="false"/>
          <w:b w:val="false"/>
          <w:bCs w:val="false"/>
        </w:rPr>
      </w:pPr>
      <w:r>
        <w:rPr>
          <w:rFonts w:cs="Times New Roman" w:ascii="Times New Roman" w:hAnsi="Times New Roman"/>
          <w:b w:val="false"/>
          <w:bCs w:val="false"/>
          <w:color w:val="000000"/>
          <w:sz w:val="21"/>
          <w:szCs w:val="21"/>
          <w:lang w:bidi="ar-SA"/>
        </w:rPr>
        <w:t>12. Type of sampling used: systematic sampling</w:t>
      </w:r>
      <w:r>
        <w:rPr>
          <w:rFonts w:eastAsia="MS Mincho" w:cs="MS Mincho" w:ascii="MS Mincho" w:hAnsi="MS Mincho"/>
          <w:b w:val="false"/>
          <w:bCs w:val="false"/>
          <w:color w:val="000000"/>
          <w:sz w:val="21"/>
          <w:szCs w:val="21"/>
          <w:lang w:bidi="ar-SA"/>
        </w:rPr>
        <w:t> </w:t>
      </w:r>
    </w:p>
    <w:p>
      <w:pPr>
        <w:pStyle w:val="Normal"/>
        <w:widowControl w:val="false"/>
        <w:spacing w:lineRule="atLeast" w:line="240" w:before="0" w:after="240"/>
        <w:rPr/>
      </w:pPr>
      <w:r>
        <w:rPr>
          <w:rFonts w:cs="Times New Roman" w:ascii="Times New Roman" w:hAnsi="Times New Roman"/>
          <w:b w:val="false"/>
          <w:bCs w:val="false"/>
          <w:color w:val="000000"/>
          <w:sz w:val="21"/>
          <w:szCs w:val="21"/>
          <w:lang w:bidi="ar-SA"/>
        </w:rPr>
        <w:t>18. Type of sampling used: cluster sampling</w:t>
      </w:r>
      <w:r>
        <w:rPr>
          <w:rFonts w:eastAsia="MS Mincho" w:cs="MS Mincho" w:ascii="MS Mincho" w:hAnsi="MS Mincho"/>
          <w:color w:val="000000"/>
          <w:sz w:val="21"/>
          <w:szCs w:val="21"/>
          <w:lang w:bidi="ar-SA"/>
        </w:rPr>
        <w:t> </w:t>
      </w:r>
    </w:p>
    <w:p>
      <w:pPr>
        <w:pStyle w:val="Normal"/>
        <w:rPr/>
      </w:pPr>
      <w:r>
        <w:rPr>
          <w:rFonts w:cs="Times New Roman" w:ascii="Times New Roman" w:hAnsi="Times New Roman"/>
          <w:b/>
          <w:bCs/>
        </w:rPr>
        <w:t>Exercise 1.4</w:t>
      </w:r>
    </w:p>
    <w:p>
      <w:pPr>
        <w:pStyle w:val="Normal"/>
        <w:rPr/>
      </w:pPr>
      <w:r>
        <w:rPr>
          <w:rFonts w:cs="Times New Roman" w:ascii="Times New Roman" w:hAnsi="Times New Roman"/>
          <w:b w:val="false"/>
          <w:bCs w:val="false"/>
        </w:rPr>
        <w:t xml:space="preserve">a. </w:t>
      </w:r>
      <w:r>
        <w:rPr>
          <w:rFonts w:cs="Times New Roman" w:ascii="Times New Roman" w:hAnsi="Times New Roman"/>
          <w:b w:val="false"/>
          <w:bCs w:val="false"/>
        </w:rPr>
        <w:t>The Y-axis is not labeled. Therefore it is not clear what the numbers mean.</w:t>
      </w:r>
    </w:p>
    <w:p>
      <w:pPr>
        <w:pStyle w:val="Normal"/>
        <w:rPr>
          <w:b w:val="false"/>
          <w:b w:val="false"/>
          <w:bCs w:val="false"/>
        </w:rPr>
      </w:pPr>
      <w:r>
        <w:rPr>
          <w:b w:val="false"/>
          <w:bCs w:val="false"/>
        </w:rPr>
        <w:t>b. Suppose that you are preparing the annual report of a big social network company. One of</w:t>
      </w:r>
    </w:p>
    <w:p>
      <w:pPr>
        <w:pStyle w:val="Normal"/>
        <w:rPr>
          <w:b w:val="false"/>
          <w:b w:val="false"/>
          <w:bCs w:val="false"/>
        </w:rPr>
      </w:pPr>
      <w:r>
        <w:rPr>
          <w:b w:val="false"/>
          <w:bCs w:val="false"/>
        </w:rPr>
        <w:t>your datasets contains the average numbers of daily public posts for each registered user.</w:t>
      </w:r>
    </w:p>
    <w:p>
      <w:pPr>
        <w:pStyle w:val="Normal"/>
        <w:rPr>
          <w:b w:val="false"/>
          <w:b w:val="false"/>
          <w:bCs w:val="false"/>
        </w:rPr>
      </w:pPr>
      <w:r>
        <w:rPr>
          <w:b w:val="false"/>
          <w:bCs w:val="false"/>
        </w:rPr>
        <w:t>Which of the following graphs would be best for describing the distribution of the average</w:t>
      </w:r>
    </w:p>
    <w:p>
      <w:pPr>
        <w:pStyle w:val="Normal"/>
        <w:rPr>
          <w:b w:val="false"/>
          <w:b w:val="false"/>
          <w:bCs w:val="false"/>
        </w:rPr>
      </w:pPr>
      <w:r>
        <w:rPr>
          <w:b w:val="false"/>
          <w:bCs w:val="false"/>
        </w:rPr>
        <w:t>number of posts: histogram; bar chart; Pareto chart; pie chart?</w:t>
      </w:r>
    </w:p>
    <w:p>
      <w:pPr>
        <w:pStyle w:val="Normal"/>
        <w:rPr>
          <w:b w:val="false"/>
          <w:b w:val="false"/>
          <w:bCs w:val="false"/>
        </w:rPr>
      </w:pPr>
      <w:r>
        <w:rPr>
          <w:b w:val="false"/>
          <w:bCs w:val="false"/>
        </w:rPr>
        <w:t>Which graph is the best to compare the means of all average numbers of posts in the</w:t>
      </w:r>
    </w:p>
    <w:p>
      <w:pPr>
        <w:pStyle w:val="Normal"/>
        <w:rPr>
          <w:b w:val="false"/>
          <w:b w:val="false"/>
          <w:bCs w:val="false"/>
        </w:rPr>
      </w:pPr>
      <w:r>
        <w:rPr>
          <w:b w:val="false"/>
          <w:bCs w:val="false"/>
        </w:rPr>
        <w:t>subgroups ”male, single”, ”female, single”, ”male, married”, ”female, married”?</w:t>
      </w:r>
    </w:p>
    <w:p>
      <w:pPr>
        <w:pStyle w:val="Normal"/>
        <w:rPr/>
      </w:pPr>
      <w:r>
        <w:rPr>
          <w:b w:val="false"/>
          <w:bCs w:val="false"/>
        </w:rPr>
        <w:t>R-exercises</w:t>
      </w:r>
    </w:p>
    <w:p>
      <w:pPr>
        <w:pStyle w:val="Normal"/>
        <w:rPr>
          <w:b w:val="false"/>
          <w:b w:val="false"/>
          <w:bCs w:val="false"/>
        </w:rPr>
      </w:pPr>
      <w:r>
        <w:rPr/>
      </w:r>
    </w:p>
    <w:p>
      <w:pPr>
        <w:pStyle w:val="Normal"/>
        <w:rPr>
          <w:b w:val="false"/>
          <w:b w:val="false"/>
          <w:bCs w:val="false"/>
        </w:rPr>
      </w:pPr>
      <w:r>
        <w:rPr>
          <w:b w:val="false"/>
          <w:bCs w:val="false"/>
        </w:rPr>
        <w:t>Hints concerning R:</w:t>
      </w:r>
    </w:p>
    <w:p>
      <w:pPr>
        <w:pStyle w:val="Normal"/>
        <w:rPr>
          <w:b w:val="false"/>
          <w:b w:val="false"/>
          <w:bCs w:val="false"/>
        </w:rPr>
      </w:pPr>
      <w:r>
        <w:rPr>
          <w:b w:val="false"/>
          <w:bCs w:val="false"/>
        </w:rPr>
        <w:t xml:space="preserve">• </w:t>
      </w:r>
      <w:r>
        <w:rPr>
          <w:b w:val="false"/>
          <w:bCs w:val="false"/>
        </w:rPr>
        <w:t>For the exercises below you can use, for instance, the R-functions hist, boxplot, mean,</w:t>
      </w:r>
    </w:p>
    <w:p>
      <w:pPr>
        <w:pStyle w:val="Normal"/>
        <w:rPr>
          <w:b w:val="false"/>
          <w:b w:val="false"/>
          <w:bCs w:val="false"/>
        </w:rPr>
      </w:pPr>
      <w:r>
        <w:rPr>
          <w:b w:val="false"/>
          <w:bCs w:val="false"/>
        </w:rPr>
        <w:t>median, sd, min, max, and summary. If necessary, experiment with the different options</w:t>
      </w:r>
    </w:p>
    <w:p>
      <w:pPr>
        <w:pStyle w:val="Normal"/>
        <w:rPr>
          <w:b w:val="false"/>
          <w:b w:val="false"/>
          <w:bCs w:val="false"/>
        </w:rPr>
      </w:pPr>
      <w:r>
        <w:rPr>
          <w:b w:val="false"/>
          <w:bCs w:val="false"/>
        </w:rPr>
        <w:t>these functions have.</w:t>
      </w:r>
    </w:p>
    <w:p>
      <w:pPr>
        <w:pStyle w:val="Normal"/>
        <w:rPr>
          <w:b w:val="false"/>
          <w:b w:val="false"/>
          <w:bCs w:val="false"/>
        </w:rPr>
      </w:pPr>
      <w:r>
        <w:rPr>
          <w:b w:val="false"/>
          <w:bCs w:val="false"/>
        </w:rPr>
        <w:t xml:space="preserve">• </w:t>
      </w:r>
      <w:r>
        <w:rPr>
          <w:b w:val="false"/>
          <w:bCs w:val="false"/>
        </w:rPr>
        <w:t>The R-function quantile(x,α) gives the α-quantile of the values in the vector x. For</w:t>
      </w:r>
    </w:p>
    <w:p>
      <w:pPr>
        <w:pStyle w:val="Normal"/>
        <w:rPr>
          <w:b w:val="false"/>
          <w:b w:val="false"/>
          <w:bCs w:val="false"/>
        </w:rPr>
      </w:pPr>
      <w:r>
        <w:rPr>
          <w:b w:val="false"/>
          <w:bCs w:val="false"/>
        </w:rPr>
        <w:t>example, quantile(x,0.25) gives the first quartile of x. Instead of one single value, also</w:t>
      </w:r>
    </w:p>
    <w:p>
      <w:pPr>
        <w:pStyle w:val="Normal"/>
        <w:rPr>
          <w:b w:val="false"/>
          <w:b w:val="false"/>
          <w:bCs w:val="false"/>
        </w:rPr>
      </w:pPr>
      <w:r>
        <w:rPr>
          <w:b w:val="false"/>
          <w:bCs w:val="false"/>
        </w:rPr>
        <w:t>a vector (α 1 , α 2 , . . . , α k ) can be inserted for the parameter α in quantile. Check which</w:t>
      </w:r>
    </w:p>
    <w:p>
      <w:pPr>
        <w:pStyle w:val="Normal"/>
        <w:rPr>
          <w:b w:val="false"/>
          <w:b w:val="false"/>
          <w:bCs w:val="false"/>
        </w:rPr>
      </w:pPr>
      <w:r>
        <w:rPr>
          <w:b w:val="false"/>
          <w:bCs w:val="false"/>
        </w:rPr>
        <w:t>output this function gives when the parameter α is not specified.</w:t>
      </w:r>
    </w:p>
    <w:p>
      <w:pPr>
        <w:pStyle w:val="Normal"/>
        <w:rPr>
          <w:rFonts w:ascii="Times New Roman" w:hAnsi="Times New Roman" w:cs="Times New Roman"/>
        </w:rPr>
      </w:pPr>
      <w:r>
        <w:rPr>
          <w:rFonts w:cs="Times New Roman" w:ascii="Times New Roman" w:hAnsi="Times New Roman"/>
          <w:b/>
          <w:bCs/>
        </w:rPr>
        <w:t>Exercise 1.5</w:t>
      </w:r>
    </w:p>
    <w:p>
      <w:pPr>
        <w:pStyle w:val="Normal"/>
        <w:rPr>
          <w:rFonts w:ascii="Times New Roman" w:hAnsi="Times New Roman" w:cs="Times New Roman"/>
        </w:rPr>
      </w:pPr>
      <w:r>
        <w:rPr>
          <w:rFonts w:cs="Times New Roman" w:ascii="Times New Roman" w:hAnsi="Times New Roman"/>
          <w:b/>
          <w:bCs/>
        </w:rPr>
        <w:t>Exercise 1.6</w:t>
      </w:r>
    </w:p>
    <w:p>
      <w:pPr>
        <w:pStyle w:val="Normal"/>
        <w:rPr>
          <w:rFonts w:ascii="Times New Roman" w:hAnsi="Times New Roman" w:cs="Times New Roman"/>
        </w:rPr>
      </w:pPr>
      <w:r>
        <w:rPr>
          <w:rFonts w:cs="Times New Roman" w:ascii="Times New Roman" w:hAnsi="Times New Roman"/>
          <w:b/>
          <w:bCs/>
        </w:rPr>
        <w:t>Exercise 1.7</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MS Mincho">
    <w:charset w:val="01"/>
    <w:family w:val="roman"/>
    <w:pitch w:val="variable"/>
  </w:font>
</w:fonts>
</file>

<file path=word/settings.xml><?xml version="1.0" encoding="utf-8"?>
<w:settings xmlns:w="http://schemas.openxmlformats.org/wordprocessingml/2006/main">
  <w:zoom w:percent="183"/>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LibreOffice/5.1.6.2$Linux_X86_64 LibreOffice_project/10m0$Build-2</Application>
  <Pages>2</Pages>
  <Words>528</Words>
  <Characters>2563</Characters>
  <CharactersWithSpaces>3065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2017-11-02T11:40:00Z</dcterms:created>
  <dc:creator/>
  <dc:description/>
  <dc:language>en-US</dc:language>
  <cp:lastModifiedBy/>
  <dcterms:modified xsi:type="dcterms:W3CDTF">2017-11-05T14:32:45Z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