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0B93" w14:textId="4F44AC75" w:rsidR="006E2D1C" w:rsidRDefault="006E2D1C" w:rsidP="0083184F">
      <w:pPr>
        <w:pStyle w:val="Heading1"/>
        <w:rPr>
          <w:rFonts w:eastAsia="Times New Roman"/>
          <w:lang w:eastAsia="en-GB"/>
        </w:rPr>
      </w:pPr>
      <w:r w:rsidRPr="00287A96">
        <w:rPr>
          <w:rFonts w:eastAsia="Times New Roman"/>
          <w:lang w:eastAsia="en-GB"/>
        </w:rPr>
        <w:t>2</w:t>
      </w:r>
      <w:r w:rsidRPr="00F74EC3">
        <w:rPr>
          <w:rFonts w:eastAsia="Times New Roman"/>
          <w:b/>
          <w:bCs/>
          <w:lang w:eastAsia="en-GB"/>
        </w:rPr>
        <w:t>. Literature Review</w:t>
      </w:r>
    </w:p>
    <w:p w14:paraId="52A87DD2" w14:textId="77777777" w:rsidR="00915EEF" w:rsidRPr="00915EEF" w:rsidRDefault="00915EEF" w:rsidP="00915EEF">
      <w:pPr>
        <w:pStyle w:val="Heading2"/>
        <w:rPr>
          <w:b/>
          <w:bCs/>
          <w:lang w:eastAsia="en-GB"/>
        </w:rPr>
      </w:pPr>
      <w:r w:rsidRPr="00915EEF">
        <w:rPr>
          <w:b/>
          <w:bCs/>
          <w:lang w:eastAsia="en-GB"/>
        </w:rPr>
        <w:t>Introduction</w:t>
      </w:r>
    </w:p>
    <w:p w14:paraId="3F5F3735" w14:textId="22DB5068" w:rsidR="00583E31" w:rsidRDefault="00583E31" w:rsidP="00583E31">
      <w:pPr>
        <w:rPr>
          <w:lang w:eastAsia="en-GB"/>
        </w:rPr>
      </w:pPr>
      <w:r>
        <w:rPr>
          <w:lang w:eastAsia="en-GB"/>
        </w:rPr>
        <w:t>This chapter presents a comprehensive review of existing literature relevant to the following areas:</w:t>
      </w:r>
    </w:p>
    <w:p w14:paraId="0F130787" w14:textId="439D51B8" w:rsidR="00583E31" w:rsidRDefault="00EC73D5" w:rsidP="00A745DB">
      <w:pPr>
        <w:pStyle w:val="ListParagraph"/>
        <w:numPr>
          <w:ilvl w:val="0"/>
          <w:numId w:val="2"/>
        </w:numPr>
        <w:rPr>
          <w:lang w:eastAsia="en-GB"/>
        </w:rPr>
      </w:pPr>
      <w:r>
        <w:rPr>
          <w:lang w:eastAsia="en-GB"/>
        </w:rPr>
        <w:t xml:space="preserve">The incident at the Windscale nuclear Power Plant (1957) </w:t>
      </w:r>
      <w:r w:rsidR="00A745DB">
        <w:rPr>
          <w:lang w:eastAsia="en-GB"/>
        </w:rPr>
        <w:t>The 1986 Incident at the Chernobyl Nuclear Power Plant</w:t>
      </w:r>
    </w:p>
    <w:p w14:paraId="2DE53A73" w14:textId="2E68D5C6" w:rsidR="00835EC5" w:rsidRDefault="00835EC5" w:rsidP="00A745DB">
      <w:pPr>
        <w:pStyle w:val="ListParagraph"/>
        <w:numPr>
          <w:ilvl w:val="0"/>
          <w:numId w:val="2"/>
        </w:numPr>
        <w:rPr>
          <w:lang w:eastAsia="en-GB"/>
        </w:rPr>
      </w:pPr>
      <w:r>
        <w:rPr>
          <w:lang w:eastAsia="en-GB"/>
        </w:rPr>
        <w:t>Radionuclide Dispersal across Europe and mainly the United Kingdom as this is my area of focus.</w:t>
      </w:r>
    </w:p>
    <w:p w14:paraId="12AA2F73" w14:textId="21CAC3F4" w:rsidR="0068462B" w:rsidRDefault="0068462B" w:rsidP="00A745DB">
      <w:pPr>
        <w:pStyle w:val="ListParagraph"/>
        <w:numPr>
          <w:ilvl w:val="0"/>
          <w:numId w:val="2"/>
        </w:numPr>
        <w:rPr>
          <w:lang w:eastAsia="en-GB"/>
        </w:rPr>
      </w:pPr>
      <w:r>
        <w:rPr>
          <w:lang w:eastAsia="en-GB"/>
        </w:rPr>
        <w:t>Previous Monitoring Systems</w:t>
      </w:r>
    </w:p>
    <w:p w14:paraId="05B742DD" w14:textId="599F4780" w:rsidR="0068462B" w:rsidRDefault="0068462B" w:rsidP="00A745DB">
      <w:pPr>
        <w:pStyle w:val="ListParagraph"/>
        <w:numPr>
          <w:ilvl w:val="0"/>
          <w:numId w:val="2"/>
        </w:numPr>
        <w:rPr>
          <w:lang w:eastAsia="en-GB"/>
        </w:rPr>
      </w:pPr>
      <w:r>
        <w:rPr>
          <w:lang w:eastAsia="en-GB"/>
        </w:rPr>
        <w:t>Introducing IoT Networks and Sensing technology</w:t>
      </w:r>
    </w:p>
    <w:p w14:paraId="28B0BC63" w14:textId="75996E97" w:rsidR="0068462B" w:rsidRPr="00583E31" w:rsidRDefault="0068462B" w:rsidP="00A745DB">
      <w:pPr>
        <w:pStyle w:val="ListParagraph"/>
        <w:numPr>
          <w:ilvl w:val="0"/>
          <w:numId w:val="2"/>
        </w:numPr>
        <w:rPr>
          <w:lang w:eastAsia="en-GB"/>
        </w:rPr>
      </w:pPr>
      <w:r>
        <w:rPr>
          <w:lang w:eastAsia="en-GB"/>
        </w:rPr>
        <w:t>Employing IoT Based Wireless Senor Network for Radionuclide monitoring</w:t>
      </w:r>
    </w:p>
    <w:p w14:paraId="7656D73F" w14:textId="7CB31A28" w:rsidR="006E2D1C" w:rsidRDefault="006E2D1C" w:rsidP="00D46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3184F">
        <w:rPr>
          <w:rStyle w:val="Heading2Char"/>
        </w:rPr>
        <w:t xml:space="preserve">2.1 </w:t>
      </w:r>
      <w:r w:rsidRPr="00F74EC3">
        <w:rPr>
          <w:rStyle w:val="Heading2Char"/>
          <w:b/>
          <w:bCs/>
        </w:rPr>
        <w:t>Theoretical Background</w:t>
      </w:r>
    </w:p>
    <w:p w14:paraId="6E9ED188" w14:textId="11666856" w:rsidR="00E6620F" w:rsidRDefault="00A660C7" w:rsidP="00662B76">
      <w:pPr>
        <w:pStyle w:val="Heading3"/>
        <w:ind w:left="720"/>
        <w:rPr>
          <w:rFonts w:eastAsia="Times New Roman"/>
          <w:lang w:eastAsia="en-GB"/>
        </w:rPr>
      </w:pPr>
      <w:r>
        <w:rPr>
          <w:rFonts w:eastAsia="Times New Roman"/>
          <w:lang w:eastAsia="en-GB"/>
        </w:rPr>
        <w:t>2.</w:t>
      </w:r>
      <w:r w:rsidRPr="00F74EC3">
        <w:rPr>
          <w:rFonts w:eastAsia="Times New Roman"/>
          <w:b/>
          <w:bCs/>
          <w:lang w:eastAsia="en-GB"/>
        </w:rPr>
        <w:t>1.1: Nuclear Accidents</w:t>
      </w:r>
    </w:p>
    <w:p w14:paraId="6D34F937" w14:textId="68038482" w:rsidR="0034442D" w:rsidRPr="0034442D" w:rsidRDefault="0034442D" w:rsidP="0034442D">
      <w:pPr>
        <w:ind w:left="720"/>
        <w:rPr>
          <w:b/>
          <w:bCs/>
          <w:lang w:eastAsia="en-GB"/>
        </w:rPr>
      </w:pPr>
      <w:r w:rsidRPr="0034442D">
        <w:rPr>
          <w:b/>
          <w:bCs/>
          <w:lang w:eastAsia="en-GB"/>
        </w:rPr>
        <w:t>Overview:</w:t>
      </w:r>
    </w:p>
    <w:p w14:paraId="626A1AB8" w14:textId="77777777" w:rsidR="004D42FD" w:rsidRDefault="0057621C" w:rsidP="0057621C">
      <w:pPr>
        <w:ind w:left="720"/>
      </w:pPr>
      <w:r>
        <w:t>Since the advent of nuclear technology in the mid-20th century, humanity has harnessed the atom for energy, medicine, industry, and defen</w:t>
      </w:r>
      <w:r w:rsidR="00BD54BB">
        <w:t>c</w:t>
      </w:r>
      <w:r>
        <w:t xml:space="preserve">e. However, the </w:t>
      </w:r>
      <w:r w:rsidR="00BD54BB">
        <w:t>enormous</w:t>
      </w:r>
      <w:r>
        <w:t xml:space="preserve"> power contained within nuclear materials has also led to a </w:t>
      </w:r>
      <w:r w:rsidR="00BD54BB">
        <w:t xml:space="preserve">large </w:t>
      </w:r>
      <w:r>
        <w:t xml:space="preserve">range of incidents—accidents, mishaps, and unintended releases of radioactivity—that have occurred worldwide. </w:t>
      </w:r>
    </w:p>
    <w:p w14:paraId="7C109234" w14:textId="77777777" w:rsidR="004D42FD" w:rsidRDefault="004D42FD" w:rsidP="0057621C">
      <w:pPr>
        <w:ind w:left="720"/>
      </w:pPr>
    </w:p>
    <w:p w14:paraId="0B61D280" w14:textId="1B8FF0AB" w:rsidR="003B0266" w:rsidRDefault="0057621C" w:rsidP="0057621C">
      <w:pPr>
        <w:ind w:left="720"/>
      </w:pPr>
      <w:r>
        <w:t>These nuclear incidents vary widely in scale and impact, from localized contamination involving lost or mishandled radioactive sources, to catastrophic reactor meltdowns that reshaped energy policies and public perceptions.</w:t>
      </w:r>
    </w:p>
    <w:p w14:paraId="5A559F93" w14:textId="77777777" w:rsidR="00F1082E" w:rsidRDefault="00F1082E" w:rsidP="0057621C">
      <w:pPr>
        <w:ind w:left="720"/>
      </w:pPr>
    </w:p>
    <w:p w14:paraId="725E5964" w14:textId="609C6182" w:rsidR="00F1082E" w:rsidRDefault="00F1082E" w:rsidP="00F1082E">
      <w:pPr>
        <w:ind w:left="720"/>
      </w:pPr>
      <w:r>
        <w:t xml:space="preserve">Nuclear incidents can be broadly categorized into civilian nuclear reactor accidents, military nuclear weapon mishaps, criticality accidents in research or fuel processing facilities, radiological accidents involving orphan sources, transport-related incidents, and events related to nuclear-powered satellites </w:t>
      </w:r>
      <w:r>
        <w:lastRenderedPageBreak/>
        <w:t>and naval vessels. The severity ranges from minor, quickly contained events causing no significant harm, to major disasters such as the Chernobyl and Fukushima meltdowns, which resulted in widespread environmental contamination, health consequences, and long-term socio-economic effects.</w:t>
      </w:r>
    </w:p>
    <w:p w14:paraId="7D95EA74" w14:textId="77777777" w:rsidR="00463CA1" w:rsidRDefault="00463CA1" w:rsidP="00F1082E">
      <w:pPr>
        <w:ind w:left="720"/>
      </w:pPr>
    </w:p>
    <w:p w14:paraId="6D23C41F" w14:textId="77777777" w:rsidR="00200253" w:rsidRDefault="00463CA1" w:rsidP="00463CA1">
      <w:pPr>
        <w:ind w:left="720"/>
      </w:pPr>
      <w:r>
        <w:t xml:space="preserve">While nuclear technology has advanced safety systems and regulatory oversight, the history of nuclear incidents highlights the critical importance of stringent safety culture, international cooperation, and transparent reporting. The cumulative lessons from these events have driven improvements in reactor design, emergency preparedness, and radiological protection worldwide. </w:t>
      </w:r>
    </w:p>
    <w:p w14:paraId="5FCF2A04" w14:textId="77777777" w:rsidR="00200253" w:rsidRDefault="00200253" w:rsidP="00463CA1">
      <w:pPr>
        <w:ind w:left="720"/>
      </w:pPr>
    </w:p>
    <w:p w14:paraId="54FB632A" w14:textId="588CFEDA" w:rsidR="00463CA1" w:rsidRDefault="00463CA1" w:rsidP="00463CA1">
      <w:pPr>
        <w:ind w:left="720"/>
      </w:pPr>
      <w:r>
        <w:t>Despite the risks, nuclear energy remains a significant part of the global energy mix, underscoring the ongoing challenge of managing nuclear technology responsibly</w:t>
      </w:r>
      <w:r w:rsidR="00DA79F4">
        <w:t>. Over the next couple of section</w:t>
      </w:r>
      <w:r w:rsidR="00E535DA">
        <w:t>s</w:t>
      </w:r>
      <w:r w:rsidR="00B17BF2">
        <w:t>,</w:t>
      </w:r>
      <w:r w:rsidR="00DA79F4">
        <w:t xml:space="preserve"> </w:t>
      </w:r>
      <w:r w:rsidR="00E535DA">
        <w:t>I</w:t>
      </w:r>
      <w:r w:rsidR="00DA79F4">
        <w:t xml:space="preserve"> shall explore two major nuclear incidents that have affe</w:t>
      </w:r>
      <w:r w:rsidR="00817ED5">
        <w:t>c</w:t>
      </w:r>
      <w:r w:rsidR="00DA79F4">
        <w:t>ted the United Kingdom</w:t>
      </w:r>
      <w:r w:rsidR="00817ED5">
        <w:t>.</w:t>
      </w:r>
    </w:p>
    <w:p w14:paraId="26CF8D08" w14:textId="77777777" w:rsidR="008B6B58" w:rsidRDefault="008B6B58" w:rsidP="00D60E30">
      <w:pPr>
        <w:rPr>
          <w:lang w:eastAsia="en-GB"/>
        </w:rPr>
      </w:pPr>
    </w:p>
    <w:p w14:paraId="3F7F1EBC" w14:textId="77777777" w:rsidR="00942CBE" w:rsidRDefault="00942CBE" w:rsidP="00543BE4">
      <w:pPr>
        <w:pStyle w:val="Heading4"/>
        <w:ind w:left="720"/>
        <w:rPr>
          <w:lang w:eastAsia="en-GB"/>
        </w:rPr>
      </w:pPr>
      <w:r w:rsidRPr="00543BE4">
        <w:rPr>
          <w:b/>
          <w:bCs/>
          <w:lang w:eastAsia="en-GB"/>
        </w:rPr>
        <w:t>2.1.1.1: Windscale (United Kingdom 1957)</w:t>
      </w:r>
    </w:p>
    <w:p w14:paraId="721554A1" w14:textId="77777777" w:rsidR="00200253" w:rsidRDefault="00942CBE" w:rsidP="00E166BB">
      <w:pPr>
        <w:ind w:left="720"/>
      </w:pPr>
      <w:r>
        <w:t xml:space="preserve">The UK’s worst nuclear accident occurred on 10 October 1957 at the Windscale nuclear facility in Sellafield. The first of two atomic piles—constructed in 1950 and 1951 as part of Britain’s nuclear weapons programme—caught fire, releasing radioactive material into the surrounding environment. </w:t>
      </w:r>
    </w:p>
    <w:p w14:paraId="744178D9" w14:textId="77777777" w:rsidR="00200253" w:rsidRDefault="00200253" w:rsidP="00E166BB">
      <w:pPr>
        <w:ind w:left="720"/>
      </w:pPr>
    </w:p>
    <w:p w14:paraId="0ACADD74" w14:textId="375C8AB1" w:rsidR="00942CBE" w:rsidRDefault="00942CBE" w:rsidP="00E166BB">
      <w:pPr>
        <w:ind w:left="720"/>
      </w:pPr>
      <w:r>
        <w:t xml:space="preserve">These 120-metre-high reactors were graphite-moderated and air-cooled, containing horizontal channels through which uranium cartridges were inserted and irradiated to produce plutonium. Following the accident, Pile 1 was permanently sealed, and Pile 2 was shut down soon afterwards </w:t>
      </w:r>
      <w:commentRangeStart w:id="0"/>
      <w:r w:rsidRPr="00D02FCF">
        <w:rPr>
          <w:b/>
          <w:bCs/>
          <w:highlight w:val="yellow"/>
        </w:rPr>
        <w:t>[]</w:t>
      </w:r>
      <w:commentRangeEnd w:id="0"/>
      <w:r>
        <w:rPr>
          <w:rStyle w:val="CommentReference"/>
          <w:sz w:val="24"/>
          <w:szCs w:val="24"/>
        </w:rPr>
        <w:commentReference w:id="0"/>
      </w:r>
      <w:r>
        <w:t>.</w:t>
      </w:r>
    </w:p>
    <w:p w14:paraId="10C43F08" w14:textId="77777777" w:rsidR="006E6735" w:rsidRDefault="006E6735" w:rsidP="00E166BB">
      <w:pPr>
        <w:ind w:left="720"/>
      </w:pPr>
    </w:p>
    <w:p w14:paraId="3D643E52" w14:textId="1FA3023E" w:rsidR="00BE593D" w:rsidRDefault="00BE593D" w:rsidP="00BE593D">
      <w:pPr>
        <w:pStyle w:val="Heading5"/>
        <w:ind w:left="720"/>
        <w:rPr>
          <w:b/>
          <w:bCs/>
        </w:rPr>
      </w:pPr>
      <w:r w:rsidRPr="00BE593D">
        <w:rPr>
          <w:b/>
          <w:bCs/>
        </w:rPr>
        <w:t>2.1.1.1.# Background History of Windscale</w:t>
      </w:r>
    </w:p>
    <w:p w14:paraId="67301341" w14:textId="0895D13B" w:rsidR="00D76528" w:rsidRDefault="00F208D6" w:rsidP="00D76528">
      <w:pPr>
        <w:ind w:left="720"/>
      </w:pPr>
      <w:r>
        <w:t>Windscale is a historical name for the Nuclear Power Plant now called Sellafield</w:t>
      </w:r>
      <w:commentRangeStart w:id="1"/>
      <w:r w:rsidRPr="00466E89">
        <w:rPr>
          <w:b/>
          <w:bCs/>
          <w:highlight w:val="yellow"/>
          <w:vertAlign w:val="superscript"/>
        </w:rPr>
        <w:t>[]</w:t>
      </w:r>
      <w:commentRangeEnd w:id="1"/>
      <w:r>
        <w:rPr>
          <w:rStyle w:val="CommentReference"/>
          <w:sz w:val="24"/>
          <w:szCs w:val="24"/>
        </w:rPr>
        <w:commentReference w:id="1"/>
      </w:r>
      <w:r>
        <w:t xml:space="preserve">, which </w:t>
      </w:r>
      <w:r w:rsidR="00360F26">
        <w:t>is in</w:t>
      </w:r>
      <w:r>
        <w:t xml:space="preserve"> Seascale, Cumbria on the </w:t>
      </w:r>
      <w:r w:rsidR="002033B5">
        <w:t>Northwest</w:t>
      </w:r>
      <w:r>
        <w:t xml:space="preserve"> coast of mainland England. </w:t>
      </w:r>
    </w:p>
    <w:p w14:paraId="025116F5" w14:textId="77777777" w:rsidR="00D76528" w:rsidRDefault="00D76528" w:rsidP="00D76528">
      <w:pPr>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B16247" w14:paraId="071AFF96" w14:textId="77777777" w:rsidTr="007864B7">
        <w:tc>
          <w:tcPr>
            <w:tcW w:w="9016" w:type="dxa"/>
          </w:tcPr>
          <w:p w14:paraId="700EE959" w14:textId="0B55CCB8" w:rsidR="00B16247" w:rsidRDefault="007864B7" w:rsidP="007864B7">
            <w:pPr>
              <w:jc w:val="center"/>
            </w:pPr>
            <w:r>
              <w:rPr>
                <w:noProof/>
              </w:rPr>
              <w:drawing>
                <wp:inline distT="0" distB="0" distL="0" distR="0" wp14:anchorId="759B65EA" wp14:editId="50F6F871">
                  <wp:extent cx="3962400" cy="2222500"/>
                  <wp:effectExtent l="0" t="0" r="0" b="0"/>
                  <wp:docPr id="232553723" name="Picture 5" descr="A factory with smokestacks and t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3723" name="Picture 5" descr="A factory with smokestacks and tow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62400" cy="2222500"/>
                          </a:xfrm>
                          <a:prstGeom prst="rect">
                            <a:avLst/>
                          </a:prstGeom>
                        </pic:spPr>
                      </pic:pic>
                    </a:graphicData>
                  </a:graphic>
                </wp:inline>
              </w:drawing>
            </w:r>
          </w:p>
        </w:tc>
      </w:tr>
      <w:tr w:rsidR="00B16247" w14:paraId="70CC6667" w14:textId="77777777" w:rsidTr="007864B7">
        <w:tc>
          <w:tcPr>
            <w:tcW w:w="9016" w:type="dxa"/>
          </w:tcPr>
          <w:p w14:paraId="31CBC189" w14:textId="78D90DF8" w:rsidR="00B16247" w:rsidRDefault="007864B7" w:rsidP="009742E3">
            <w:pPr>
              <w:pStyle w:val="Caption"/>
              <w:jc w:val="center"/>
            </w:pPr>
            <w:r w:rsidRPr="00677F64">
              <w:rPr>
                <w:b/>
                <w:bCs/>
              </w:rPr>
              <w:t xml:space="preserve">Figure </w:t>
            </w:r>
            <w:r w:rsidR="007D69FB">
              <w:rPr>
                <w:b/>
                <w:bCs/>
              </w:rPr>
              <w:fldChar w:fldCharType="begin"/>
            </w:r>
            <w:r w:rsidR="007D69FB">
              <w:rPr>
                <w:b/>
                <w:bCs/>
              </w:rPr>
              <w:instrText xml:space="preserve"> SEQ Figure \* ARABIC </w:instrText>
            </w:r>
            <w:r w:rsidR="007D69FB">
              <w:rPr>
                <w:b/>
                <w:bCs/>
              </w:rPr>
              <w:fldChar w:fldCharType="separate"/>
            </w:r>
            <w:r w:rsidR="007D69FB">
              <w:rPr>
                <w:b/>
                <w:bCs/>
                <w:noProof/>
              </w:rPr>
              <w:t>1</w:t>
            </w:r>
            <w:r w:rsidR="007D69FB">
              <w:rPr>
                <w:b/>
                <w:bCs/>
              </w:rPr>
              <w:fldChar w:fldCharType="end"/>
            </w:r>
            <w:r w:rsidRPr="00677F64">
              <w:rPr>
                <w:b/>
                <w:bCs/>
              </w:rPr>
              <w:t>:</w:t>
            </w:r>
            <w:r>
              <w:t xml:space="preserve"> Windscale Nuclear Power Plant (Seascale)</w:t>
            </w:r>
            <w:commentRangeStart w:id="2"/>
            <w:r w:rsidRPr="007864B7">
              <w:rPr>
                <w:b/>
                <w:bCs/>
                <w:highlight w:val="yellow"/>
                <w:vertAlign w:val="superscript"/>
              </w:rPr>
              <w:t>[]</w:t>
            </w:r>
            <w:commentRangeEnd w:id="2"/>
            <w:r w:rsidR="00A35FFB">
              <w:rPr>
                <w:rStyle w:val="CommentReference"/>
                <w:sz w:val="18"/>
                <w:szCs w:val="18"/>
              </w:rPr>
              <w:commentReference w:id="2"/>
            </w:r>
          </w:p>
        </w:tc>
      </w:tr>
    </w:tbl>
    <w:p w14:paraId="5CE6BA84" w14:textId="77777777" w:rsidR="007864B7" w:rsidRDefault="007864B7" w:rsidP="00395559">
      <w:pPr>
        <w:ind w:left="720"/>
      </w:pPr>
    </w:p>
    <w:p w14:paraId="79591DE2" w14:textId="0AFB11CE" w:rsidR="00DC519D" w:rsidRDefault="00DC519D" w:rsidP="00395559">
      <w:pPr>
        <w:ind w:left="720"/>
        <w:rPr>
          <w:rFonts w:ascii="Times New Roman" w:hAnsi="Times New Roman"/>
        </w:rPr>
      </w:pPr>
      <w:r>
        <w:t>The Windscale site, later chosen for the development of the United Kingdom’s nuclear facilities, had previously served as an ordnance factory during the Second World War, where it was involved in the production of trinitrotoluene (TNT)</w:t>
      </w:r>
      <w:commentRangeStart w:id="3"/>
      <w:r w:rsidR="00395559" w:rsidRPr="001416CD">
        <w:rPr>
          <w:b/>
          <w:bCs/>
          <w:highlight w:val="yellow"/>
          <w:vertAlign w:val="superscript"/>
        </w:rPr>
        <w:t>[]</w:t>
      </w:r>
      <w:commentRangeEnd w:id="3"/>
      <w:r w:rsidR="00395559">
        <w:rPr>
          <w:rStyle w:val="CommentReference"/>
          <w:sz w:val="24"/>
          <w:szCs w:val="24"/>
        </w:rPr>
        <w:commentReference w:id="3"/>
      </w:r>
      <w:r>
        <w:t>. Following the end of the war—precipitated by the deployment of nuclear weapons over Hiroshima and Nagasaki—the strategic priorities of the UK Government shifted significantly.</w:t>
      </w:r>
    </w:p>
    <w:p w14:paraId="5D1904B2" w14:textId="77777777" w:rsidR="00200253" w:rsidRDefault="00200253" w:rsidP="00395559">
      <w:pPr>
        <w:ind w:left="720"/>
      </w:pPr>
    </w:p>
    <w:p w14:paraId="6ADC62E1" w14:textId="0EC600CA" w:rsidR="00DC519D" w:rsidRDefault="00DC519D" w:rsidP="00395559">
      <w:pPr>
        <w:ind w:left="720"/>
      </w:pPr>
      <w:r>
        <w:t>By September 1947, the Government had designated Windscale’s primary function as the production of plutonium</w:t>
      </w:r>
      <w:commentRangeStart w:id="4"/>
      <w:r w:rsidR="000B4B58" w:rsidRPr="00D337C4">
        <w:rPr>
          <w:b/>
          <w:bCs/>
          <w:highlight w:val="yellow"/>
          <w:vertAlign w:val="superscript"/>
        </w:rPr>
        <w:t>[]</w:t>
      </w:r>
      <w:commentRangeEnd w:id="4"/>
      <w:r w:rsidR="000B4B58">
        <w:rPr>
          <w:rStyle w:val="CommentReference"/>
          <w:sz w:val="24"/>
          <w:szCs w:val="24"/>
        </w:rPr>
        <w:commentReference w:id="4"/>
      </w:r>
      <w:r>
        <w:t xml:space="preserve"> for the British nuclear weapons programme. This decision was driven by the absence of technical assistance from the United States, as well as increasing geopolitical pressure following the Soviet Union’s successful detonation of its first nuclear device. In response to these developments, Britain sought to establish itself as a nuclear power. This effort culminated in 1952 with the nation’s first successful nuclear weapons test, conducted during Operation Hurricane in Australia.</w:t>
      </w:r>
    </w:p>
    <w:p w14:paraId="47CC116D" w14:textId="542CCA53" w:rsidR="009E148E" w:rsidRPr="0005028F" w:rsidRDefault="009E148E" w:rsidP="000B4B58">
      <w:pPr>
        <w:rPr>
          <w:b/>
          <w:bCs/>
        </w:rPr>
      </w:pPr>
    </w:p>
    <w:p w14:paraId="04C1D12D" w14:textId="00DDBF66" w:rsidR="009E148E" w:rsidRDefault="009E148E" w:rsidP="005B31A3">
      <w:pPr>
        <w:ind w:left="720"/>
      </w:pPr>
      <w:r>
        <w:t xml:space="preserve">Windscale had 2 reactors </w:t>
      </w:r>
      <w:r w:rsidR="00314321">
        <w:t>called</w:t>
      </w:r>
      <w:r w:rsidR="007205A0">
        <w:t xml:space="preserve"> Piles, </w:t>
      </w:r>
      <w:r w:rsidR="00314321">
        <w:t xml:space="preserve">Pile </w:t>
      </w:r>
      <w:r w:rsidR="00E67443">
        <w:t>No.1</w:t>
      </w:r>
      <w:r w:rsidR="0005028F">
        <w:t xml:space="preserve"> </w:t>
      </w:r>
      <w:r w:rsidR="00B32E29">
        <w:t>w</w:t>
      </w:r>
      <w:r w:rsidR="0005028F">
        <w:t>ent</w:t>
      </w:r>
      <w:r w:rsidR="00B32E29">
        <w:t xml:space="preserve"> </w:t>
      </w:r>
      <w:r w:rsidR="00E67443">
        <w:t xml:space="preserve">operational in October of 1950 followed by Pile No.2 </w:t>
      </w:r>
      <w:r w:rsidR="005B31A3">
        <w:t>in June 1951, this was just 5 years after construction began back in 1947</w:t>
      </w:r>
      <w:r w:rsidR="0005028F">
        <w:t xml:space="preserve">, the </w:t>
      </w:r>
      <w:r w:rsidR="00C8724D">
        <w:t>speed in which the plant was built, was remarkable considering the construction speed of nuclear power plants of today (I worked at Hinkley Point C during its early construction stage from 201</w:t>
      </w:r>
      <w:r w:rsidR="009A5C4D">
        <w:t>7</w:t>
      </w:r>
      <w:r w:rsidR="00C8724D">
        <w:t xml:space="preserve">-2021, and even today </w:t>
      </w:r>
      <w:r w:rsidR="009A5C4D">
        <w:t>“</w:t>
      </w:r>
      <w:r w:rsidR="00C8724D">
        <w:t>December 2025</w:t>
      </w:r>
      <w:r w:rsidR="009A5C4D">
        <w:t>”</w:t>
      </w:r>
      <w:r w:rsidR="00C8724D">
        <w:t xml:space="preserve">, its only just over half way </w:t>
      </w:r>
      <w:r w:rsidR="00C8724D">
        <w:lastRenderedPageBreak/>
        <w:t>finishe</w:t>
      </w:r>
      <w:r w:rsidR="009A5C4D">
        <w:t>d</w:t>
      </w:r>
      <w:r w:rsidR="00C8724D">
        <w:t>)</w:t>
      </w:r>
      <w:r w:rsidR="009A5C4D">
        <w:t>.</w:t>
      </w:r>
      <w:r w:rsidR="00532B02">
        <w:t xml:space="preserve"> </w:t>
      </w:r>
      <w:r w:rsidR="009A5C4D">
        <w:t>E</w:t>
      </w:r>
      <w:r w:rsidR="00EC73BE">
        <w:t>a</w:t>
      </w:r>
      <w:r w:rsidR="00532B02">
        <w:t xml:space="preserve">ch pile </w:t>
      </w:r>
      <w:r w:rsidR="00BE2EA6">
        <w:t xml:space="preserve">at Windscale </w:t>
      </w:r>
      <w:r w:rsidR="00532B02">
        <w:t>contained 180t</w:t>
      </w:r>
      <w:r w:rsidR="00001406">
        <w:t xml:space="preserve"> (Tonnes)</w:t>
      </w:r>
      <w:r w:rsidR="00532B02">
        <w:t xml:space="preserve"> of Uranium </w:t>
      </w:r>
      <w:r w:rsidR="00EC73BE">
        <w:t>fu</w:t>
      </w:r>
      <w:r w:rsidR="00B93BA8">
        <w:t>el</w:t>
      </w:r>
      <w:r w:rsidR="00EC73BE">
        <w:t xml:space="preserve"> encased in aluminium</w:t>
      </w:r>
      <w:r w:rsidR="00B93BA8">
        <w:t>-clad elements</w:t>
      </w:r>
      <w:r w:rsidR="00001406">
        <w:t xml:space="preserve"> which were placed on 3440 horizontal </w:t>
      </w:r>
      <w:r w:rsidR="000D7B7F">
        <w:t>channels within the 2000t graphite moderator</w:t>
      </w:r>
      <w:commentRangeStart w:id="5"/>
      <w:r w:rsidR="00053782" w:rsidRPr="00053782">
        <w:rPr>
          <w:b/>
          <w:bCs/>
          <w:highlight w:val="yellow"/>
          <w:vertAlign w:val="superscript"/>
        </w:rPr>
        <w:t>[]</w:t>
      </w:r>
      <w:commentRangeEnd w:id="5"/>
      <w:r w:rsidR="00CB22A1">
        <w:rPr>
          <w:rStyle w:val="CommentReference"/>
          <w:sz w:val="24"/>
          <w:szCs w:val="24"/>
        </w:rPr>
        <w:commentReference w:id="5"/>
      </w:r>
      <w:r w:rsidR="000D7B7F">
        <w:t>.</w:t>
      </w:r>
    </w:p>
    <w:p w14:paraId="4B031E9B" w14:textId="77777777" w:rsidR="009369AD" w:rsidRDefault="009369AD" w:rsidP="005B31A3">
      <w:pPr>
        <w:ind w:left="720"/>
      </w:pPr>
    </w:p>
    <w:p w14:paraId="5533039F" w14:textId="789D8E57" w:rsidR="0064789F" w:rsidRDefault="00234242" w:rsidP="00390BFF">
      <w:pPr>
        <w:ind w:left="720"/>
      </w:pPr>
      <w:r>
        <w:t>To understand what a Gr</w:t>
      </w:r>
      <w:r w:rsidR="00F14D26">
        <w:t>ap</w:t>
      </w:r>
      <w:r>
        <w:t xml:space="preserve">hite Moderator is and how it works </w:t>
      </w:r>
      <w:r w:rsidR="007F7CF0">
        <w:t xml:space="preserve">in relation to nuclear reactors, </w:t>
      </w:r>
      <w:r>
        <w:t xml:space="preserve">we first need to understand </w:t>
      </w:r>
      <w:r w:rsidR="00390BFF">
        <w:t>Uranium</w:t>
      </w:r>
      <w:r w:rsidR="007B23EE">
        <w:t xml:space="preserve"> 235 (</w:t>
      </w:r>
      <w:r w:rsidR="007B23EE" w:rsidRPr="00853FDF">
        <w:rPr>
          <w:vertAlign w:val="superscript"/>
        </w:rPr>
        <w:t>235</w:t>
      </w:r>
      <w:r w:rsidR="007B23EE">
        <w:t>U) the fu</w:t>
      </w:r>
      <w:r w:rsidR="00C01084">
        <w:t>el</w:t>
      </w:r>
      <w:r w:rsidR="007B23EE">
        <w:t xml:space="preserve"> used in Nuclear Reactors, how it</w:t>
      </w:r>
      <w:r w:rsidR="00856072">
        <w:t>s manufactured and how it behaves when in the reactor</w:t>
      </w:r>
      <w:r w:rsidR="00057803">
        <w:t>.</w:t>
      </w:r>
    </w:p>
    <w:p w14:paraId="16525FED" w14:textId="786EFE72" w:rsidR="007F633E" w:rsidRDefault="007F633E" w:rsidP="00390BFF">
      <w:pPr>
        <w:ind w:left="720"/>
      </w:pPr>
    </w:p>
    <w:p w14:paraId="6DB65B55" w14:textId="64E8A025" w:rsidR="007F633E" w:rsidRDefault="007F633E" w:rsidP="007F633E">
      <w:pPr>
        <w:pStyle w:val="Heading6"/>
        <w:ind w:left="720"/>
        <w:rPr>
          <w:b/>
          <w:bCs/>
        </w:rPr>
      </w:pPr>
      <w:r w:rsidRPr="007F633E">
        <w:rPr>
          <w:b/>
          <w:bCs/>
        </w:rPr>
        <w:t>The Uranium Mini</w:t>
      </w:r>
      <w:r w:rsidR="00D63DDD">
        <w:rPr>
          <w:b/>
          <w:bCs/>
        </w:rPr>
        <w:t>n</w:t>
      </w:r>
      <w:r w:rsidRPr="007F633E">
        <w:rPr>
          <w:b/>
          <w:bCs/>
        </w:rPr>
        <w:t>g Process</w:t>
      </w:r>
      <w:r w:rsidR="0040671C">
        <w:rPr>
          <w:b/>
          <w:bCs/>
        </w:rPr>
        <w:t>:</w:t>
      </w:r>
    </w:p>
    <w:p w14:paraId="79234C5F" w14:textId="1AE06907" w:rsidR="007F633E" w:rsidRDefault="00D4714D" w:rsidP="0080519A">
      <w:pPr>
        <w:ind w:left="720"/>
      </w:pPr>
      <w:r>
        <w:t>Uranium is a naturally occurring element/isotope that can be found Iin the earth</w:t>
      </w:r>
      <w:r w:rsidR="00AB5D02">
        <w:t xml:space="preserve"> in low concentrations. The concentration is around 2.7 parts per million. </w:t>
      </w:r>
      <w:r w:rsidR="00B46B19">
        <w:t xml:space="preserve">Uranium </w:t>
      </w:r>
      <w:r w:rsidR="00AB5D02">
        <w:t>can be found i</w:t>
      </w:r>
      <w:r w:rsidR="003E02CE">
        <w:t xml:space="preserve">n </w:t>
      </w:r>
      <w:r w:rsidR="00DE1BBF">
        <w:t>major deposits in Canada</w:t>
      </w:r>
      <w:commentRangeStart w:id="6"/>
      <w:r w:rsidR="001366F6" w:rsidRPr="007C6651">
        <w:rPr>
          <w:b/>
          <w:bCs/>
          <w:highlight w:val="yellow"/>
          <w:vertAlign w:val="superscript"/>
        </w:rPr>
        <w:t>[]</w:t>
      </w:r>
      <w:commentRangeEnd w:id="6"/>
      <w:r w:rsidR="00771C4C">
        <w:rPr>
          <w:rStyle w:val="CommentReference"/>
          <w:sz w:val="24"/>
          <w:szCs w:val="24"/>
        </w:rPr>
        <w:commentReference w:id="6"/>
      </w:r>
      <w:r w:rsidR="00DE1BBF">
        <w:t>, Australia</w:t>
      </w:r>
      <w:commentRangeStart w:id="7"/>
      <w:r w:rsidR="001366F6" w:rsidRPr="00771C4C">
        <w:rPr>
          <w:b/>
          <w:bCs/>
          <w:highlight w:val="yellow"/>
          <w:vertAlign w:val="superscript"/>
        </w:rPr>
        <w:t>[]</w:t>
      </w:r>
      <w:commentRangeEnd w:id="7"/>
      <w:r w:rsidR="00771C4C">
        <w:rPr>
          <w:rStyle w:val="CommentReference"/>
          <w:sz w:val="24"/>
          <w:szCs w:val="24"/>
        </w:rPr>
        <w:commentReference w:id="7"/>
      </w:r>
      <w:r w:rsidR="00DE1BBF">
        <w:t>, Africa</w:t>
      </w:r>
      <w:commentRangeStart w:id="8"/>
      <w:r w:rsidR="001366F6" w:rsidRPr="00B14741">
        <w:rPr>
          <w:b/>
          <w:bCs/>
          <w:highlight w:val="yellow"/>
          <w:vertAlign w:val="superscript"/>
        </w:rPr>
        <w:t>[]</w:t>
      </w:r>
      <w:commentRangeEnd w:id="8"/>
      <w:r w:rsidR="00B14741">
        <w:rPr>
          <w:rStyle w:val="CommentReference"/>
          <w:sz w:val="24"/>
          <w:szCs w:val="24"/>
        </w:rPr>
        <w:commentReference w:id="8"/>
      </w:r>
      <w:r w:rsidR="00DE1BBF">
        <w:t>, Russia</w:t>
      </w:r>
      <w:commentRangeStart w:id="9"/>
      <w:r w:rsidR="001366F6" w:rsidRPr="00D63DDD">
        <w:rPr>
          <w:b/>
          <w:bCs/>
          <w:highlight w:val="yellow"/>
          <w:vertAlign w:val="superscript"/>
        </w:rPr>
        <w:t>[]</w:t>
      </w:r>
      <w:commentRangeEnd w:id="9"/>
      <w:r w:rsidR="00D63DDD">
        <w:rPr>
          <w:rStyle w:val="CommentReference"/>
          <w:sz w:val="24"/>
          <w:szCs w:val="24"/>
        </w:rPr>
        <w:commentReference w:id="9"/>
      </w:r>
      <w:r w:rsidR="00DE1BBF">
        <w:t xml:space="preserve"> and USA</w:t>
      </w:r>
      <w:commentRangeStart w:id="10"/>
      <w:r w:rsidR="001366F6" w:rsidRPr="00CE4686">
        <w:rPr>
          <w:b/>
          <w:bCs/>
          <w:highlight w:val="yellow"/>
          <w:vertAlign w:val="superscript"/>
        </w:rPr>
        <w:t>[]</w:t>
      </w:r>
      <w:commentRangeEnd w:id="10"/>
      <w:r w:rsidR="00CE4686">
        <w:rPr>
          <w:rStyle w:val="CommentReference"/>
          <w:sz w:val="24"/>
          <w:szCs w:val="24"/>
        </w:rPr>
        <w:commentReference w:id="10"/>
      </w:r>
      <w:r w:rsidR="00430EAB">
        <w:t xml:space="preserve">. Mining of Uranium </w:t>
      </w:r>
      <w:r w:rsidR="00707566">
        <w:t xml:space="preserve">will be determined on how the Uranium is deposited, it can be </w:t>
      </w:r>
      <w:r w:rsidR="00C877AF">
        <w:t xml:space="preserve">mined via surface or open pit these are where deposits are shallow and </w:t>
      </w:r>
      <w:r w:rsidR="00084CEB">
        <w:t xml:space="preserve">no more than 100m below the surface, where deposits are more than 100m below the surface </w:t>
      </w:r>
      <w:r w:rsidR="00560CCE">
        <w:t xml:space="preserve">underground mining will take place with careful </w:t>
      </w:r>
      <w:r w:rsidR="005A2F91">
        <w:t>infrastructure of ventilation to protect the miners from radiation exposure.</w:t>
      </w:r>
    </w:p>
    <w:p w14:paraId="47FFAEBF" w14:textId="77777777" w:rsidR="008D4808" w:rsidRDefault="008D4808" w:rsidP="0080519A">
      <w:pPr>
        <w:ind w:left="720"/>
      </w:pPr>
    </w:p>
    <w:p w14:paraId="1463E10D" w14:textId="4B549F6E" w:rsidR="007361C9" w:rsidRDefault="0080519A" w:rsidP="0080519A">
      <w:pPr>
        <w:pStyle w:val="Heading6"/>
        <w:ind w:left="720"/>
        <w:rPr>
          <w:b/>
          <w:bCs/>
        </w:rPr>
      </w:pPr>
      <w:r w:rsidRPr="0080519A">
        <w:rPr>
          <w:b/>
          <w:bCs/>
        </w:rPr>
        <w:t>The Uranium Milling Process</w:t>
      </w:r>
      <w:r w:rsidR="0040671C">
        <w:rPr>
          <w:b/>
          <w:bCs/>
        </w:rPr>
        <w:t>:</w:t>
      </w:r>
    </w:p>
    <w:p w14:paraId="1F8090C0" w14:textId="68239C96" w:rsidR="00E30198" w:rsidRDefault="00E66E55" w:rsidP="00E66E55">
      <w:pPr>
        <w:ind w:left="720"/>
      </w:pPr>
      <w:r>
        <w:t xml:space="preserve">The milling process is used to extract uranium from the ore </w:t>
      </w:r>
      <w:r w:rsidR="006E6301" w:rsidRPr="006E6301">
        <w:rPr>
          <w:highlight w:val="magenta"/>
        </w:rPr>
        <w:t>(see Image)</w:t>
      </w:r>
      <w:r w:rsidR="006E6301">
        <w:t xml:space="preserve"> </w:t>
      </w:r>
      <w:r w:rsidR="00CB1B76">
        <w:t>extracted from</w:t>
      </w:r>
      <w:r>
        <w:t xml:space="preserve"> the mine. This stage is typically carried out </w:t>
      </w:r>
      <w:r w:rsidR="00093EE5">
        <w:t>near</w:t>
      </w:r>
      <w:r>
        <w:t xml:space="preserve"> the mining operation and results in the production of a uranium concentrate commonly known as</w:t>
      </w:r>
      <w:r>
        <w:rPr>
          <w:rStyle w:val="apple-converted-space"/>
          <w:rFonts w:ascii="-webkit-standard" w:hAnsi="-webkit-standard"/>
          <w:color w:val="000000"/>
          <w:sz w:val="27"/>
          <w:szCs w:val="27"/>
        </w:rPr>
        <w:t> </w:t>
      </w:r>
      <w:r>
        <w:rPr>
          <w:rStyle w:val="Emphasis"/>
          <w:color w:val="000000"/>
        </w:rPr>
        <w:t>yellowcake</w:t>
      </w:r>
      <w:r>
        <w:t>. This concentrate, which contains approximately 60% uranium, is significantly easier and more cost-effective to transport than raw ore. The milling process also generates a large volume of waste material, known as</w:t>
      </w:r>
      <w:r>
        <w:rPr>
          <w:rStyle w:val="apple-converted-space"/>
          <w:rFonts w:ascii="-webkit-standard" w:hAnsi="-webkit-standard"/>
          <w:color w:val="000000"/>
          <w:sz w:val="27"/>
          <w:szCs w:val="27"/>
        </w:rPr>
        <w:t> </w:t>
      </w:r>
      <w:r>
        <w:rPr>
          <w:rStyle w:val="Emphasis"/>
          <w:color w:val="000000"/>
        </w:rPr>
        <w:t>tailings</w:t>
      </w:r>
      <w:r>
        <w:t>, which accounts for roughly 99% of the original ore’s mass.</w:t>
      </w:r>
    </w:p>
    <w:p w14:paraId="42207BDD" w14:textId="77777777" w:rsidR="00E66E55" w:rsidRDefault="00E66E55" w:rsidP="0080519A">
      <w:pPr>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A4D9C" w14:paraId="41639C95" w14:textId="77777777" w:rsidTr="007B5680">
        <w:tc>
          <w:tcPr>
            <w:tcW w:w="9016" w:type="dxa"/>
          </w:tcPr>
          <w:p w14:paraId="0DEFBE49" w14:textId="37A06E22" w:rsidR="00FA4D9C" w:rsidRDefault="007B5680" w:rsidP="007B5680">
            <w:pPr>
              <w:jc w:val="center"/>
            </w:pPr>
            <w:r>
              <w:rPr>
                <w:noProof/>
              </w:rPr>
              <w:lastRenderedPageBreak/>
              <w:drawing>
                <wp:inline distT="0" distB="0" distL="0" distR="0" wp14:anchorId="20ADE4D2" wp14:editId="284C06BA">
                  <wp:extent cx="2701365" cy="2026024"/>
                  <wp:effectExtent l="0" t="0" r="3810" b="6350"/>
                  <wp:docPr id="136498312" name="Picture 3" descr="A close-up of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312" name="Picture 3" descr="A close-up of a roc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9857" cy="2054893"/>
                          </a:xfrm>
                          <a:prstGeom prst="rect">
                            <a:avLst/>
                          </a:prstGeom>
                        </pic:spPr>
                      </pic:pic>
                    </a:graphicData>
                  </a:graphic>
                </wp:inline>
              </w:drawing>
            </w:r>
          </w:p>
        </w:tc>
      </w:tr>
      <w:tr w:rsidR="00FA4D9C" w14:paraId="769B3EA8" w14:textId="77777777" w:rsidTr="007B5680">
        <w:tc>
          <w:tcPr>
            <w:tcW w:w="9016" w:type="dxa"/>
          </w:tcPr>
          <w:p w14:paraId="257AE476" w14:textId="690DC8DB" w:rsidR="00FA4D9C" w:rsidRDefault="007B5680" w:rsidP="00E1179D">
            <w:pPr>
              <w:pStyle w:val="Caption"/>
              <w:jc w:val="center"/>
            </w:pPr>
            <w:r w:rsidRPr="007B5680">
              <w:rPr>
                <w:b/>
                <w:bCs/>
              </w:rPr>
              <w:t xml:space="preserve">Figure </w:t>
            </w:r>
            <w:r w:rsidR="007D69FB">
              <w:rPr>
                <w:b/>
                <w:bCs/>
              </w:rPr>
              <w:fldChar w:fldCharType="begin"/>
            </w:r>
            <w:r w:rsidR="007D69FB">
              <w:rPr>
                <w:b/>
                <w:bCs/>
              </w:rPr>
              <w:instrText xml:space="preserve"> SEQ Figure \* ARABIC </w:instrText>
            </w:r>
            <w:r w:rsidR="007D69FB">
              <w:rPr>
                <w:b/>
                <w:bCs/>
              </w:rPr>
              <w:fldChar w:fldCharType="separate"/>
            </w:r>
            <w:r w:rsidR="007D69FB">
              <w:rPr>
                <w:b/>
                <w:bCs/>
                <w:noProof/>
              </w:rPr>
              <w:t>2</w:t>
            </w:r>
            <w:r w:rsidR="007D69FB">
              <w:rPr>
                <w:b/>
                <w:bCs/>
              </w:rPr>
              <w:fldChar w:fldCharType="end"/>
            </w:r>
            <w:r w:rsidRPr="007B5680">
              <w:rPr>
                <w:b/>
                <w:bCs/>
              </w:rPr>
              <w:t>:</w:t>
            </w:r>
            <w:r>
              <w:t xml:space="preserve"> Uranium Ore</w:t>
            </w:r>
            <w:commentRangeStart w:id="11"/>
            <w:r w:rsidRPr="007B5680">
              <w:rPr>
                <w:b/>
                <w:bCs/>
                <w:highlight w:val="yellow"/>
                <w:vertAlign w:val="superscript"/>
              </w:rPr>
              <w:t>[]</w:t>
            </w:r>
            <w:commentRangeEnd w:id="11"/>
            <w:r w:rsidR="009F388C">
              <w:rPr>
                <w:rStyle w:val="CommentReference"/>
                <w:sz w:val="18"/>
                <w:szCs w:val="18"/>
              </w:rPr>
              <w:commentReference w:id="11"/>
            </w:r>
          </w:p>
        </w:tc>
      </w:tr>
    </w:tbl>
    <w:p w14:paraId="74A69989" w14:textId="77777777" w:rsidR="00FA4D9C" w:rsidRDefault="00FA4D9C" w:rsidP="0080519A">
      <w:pPr>
        <w:ind w:left="720"/>
      </w:pPr>
    </w:p>
    <w:p w14:paraId="38437D66" w14:textId="37C75D16" w:rsidR="00E30198" w:rsidRPr="00363156" w:rsidRDefault="00363156" w:rsidP="00363156">
      <w:pPr>
        <w:pStyle w:val="Heading6"/>
        <w:ind w:left="720"/>
        <w:rPr>
          <w:b/>
          <w:bCs/>
        </w:rPr>
      </w:pPr>
      <w:r w:rsidRPr="00363156">
        <w:rPr>
          <w:b/>
          <w:bCs/>
        </w:rPr>
        <w:t>The Uranium Enrichment Process</w:t>
      </w:r>
    </w:p>
    <w:p w14:paraId="03F3B942" w14:textId="35A121BA" w:rsidR="00B543FA" w:rsidRDefault="00B543FA" w:rsidP="00B543FA">
      <w:pPr>
        <w:ind w:left="720"/>
      </w:pPr>
      <w:r>
        <w:t>Once yellowcake uranium (</w:t>
      </w:r>
      <w:r w:rsidR="00175563">
        <w:t>T</w:t>
      </w:r>
      <w:r>
        <w:t xml:space="preserve">riuranium </w:t>
      </w:r>
      <w:r w:rsidR="00175563">
        <w:t>O</w:t>
      </w:r>
      <w:r>
        <w:t>ctoxide, U</w:t>
      </w:r>
      <w:r>
        <w:rPr>
          <w:rFonts w:ascii="Cambria Math" w:hAnsi="Cambria Math" w:cs="Cambria Math"/>
        </w:rPr>
        <w:t>₃</w:t>
      </w:r>
      <w:r>
        <w:t>O</w:t>
      </w:r>
      <w:r>
        <w:rPr>
          <w:rFonts w:ascii="Cambria Math" w:hAnsi="Cambria Math" w:cs="Cambria Math"/>
        </w:rPr>
        <w:t>₈</w:t>
      </w:r>
      <w:r>
        <w:t xml:space="preserve">) </w:t>
      </w:r>
      <w:r w:rsidR="00EE105E" w:rsidRPr="00EE105E">
        <w:rPr>
          <w:highlight w:val="magenta"/>
        </w:rPr>
        <w:t>(See Image)</w:t>
      </w:r>
      <w:r w:rsidR="00EE105E">
        <w:t xml:space="preserve"> </w:t>
      </w:r>
      <w:r>
        <w:t>has been produced, it must undergo further refinement and processing before it can be used as nuclear reactor fuel. The yellowcake is first converted through a series of chemical reactions into uranium hexafluoride (UF</w:t>
      </w:r>
      <w:r>
        <w:rPr>
          <w:rFonts w:ascii="Cambria Math" w:hAnsi="Cambria Math" w:cs="Cambria Math"/>
        </w:rPr>
        <w:t>₆</w:t>
      </w:r>
      <w:r>
        <w:t>), a compound suitable for isotopic enrichment.</w:t>
      </w:r>
    </w:p>
    <w:p w14:paraId="571CEB3B" w14:textId="77777777" w:rsidR="00EE105E" w:rsidRDefault="00EE105E" w:rsidP="00B543FA">
      <w:pPr>
        <w:ind w:left="720"/>
      </w:pPr>
    </w:p>
    <w:tbl>
      <w:tblPr>
        <w:tblStyle w:val="TableGrid"/>
        <w:tblW w:w="0" w:type="auto"/>
        <w:tblInd w:w="720" w:type="dxa"/>
        <w:tblLook w:val="04A0" w:firstRow="1" w:lastRow="0" w:firstColumn="1" w:lastColumn="0" w:noHBand="0" w:noVBand="1"/>
      </w:tblPr>
      <w:tblGrid>
        <w:gridCol w:w="8306"/>
      </w:tblGrid>
      <w:tr w:rsidR="00EE105E" w14:paraId="087EDBC2" w14:textId="77777777" w:rsidTr="00EF2A7B">
        <w:tc>
          <w:tcPr>
            <w:tcW w:w="9016" w:type="dxa"/>
            <w:tcBorders>
              <w:top w:val="nil"/>
              <w:left w:val="nil"/>
              <w:bottom w:val="nil"/>
              <w:right w:val="nil"/>
            </w:tcBorders>
          </w:tcPr>
          <w:p w14:paraId="5C356C0B" w14:textId="0C5A687E" w:rsidR="00EE105E" w:rsidRDefault="00854F47" w:rsidP="00854F47">
            <w:pPr>
              <w:jc w:val="center"/>
            </w:pPr>
            <w:r>
              <w:rPr>
                <w:noProof/>
              </w:rPr>
              <w:drawing>
                <wp:inline distT="0" distB="0" distL="0" distR="0" wp14:anchorId="03676293" wp14:editId="48EEA408">
                  <wp:extent cx="2850776" cy="1606680"/>
                  <wp:effectExtent l="0" t="0" r="0" b="0"/>
                  <wp:docPr id="494888901" name="Picture 4" descr="A pile of yellow pow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8901" name="Picture 4" descr="A pile of yellow powd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92712" cy="1630315"/>
                          </a:xfrm>
                          <a:prstGeom prst="rect">
                            <a:avLst/>
                          </a:prstGeom>
                        </pic:spPr>
                      </pic:pic>
                    </a:graphicData>
                  </a:graphic>
                </wp:inline>
              </w:drawing>
            </w:r>
          </w:p>
        </w:tc>
      </w:tr>
      <w:tr w:rsidR="00EE105E" w14:paraId="65D93B51" w14:textId="77777777" w:rsidTr="00EF2A7B">
        <w:tc>
          <w:tcPr>
            <w:tcW w:w="9016" w:type="dxa"/>
            <w:tcBorders>
              <w:top w:val="nil"/>
              <w:left w:val="nil"/>
              <w:bottom w:val="nil"/>
              <w:right w:val="nil"/>
            </w:tcBorders>
          </w:tcPr>
          <w:p w14:paraId="05C15B53" w14:textId="036FD4CD" w:rsidR="00EE105E" w:rsidRDefault="00854F47" w:rsidP="00E1179D">
            <w:pPr>
              <w:pStyle w:val="Caption"/>
              <w:jc w:val="center"/>
            </w:pPr>
            <w:r w:rsidRPr="00370C83">
              <w:rPr>
                <w:b/>
                <w:bCs/>
              </w:rPr>
              <w:t xml:space="preserve">Figure </w:t>
            </w:r>
            <w:r w:rsidR="007D69FB">
              <w:rPr>
                <w:b/>
                <w:bCs/>
              </w:rPr>
              <w:fldChar w:fldCharType="begin"/>
            </w:r>
            <w:r w:rsidR="007D69FB">
              <w:rPr>
                <w:b/>
                <w:bCs/>
              </w:rPr>
              <w:instrText xml:space="preserve"> SEQ Figure \* ARABIC </w:instrText>
            </w:r>
            <w:r w:rsidR="007D69FB">
              <w:rPr>
                <w:b/>
                <w:bCs/>
              </w:rPr>
              <w:fldChar w:fldCharType="separate"/>
            </w:r>
            <w:r w:rsidR="007D69FB">
              <w:rPr>
                <w:b/>
                <w:bCs/>
                <w:noProof/>
              </w:rPr>
              <w:t>3</w:t>
            </w:r>
            <w:r w:rsidR="007D69FB">
              <w:rPr>
                <w:b/>
                <w:bCs/>
              </w:rPr>
              <w:fldChar w:fldCharType="end"/>
            </w:r>
            <w:r w:rsidRPr="00370C83">
              <w:rPr>
                <w:b/>
                <w:bCs/>
              </w:rPr>
              <w:t>:</w:t>
            </w:r>
            <w:r>
              <w:t xml:space="preserve"> Yellowcake Uranium</w:t>
            </w:r>
            <w:commentRangeStart w:id="12"/>
            <w:r w:rsidRPr="00854F47">
              <w:rPr>
                <w:b/>
                <w:bCs/>
                <w:highlight w:val="yellow"/>
                <w:vertAlign w:val="superscript"/>
              </w:rPr>
              <w:t>[]</w:t>
            </w:r>
            <w:commentRangeEnd w:id="12"/>
            <w:r w:rsidR="00EF2A7B">
              <w:rPr>
                <w:rStyle w:val="CommentReference"/>
                <w:sz w:val="18"/>
                <w:szCs w:val="18"/>
              </w:rPr>
              <w:commentReference w:id="12"/>
            </w:r>
          </w:p>
        </w:tc>
      </w:tr>
    </w:tbl>
    <w:p w14:paraId="15ECC899" w14:textId="77777777" w:rsidR="00B543FA" w:rsidRDefault="00B543FA" w:rsidP="00B543FA">
      <w:pPr>
        <w:ind w:left="720"/>
        <w:rPr>
          <w:rFonts w:ascii="Times New Roman" w:hAnsi="Times New Roman"/>
        </w:rPr>
      </w:pPr>
    </w:p>
    <w:p w14:paraId="4C80E88A" w14:textId="62F9C780" w:rsidR="007F78B5" w:rsidRDefault="00B543FA" w:rsidP="00FA4D9C">
      <w:pPr>
        <w:ind w:left="720"/>
      </w:pPr>
      <w:r>
        <w:t xml:space="preserve">Natural uranium consists primarily of two isotopes: uranium-235 (²³⁵U), which makes up approximately 0.7% of the total, and uranium-238 (²³⁸U), which accounts for the remaining 99.3%. Only ²³⁵U </w:t>
      </w:r>
      <w:r w:rsidR="002F0F2E">
        <w:t>can sustain</w:t>
      </w:r>
      <w:r>
        <w:t xml:space="preserve"> nuclear fission, the fundamental process by which energy is generated within a nuclear reactor. Consequently, uranium-235 is the critical isotope targeted during the enrichment stage.</w:t>
      </w:r>
    </w:p>
    <w:p w14:paraId="32753909" w14:textId="77777777" w:rsidR="00B543FA" w:rsidRDefault="00B543FA" w:rsidP="00B543FA">
      <w:pPr>
        <w:ind w:left="720"/>
      </w:pPr>
    </w:p>
    <w:p w14:paraId="5B9D679B" w14:textId="77777777" w:rsidR="00B543FA" w:rsidRDefault="00B543FA" w:rsidP="00B543FA">
      <w:pPr>
        <w:ind w:left="720"/>
      </w:pPr>
      <w:r>
        <w:t>Enrichment is typically achieved using one of two industrial processes:</w:t>
      </w:r>
    </w:p>
    <w:p w14:paraId="409C9C12" w14:textId="77777777" w:rsidR="00B543FA" w:rsidRDefault="00B543FA" w:rsidP="00B543FA">
      <w:pPr>
        <w:ind w:left="720"/>
      </w:pPr>
      <w:r>
        <w:rPr>
          <w:rStyle w:val="Strong"/>
          <w:color w:val="000000"/>
        </w:rPr>
        <w:lastRenderedPageBreak/>
        <w:t>Gas centrifuge enrichment</w:t>
      </w:r>
    </w:p>
    <w:p w14:paraId="531C348E" w14:textId="77777777" w:rsidR="00B543FA" w:rsidRDefault="00B543FA" w:rsidP="00B543FA">
      <w:pPr>
        <w:ind w:left="720"/>
        <w:rPr>
          <w:rStyle w:val="Strong"/>
          <w:color w:val="000000"/>
        </w:rPr>
      </w:pPr>
      <w:r>
        <w:rPr>
          <w:rStyle w:val="Strong"/>
          <w:color w:val="000000"/>
        </w:rPr>
        <w:t>Gaseous diffusion</w:t>
      </w:r>
    </w:p>
    <w:p w14:paraId="3A017652" w14:textId="77777777" w:rsidR="00B543FA" w:rsidRDefault="00B543FA" w:rsidP="00B543FA">
      <w:pPr>
        <w:ind w:left="720"/>
      </w:pPr>
    </w:p>
    <w:p w14:paraId="7C191981" w14:textId="77777777" w:rsidR="00B543FA" w:rsidRDefault="00B543FA" w:rsidP="00B543FA">
      <w:pPr>
        <w:ind w:left="720"/>
      </w:pPr>
      <w:r>
        <w:t>Both methods rely on uranium hexafluoride in gaseous form as the feed material. During enrichment, the proportion of ²³⁵U is increased from its natural level of 0.7% to typically between 2% and 4%, suitable for use in most commercial light-water reactors. Following enrichment, the UF</w:t>
      </w:r>
      <w:r>
        <w:rPr>
          <w:rFonts w:ascii="Cambria Math" w:hAnsi="Cambria Math" w:cs="Cambria Math"/>
        </w:rPr>
        <w:t>₆</w:t>
      </w:r>
      <w:r>
        <w:t xml:space="preserve"> is converted into a fine black powder of enriched uranium dioxide (UO</w:t>
      </w:r>
      <w:r>
        <w:rPr>
          <w:rFonts w:ascii="Cambria Math" w:hAnsi="Cambria Math" w:cs="Cambria Math"/>
        </w:rPr>
        <w:t>₂</w:t>
      </w:r>
      <w:r>
        <w:t>), which is then ready for the pellet-fabrication stage of fuel manufacturing.</w:t>
      </w:r>
    </w:p>
    <w:p w14:paraId="2A31F0E9" w14:textId="46781A00" w:rsidR="00055617" w:rsidRDefault="00055617" w:rsidP="00EA07B2"/>
    <w:p w14:paraId="4B0B1C6D" w14:textId="08E6E8A9" w:rsidR="00055617" w:rsidRPr="00EA07B2" w:rsidRDefault="00EA07B2" w:rsidP="00EA07B2">
      <w:pPr>
        <w:pStyle w:val="Heading6"/>
        <w:ind w:left="720"/>
        <w:rPr>
          <w:b/>
          <w:bCs/>
        </w:rPr>
      </w:pPr>
      <w:r w:rsidRPr="00EA07B2">
        <w:rPr>
          <w:b/>
          <w:bCs/>
        </w:rPr>
        <w:t>Uranium Compacting</w:t>
      </w:r>
      <w:r w:rsidR="00730AFC">
        <w:rPr>
          <w:b/>
          <w:bCs/>
        </w:rPr>
        <w:t xml:space="preserve"> &amp; Fuel Manufacturing</w:t>
      </w:r>
    </w:p>
    <w:p w14:paraId="0A9EC0E7" w14:textId="58B9483B" w:rsidR="00F83C4E" w:rsidRDefault="00730AFC" w:rsidP="00756FBA">
      <w:pPr>
        <w:ind w:left="720"/>
      </w:pPr>
      <w:r>
        <w:t xml:space="preserve">The enriched Uranium </w:t>
      </w:r>
      <w:r w:rsidR="004F5531">
        <w:t>Dioxide</w:t>
      </w:r>
      <w:r w:rsidR="00C70B99">
        <w:t xml:space="preserve"> (UO</w:t>
      </w:r>
      <w:r w:rsidR="00C70B99" w:rsidRPr="00C70B99">
        <w:rPr>
          <w:vertAlign w:val="subscript"/>
        </w:rPr>
        <w:t>2</w:t>
      </w:r>
      <w:r w:rsidR="00C70B99">
        <w:t>)</w:t>
      </w:r>
      <w:r w:rsidR="00883301">
        <w:t xml:space="preserve"> it put through a pellet </w:t>
      </w:r>
      <w:r w:rsidR="00C70B99">
        <w:t>moulding</w:t>
      </w:r>
      <w:r w:rsidR="00883301">
        <w:t xml:space="preserve"> machine</w:t>
      </w:r>
      <w:r w:rsidR="00B42CAA">
        <w:t xml:space="preserve">, there are 2 designs that manufacturers choose, </w:t>
      </w:r>
      <w:r w:rsidR="002D7ADC" w:rsidRPr="00FC14DD">
        <w:rPr>
          <w:b/>
          <w:bCs/>
        </w:rPr>
        <w:t>Solid</w:t>
      </w:r>
      <w:r w:rsidR="002D7ADC" w:rsidRPr="00FC14DD">
        <w:t xml:space="preserve"> or </w:t>
      </w:r>
      <w:r w:rsidR="002D7ADC" w:rsidRPr="00FC14DD">
        <w:rPr>
          <w:b/>
          <w:bCs/>
        </w:rPr>
        <w:t>Annular</w:t>
      </w:r>
      <w:r w:rsidR="00017906">
        <w:rPr>
          <w:b/>
          <w:bCs/>
        </w:rPr>
        <w:t xml:space="preserve"> (See Images below)</w:t>
      </w:r>
    </w:p>
    <w:p w14:paraId="4A9D6E09" w14:textId="77777777" w:rsidR="00F83C4E" w:rsidRDefault="00F83C4E" w:rsidP="00756FBA">
      <w:pPr>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3"/>
        <w:gridCol w:w="4193"/>
      </w:tblGrid>
      <w:tr w:rsidR="00867499" w14:paraId="6FA90BA1" w14:textId="77777777" w:rsidTr="005F2F3A">
        <w:tc>
          <w:tcPr>
            <w:tcW w:w="4148" w:type="dxa"/>
          </w:tcPr>
          <w:p w14:paraId="3D8C534E" w14:textId="60560D43" w:rsidR="00861815" w:rsidRDefault="00647456" w:rsidP="00E4576D">
            <w:r>
              <w:rPr>
                <w:noProof/>
              </w:rPr>
              <w:drawing>
                <wp:inline distT="0" distB="0" distL="0" distR="0" wp14:anchorId="6047A3D9" wp14:editId="184A8282">
                  <wp:extent cx="2487478" cy="2334559"/>
                  <wp:effectExtent l="0" t="0" r="1905" b="2540"/>
                  <wp:docPr id="719644470" name="Picture 1" descr="A pair of cylinder shape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4470" name="Picture 1" descr="A pair of cylinder shaped objec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17417" cy="2362658"/>
                          </a:xfrm>
                          <a:prstGeom prst="rect">
                            <a:avLst/>
                          </a:prstGeom>
                        </pic:spPr>
                      </pic:pic>
                    </a:graphicData>
                  </a:graphic>
                </wp:inline>
              </w:drawing>
            </w:r>
          </w:p>
        </w:tc>
        <w:tc>
          <w:tcPr>
            <w:tcW w:w="4148" w:type="dxa"/>
            <w:vAlign w:val="center"/>
          </w:tcPr>
          <w:p w14:paraId="4B64A8B5" w14:textId="7E87343E" w:rsidR="00861815" w:rsidRDefault="00867499" w:rsidP="00867499">
            <w:pPr>
              <w:jc w:val="center"/>
            </w:pPr>
            <w:r>
              <w:rPr>
                <w:noProof/>
              </w:rPr>
              <w:drawing>
                <wp:inline distT="0" distB="0" distL="0" distR="0" wp14:anchorId="23EC3B3E" wp14:editId="0AB9AC7B">
                  <wp:extent cx="2540075" cy="1585225"/>
                  <wp:effectExtent l="0" t="0" r="0" b="2540"/>
                  <wp:docPr id="378788351" name="Picture 2" descr="A close-up of several black met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88351" name="Picture 2" descr="A close-up of several black metal objec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1501" cy="1617319"/>
                          </a:xfrm>
                          <a:prstGeom prst="rect">
                            <a:avLst/>
                          </a:prstGeom>
                        </pic:spPr>
                      </pic:pic>
                    </a:graphicData>
                  </a:graphic>
                </wp:inline>
              </w:drawing>
            </w:r>
          </w:p>
        </w:tc>
      </w:tr>
      <w:tr w:rsidR="00867499" w14:paraId="37F2FEBE" w14:textId="77777777" w:rsidTr="005F2F3A">
        <w:tc>
          <w:tcPr>
            <w:tcW w:w="4148" w:type="dxa"/>
          </w:tcPr>
          <w:p w14:paraId="43302490" w14:textId="7BA43431" w:rsidR="00861815" w:rsidRDefault="0087106A" w:rsidP="00E1179D">
            <w:pPr>
              <w:pStyle w:val="Caption"/>
              <w:jc w:val="center"/>
            </w:pPr>
            <w:r w:rsidRPr="001E1B66">
              <w:rPr>
                <w:b/>
                <w:bCs/>
              </w:rPr>
              <w:t xml:space="preserve">Figure </w:t>
            </w:r>
            <w:r w:rsidR="007D69FB">
              <w:rPr>
                <w:b/>
                <w:bCs/>
              </w:rPr>
              <w:fldChar w:fldCharType="begin"/>
            </w:r>
            <w:r w:rsidR="007D69FB">
              <w:rPr>
                <w:b/>
                <w:bCs/>
              </w:rPr>
              <w:instrText xml:space="preserve"> SEQ Figure \* ARABIC </w:instrText>
            </w:r>
            <w:r w:rsidR="007D69FB">
              <w:rPr>
                <w:b/>
                <w:bCs/>
              </w:rPr>
              <w:fldChar w:fldCharType="separate"/>
            </w:r>
            <w:r w:rsidR="007D69FB">
              <w:rPr>
                <w:b/>
                <w:bCs/>
                <w:noProof/>
              </w:rPr>
              <w:t>4</w:t>
            </w:r>
            <w:r w:rsidR="007D69FB">
              <w:rPr>
                <w:b/>
                <w:bCs/>
              </w:rPr>
              <w:fldChar w:fldCharType="end"/>
            </w:r>
            <w:r w:rsidRPr="001E1B66">
              <w:rPr>
                <w:b/>
                <w:bCs/>
              </w:rPr>
              <w:t>:</w:t>
            </w:r>
            <w:r>
              <w:t xml:space="preserve"> Uranium Solid Fuel Pellet</w:t>
            </w:r>
            <w:commentRangeStart w:id="13"/>
            <w:r w:rsidRPr="00922208">
              <w:rPr>
                <w:b/>
                <w:bCs/>
                <w:highlight w:val="yellow"/>
                <w:vertAlign w:val="superscript"/>
              </w:rPr>
              <w:t>[]</w:t>
            </w:r>
            <w:commentRangeEnd w:id="13"/>
            <w:r>
              <w:rPr>
                <w:rStyle w:val="CommentReference"/>
                <w:sz w:val="18"/>
                <w:szCs w:val="18"/>
              </w:rPr>
              <w:commentReference w:id="13"/>
            </w:r>
          </w:p>
        </w:tc>
        <w:tc>
          <w:tcPr>
            <w:tcW w:w="4148" w:type="dxa"/>
          </w:tcPr>
          <w:p w14:paraId="28F77291" w14:textId="71D2ACE6" w:rsidR="00861815" w:rsidRDefault="00185DFE" w:rsidP="00E1179D">
            <w:pPr>
              <w:pStyle w:val="Caption"/>
              <w:jc w:val="center"/>
            </w:pPr>
            <w:r w:rsidRPr="001E1B66">
              <w:rPr>
                <w:b/>
                <w:bCs/>
              </w:rPr>
              <w:t xml:space="preserve">Figure </w:t>
            </w:r>
            <w:r w:rsidR="007D69FB">
              <w:rPr>
                <w:b/>
                <w:bCs/>
              </w:rPr>
              <w:fldChar w:fldCharType="begin"/>
            </w:r>
            <w:r w:rsidR="007D69FB">
              <w:rPr>
                <w:b/>
                <w:bCs/>
              </w:rPr>
              <w:instrText xml:space="preserve"> SEQ Figure \* ARABIC </w:instrText>
            </w:r>
            <w:r w:rsidR="007D69FB">
              <w:rPr>
                <w:b/>
                <w:bCs/>
              </w:rPr>
              <w:fldChar w:fldCharType="separate"/>
            </w:r>
            <w:r w:rsidR="007D69FB">
              <w:rPr>
                <w:b/>
                <w:bCs/>
                <w:noProof/>
              </w:rPr>
              <w:t>5</w:t>
            </w:r>
            <w:r w:rsidR="007D69FB">
              <w:rPr>
                <w:b/>
                <w:bCs/>
              </w:rPr>
              <w:fldChar w:fldCharType="end"/>
            </w:r>
            <w:r w:rsidRPr="001E1B66">
              <w:rPr>
                <w:b/>
                <w:bCs/>
              </w:rPr>
              <w:t>:</w:t>
            </w:r>
            <w:r>
              <w:t xml:space="preserve"> Uranium Annular Fuel Pellet</w:t>
            </w:r>
            <w:commentRangeStart w:id="14"/>
            <w:r w:rsidR="001E1B66" w:rsidRPr="001E1B66">
              <w:rPr>
                <w:b/>
                <w:bCs/>
                <w:highlight w:val="yellow"/>
                <w:vertAlign w:val="superscript"/>
              </w:rPr>
              <w:t>[]</w:t>
            </w:r>
            <w:commentRangeEnd w:id="14"/>
            <w:r w:rsidR="0056461F">
              <w:rPr>
                <w:rStyle w:val="CommentReference"/>
                <w:sz w:val="18"/>
                <w:szCs w:val="18"/>
              </w:rPr>
              <w:commentReference w:id="14"/>
            </w:r>
          </w:p>
        </w:tc>
      </w:tr>
    </w:tbl>
    <w:p w14:paraId="46451231" w14:textId="77777777" w:rsidR="000C05CF" w:rsidRDefault="000C05CF" w:rsidP="00756FBA">
      <w:pPr>
        <w:ind w:left="720"/>
      </w:pPr>
    </w:p>
    <w:p w14:paraId="25CAC809" w14:textId="36F6E0D5" w:rsidR="00017906" w:rsidRDefault="00017906" w:rsidP="00756FBA">
      <w:pPr>
        <w:ind w:left="720"/>
      </w:pPr>
      <w:r>
        <w:t>The solid design is as its named a solid pellet of Uranium Fuel the other is Annular, which means that it has a hole down through the centre of the pellet</w:t>
      </w:r>
      <w:r w:rsidR="008E1FDF">
        <w:t>, A Berg</w:t>
      </w:r>
      <w:r w:rsidR="00BF0629">
        <w:t>eron et al (2013)</w:t>
      </w:r>
      <w:r w:rsidR="00336D73" w:rsidRPr="00336D73">
        <w:rPr>
          <w:b/>
          <w:bCs/>
          <w:highlight w:val="yellow"/>
          <w:vertAlign w:val="superscript"/>
        </w:rPr>
        <w:t>[]</w:t>
      </w:r>
      <w:r w:rsidR="00BF0629">
        <w:t xml:space="preserve"> abstract statement </w:t>
      </w:r>
      <w:r w:rsidR="006D793F">
        <w:t xml:space="preserve">explains why they have a hold, this is </w:t>
      </w:r>
      <w:r w:rsidR="00E73A5A">
        <w:t xml:space="preserve">to </w:t>
      </w:r>
      <w:r w:rsidR="006D793F">
        <w:t xml:space="preserve">allow </w:t>
      </w:r>
      <w:r w:rsidR="006B4679">
        <w:t>coolant</w:t>
      </w:r>
      <w:r w:rsidR="006D793F">
        <w:t xml:space="preserve"> to flow th</w:t>
      </w:r>
      <w:r w:rsidR="00E73A5A">
        <w:t>ro</w:t>
      </w:r>
      <w:r w:rsidR="006D793F">
        <w:t>ugh the pellet and around the outside</w:t>
      </w:r>
      <w:r w:rsidR="000679EF">
        <w:t xml:space="preserve"> when inside the reactor.</w:t>
      </w:r>
    </w:p>
    <w:p w14:paraId="568A0018" w14:textId="77777777" w:rsidR="00017906" w:rsidRDefault="00017906" w:rsidP="00017906">
      <w:pPr>
        <w:ind w:left="720"/>
      </w:pPr>
    </w:p>
    <w:p w14:paraId="2AEF44B9" w14:textId="0A1B5B4B" w:rsidR="00756FBA" w:rsidRDefault="000C05CF" w:rsidP="00017906">
      <w:pPr>
        <w:ind w:left="720"/>
      </w:pPr>
      <w:r>
        <w:lastRenderedPageBreak/>
        <w:t>T</w:t>
      </w:r>
      <w:r w:rsidR="00C42024">
        <w:t xml:space="preserve">he pellets are put through a forming machine </w:t>
      </w:r>
      <w:r w:rsidR="00570896">
        <w:t>similar</w:t>
      </w:r>
      <w:r w:rsidR="00883301">
        <w:t xml:space="preserve"> to the </w:t>
      </w:r>
      <w:r w:rsidR="00C42024">
        <w:t xml:space="preserve">tablet/sweet </w:t>
      </w:r>
      <w:r w:rsidR="00883301">
        <w:t xml:space="preserve">machines that make our </w:t>
      </w:r>
      <w:r w:rsidR="00A91905">
        <w:t xml:space="preserve">medicine </w:t>
      </w:r>
      <w:r w:rsidR="004F5531">
        <w:t>tablets from powder</w:t>
      </w:r>
      <w:r w:rsidR="00D3335C">
        <w:t xml:space="preserve"> where the </w:t>
      </w:r>
      <w:r w:rsidR="008E0D41">
        <w:t xml:space="preserve">Uranium Dioxide </w:t>
      </w:r>
      <w:r w:rsidR="00D93C96">
        <w:t>is</w:t>
      </w:r>
      <w:r w:rsidR="008E0D41">
        <w:t xml:space="preserve"> squeezed in moulds with the pressure of </w:t>
      </w:r>
      <w:r w:rsidR="003049F9">
        <w:t xml:space="preserve">approx. </w:t>
      </w:r>
      <w:r w:rsidR="008E0D41">
        <w:t xml:space="preserve">20 tonnes, </w:t>
      </w:r>
      <w:r w:rsidR="00D93C96">
        <w:t xml:space="preserve">and produces </w:t>
      </w:r>
      <w:r w:rsidR="00B16614">
        <w:t>ceramic pellets</w:t>
      </w:r>
      <w:r w:rsidR="003F4348">
        <w:t xml:space="preserve"> (Green Pellets / Pre Baking) </w:t>
      </w:r>
      <w:r w:rsidR="00DD29B2" w:rsidRPr="00DD29B2">
        <w:rPr>
          <w:highlight w:val="magenta"/>
        </w:rPr>
        <w:t>(See Image below)</w:t>
      </w:r>
      <w:r w:rsidR="00DD29B2">
        <w:t xml:space="preserve"> </w:t>
      </w:r>
      <w:r w:rsidR="00A91905">
        <w:t xml:space="preserve">each tablet before baking has the following </w:t>
      </w:r>
      <w:r w:rsidR="003F4348">
        <w:t>dimensions</w:t>
      </w:r>
      <w:r w:rsidR="00A91905">
        <w:t>:</w:t>
      </w:r>
    </w:p>
    <w:p w14:paraId="1110FE30" w14:textId="11BF0FF7" w:rsidR="00756FBA" w:rsidRDefault="00756FBA" w:rsidP="00756FBA">
      <w:pPr>
        <w:ind w:left="720"/>
      </w:pPr>
      <w:r w:rsidRPr="00634CBA">
        <w:rPr>
          <w:b/>
          <w:bCs/>
        </w:rPr>
        <w:t>Diameter:</w:t>
      </w:r>
      <w:r>
        <w:t xml:space="preserve"> 8.6mm – 8.8mm</w:t>
      </w:r>
    </w:p>
    <w:p w14:paraId="0C0D9D4D" w14:textId="560A0EA2" w:rsidR="00756FBA" w:rsidRDefault="00756FBA" w:rsidP="00756FBA">
      <w:pPr>
        <w:ind w:left="720"/>
      </w:pPr>
      <w:r w:rsidRPr="00634CBA">
        <w:rPr>
          <w:b/>
          <w:bCs/>
        </w:rPr>
        <w:t>Height:</w:t>
      </w:r>
      <w:r>
        <w:t xml:space="preserve"> </w:t>
      </w:r>
      <w:r w:rsidR="00316843">
        <w:t>10-12mm</w:t>
      </w:r>
    </w:p>
    <w:p w14:paraId="41B38FFE" w14:textId="0BBF52D9" w:rsidR="00586593" w:rsidRDefault="00586593" w:rsidP="00756FBA">
      <w:pPr>
        <w:ind w:left="720"/>
      </w:pPr>
      <w:r>
        <w:t>They are made slightly larger because they shrink during the baking process.</w:t>
      </w:r>
    </w:p>
    <w:p w14:paraId="6B7C78CC" w14:textId="77777777" w:rsidR="00316843" w:rsidRDefault="00316843" w:rsidP="00756FBA">
      <w:pPr>
        <w:ind w:left="720"/>
      </w:pPr>
    </w:p>
    <w:p w14:paraId="58626C55" w14:textId="08248C96" w:rsidR="00055617" w:rsidRDefault="00D16A6B" w:rsidP="00756FBA">
      <w:pPr>
        <w:ind w:left="720"/>
      </w:pPr>
      <w:r>
        <w:t>T</w:t>
      </w:r>
      <w:r w:rsidR="003049F9">
        <w:t xml:space="preserve">hese ceramic pellets need to go through a hardening process </w:t>
      </w:r>
      <w:r w:rsidR="00316843">
        <w:t xml:space="preserve">(Sintered Pellets) </w:t>
      </w:r>
      <w:r w:rsidR="00DD29B2" w:rsidRPr="00DD29B2">
        <w:rPr>
          <w:highlight w:val="magenta"/>
        </w:rPr>
        <w:t>(See Image Below)</w:t>
      </w:r>
      <w:r w:rsidR="00DD29B2">
        <w:t xml:space="preserve"> </w:t>
      </w:r>
      <w:r w:rsidR="003049F9">
        <w:t>where they are baked in a furnace for a period of 24 hours. This remove</w:t>
      </w:r>
      <w:r w:rsidR="00C216BB">
        <w:t xml:space="preserve">s </w:t>
      </w:r>
      <w:r w:rsidR="003049F9">
        <w:t xml:space="preserve">any further moisture from the pellets </w:t>
      </w:r>
      <w:r w:rsidR="003A3101">
        <w:t>causing them to shrink slightly to its final size</w:t>
      </w:r>
      <w:r w:rsidR="00316843">
        <w:t xml:space="preserve"> with the following dimensions:</w:t>
      </w:r>
    </w:p>
    <w:p w14:paraId="662B6D0D" w14:textId="16A9B7FF" w:rsidR="00316843" w:rsidRDefault="00316843" w:rsidP="00756FBA">
      <w:pPr>
        <w:ind w:left="720"/>
      </w:pPr>
      <w:r w:rsidRPr="00634CBA">
        <w:rPr>
          <w:b/>
          <w:bCs/>
        </w:rPr>
        <w:t>Diameter:</w:t>
      </w:r>
      <w:r>
        <w:t xml:space="preserve"> </w:t>
      </w:r>
      <w:r w:rsidR="00586593">
        <w:t>8.19mm – 8.26mm</w:t>
      </w:r>
    </w:p>
    <w:p w14:paraId="2D48BF76" w14:textId="4AD34D0A" w:rsidR="00586593" w:rsidRDefault="00586593" w:rsidP="00756FBA">
      <w:pPr>
        <w:ind w:left="720"/>
      </w:pPr>
      <w:r w:rsidRPr="00634CBA">
        <w:rPr>
          <w:b/>
          <w:bCs/>
        </w:rPr>
        <w:t>Height:</w:t>
      </w:r>
      <w:r>
        <w:t xml:space="preserve"> 9.5mm – 10.5mm</w:t>
      </w:r>
    </w:p>
    <w:p w14:paraId="28210616" w14:textId="77777777" w:rsidR="00536FD0" w:rsidRDefault="00536FD0" w:rsidP="00055617">
      <w:pPr>
        <w:ind w:left="720"/>
      </w:pPr>
    </w:p>
    <w:tbl>
      <w:tblPr>
        <w:tblStyle w:val="TableGrid"/>
        <w:tblW w:w="0" w:type="auto"/>
        <w:tblInd w:w="720" w:type="dxa"/>
        <w:tblLook w:val="04A0" w:firstRow="1" w:lastRow="0" w:firstColumn="1" w:lastColumn="0" w:noHBand="0" w:noVBand="1"/>
      </w:tblPr>
      <w:tblGrid>
        <w:gridCol w:w="4148"/>
        <w:gridCol w:w="4148"/>
      </w:tblGrid>
      <w:tr w:rsidR="000503C8" w14:paraId="4E601B5E" w14:textId="77777777" w:rsidTr="00CE638F">
        <w:tc>
          <w:tcPr>
            <w:tcW w:w="4148" w:type="dxa"/>
          </w:tcPr>
          <w:p w14:paraId="01DBAE2D" w14:textId="77777777" w:rsidR="000503C8" w:rsidRDefault="000503C8" w:rsidP="00055617"/>
        </w:tc>
        <w:tc>
          <w:tcPr>
            <w:tcW w:w="4148" w:type="dxa"/>
          </w:tcPr>
          <w:p w14:paraId="38FFF4D3" w14:textId="28E55ADE" w:rsidR="000503C8" w:rsidRDefault="000503C8" w:rsidP="00055617"/>
        </w:tc>
      </w:tr>
      <w:tr w:rsidR="000503C8" w14:paraId="1635BD72" w14:textId="77777777" w:rsidTr="00024DD8">
        <w:tc>
          <w:tcPr>
            <w:tcW w:w="4148" w:type="dxa"/>
          </w:tcPr>
          <w:p w14:paraId="241DAD04" w14:textId="536FC32A" w:rsidR="000503C8" w:rsidRDefault="000503C8" w:rsidP="00055617">
            <w:r>
              <w:t xml:space="preserve">Add </w:t>
            </w:r>
            <w:r w:rsidR="004E57D0">
              <w:t xml:space="preserve">Fuel </w:t>
            </w:r>
            <w:r>
              <w:t>Image Pre-Baking</w:t>
            </w:r>
            <w:r w:rsidR="00FA4D9C">
              <w:t>[]</w:t>
            </w:r>
          </w:p>
        </w:tc>
        <w:tc>
          <w:tcPr>
            <w:tcW w:w="4148" w:type="dxa"/>
          </w:tcPr>
          <w:p w14:paraId="5806C162" w14:textId="4E7BB740" w:rsidR="000503C8" w:rsidRDefault="000503C8" w:rsidP="00055617">
            <w:r>
              <w:t xml:space="preserve">Add </w:t>
            </w:r>
            <w:r w:rsidR="004E57D0">
              <w:t xml:space="preserve">Fuel </w:t>
            </w:r>
            <w:r>
              <w:t>Image Post-Baking</w:t>
            </w:r>
            <w:r w:rsidR="00FA4D9C">
              <w:t>[]</w:t>
            </w:r>
          </w:p>
        </w:tc>
      </w:tr>
    </w:tbl>
    <w:p w14:paraId="2D778284" w14:textId="77777777" w:rsidR="00536FD0" w:rsidRDefault="00536FD0" w:rsidP="00055617">
      <w:pPr>
        <w:ind w:left="720"/>
      </w:pPr>
    </w:p>
    <w:p w14:paraId="3D6A40A2" w14:textId="1C06DD41" w:rsidR="00DB7E3A" w:rsidRDefault="009716DE" w:rsidP="00055617">
      <w:pPr>
        <w:ind w:left="720"/>
      </w:pPr>
      <w:r>
        <w:t>Each pellet has a</w:t>
      </w:r>
      <w:r w:rsidR="00E85C57">
        <w:t xml:space="preserve"> slightly dished or chamfered end, this help reduce stress </w:t>
      </w:r>
      <w:r w:rsidR="007B4590">
        <w:t xml:space="preserve">and cracking </w:t>
      </w:r>
      <w:r w:rsidR="006345A2">
        <w:t>during</w:t>
      </w:r>
      <w:r w:rsidR="00E85C57">
        <w:t xml:space="preserve"> the baking process</w:t>
      </w:r>
      <w:r w:rsidR="007B4590">
        <w:t>. Fu</w:t>
      </w:r>
      <w:r w:rsidR="00D827DD">
        <w:t>el</w:t>
      </w:r>
      <w:r w:rsidR="007B4590">
        <w:t xml:space="preserve"> pellets when made</w:t>
      </w:r>
      <w:r w:rsidR="00D827DD">
        <w:t xml:space="preserve"> and before baking</w:t>
      </w:r>
      <w:r w:rsidR="007B4590">
        <w:t xml:space="preserve"> are </w:t>
      </w:r>
      <w:r w:rsidR="00D827DD">
        <w:t xml:space="preserve">bigger, weaker and </w:t>
      </w:r>
      <w:r w:rsidR="006345A2">
        <w:t>porous</w:t>
      </w:r>
      <w:r w:rsidR="00D827DD">
        <w:t xml:space="preserve">, then when baked are </w:t>
      </w:r>
      <w:r w:rsidR="000F66A8">
        <w:t xml:space="preserve">dense, precise </w:t>
      </w:r>
      <w:r w:rsidR="001B478C">
        <w:t>ceramic cylinders.</w:t>
      </w:r>
    </w:p>
    <w:p w14:paraId="03BB23D5" w14:textId="77777777" w:rsidR="00F14D26" w:rsidRDefault="00F14D26" w:rsidP="000B4B58"/>
    <w:p w14:paraId="7D8C5D56" w14:textId="5B855FCD" w:rsidR="000503C8" w:rsidRDefault="00A63A77" w:rsidP="0057062E">
      <w:pPr>
        <w:pStyle w:val="Quote"/>
      </w:pPr>
      <w:r>
        <w:t>“Every Atom of</w:t>
      </w:r>
      <w:r w:rsidR="00261359">
        <w:t xml:space="preserve"> </w:t>
      </w:r>
      <w:r w:rsidR="00261359" w:rsidRPr="00261359">
        <w:rPr>
          <w:vertAlign w:val="superscript"/>
        </w:rPr>
        <w:t>235</w:t>
      </w:r>
      <w:r w:rsidR="00261359">
        <w:t xml:space="preserve">U </w:t>
      </w:r>
      <w:r>
        <w:t xml:space="preserve">is like a </w:t>
      </w:r>
      <w:r w:rsidR="00362CED">
        <w:t>b</w:t>
      </w:r>
      <w:r>
        <w:t>ullet</w:t>
      </w:r>
      <w:r w:rsidR="00E035D7">
        <w:t>,</w:t>
      </w:r>
      <w:r>
        <w:t xml:space="preserve"> travelling at </w:t>
      </w:r>
      <w:r w:rsidR="007D3EA2">
        <w:t xml:space="preserve">nearly </w:t>
      </w:r>
      <w:r w:rsidR="00F36586">
        <w:t xml:space="preserve">the </w:t>
      </w:r>
      <w:r>
        <w:t>speed of light, penetrating everything, wood, metal, flesh</w:t>
      </w:r>
      <w:r w:rsidR="00F36586">
        <w:t>.</w:t>
      </w:r>
      <w:r w:rsidR="00A56730">
        <w:t xml:space="preserve"> </w:t>
      </w:r>
      <w:r w:rsidR="00F36586">
        <w:t>E</w:t>
      </w:r>
      <w:r w:rsidR="00A56730">
        <w:t>very gram</w:t>
      </w:r>
      <w:r w:rsidR="00E035D7">
        <w:t xml:space="preserve"> (1g</w:t>
      </w:r>
      <w:r w:rsidR="00A964E1">
        <w:t>)</w:t>
      </w:r>
      <w:r w:rsidR="00A56730">
        <w:t xml:space="preserve"> of </w:t>
      </w:r>
      <w:r w:rsidR="00E035D7" w:rsidRPr="00E035D7">
        <w:rPr>
          <w:vertAlign w:val="superscript"/>
        </w:rPr>
        <w:t>235</w:t>
      </w:r>
      <w:r w:rsidR="00E035D7">
        <w:t>U</w:t>
      </w:r>
      <w:r w:rsidR="00A56730">
        <w:t xml:space="preserve"> holds over a billion, trill</w:t>
      </w:r>
      <w:r w:rsidR="00A964E1">
        <w:t>i</w:t>
      </w:r>
      <w:r w:rsidR="00A56730">
        <w:t>on bullets</w:t>
      </w:r>
      <w:r w:rsidR="00F7235E">
        <w:t>,</w:t>
      </w:r>
      <w:r w:rsidR="00E035D7">
        <w:t xml:space="preserve"> (atoms)</w:t>
      </w:r>
      <w:r w:rsidR="008975F1">
        <w:t xml:space="preserve"> </w:t>
      </w:r>
      <w:r w:rsidR="002B3CA9">
        <w:t xml:space="preserve">that’s </w:t>
      </w:r>
      <w:r w:rsidR="008975F1">
        <w:t>in jus</w:t>
      </w:r>
      <w:r w:rsidR="00F36586">
        <w:t>t</w:t>
      </w:r>
      <w:r w:rsidR="008975F1">
        <w:t xml:space="preserve"> 1g.</w:t>
      </w:r>
      <w:r w:rsidR="007314FA">
        <w:t xml:space="preserve"> most of these bull</w:t>
      </w:r>
      <w:r w:rsidR="00CD3732">
        <w:t>e</w:t>
      </w:r>
      <w:r w:rsidR="007314FA">
        <w:t xml:space="preserve">ts will not stop firing </w:t>
      </w:r>
      <w:r w:rsidR="00CD3732">
        <w:t>for hundreds of years, some for over 50,000 years.</w:t>
      </w:r>
      <w:r>
        <w:t>”</w:t>
      </w:r>
      <w:commentRangeStart w:id="15"/>
      <w:r w:rsidR="00A964E1" w:rsidRPr="004F1271">
        <w:rPr>
          <w:b/>
          <w:bCs/>
          <w:highlight w:val="yellow"/>
          <w:vertAlign w:val="superscript"/>
        </w:rPr>
        <w:t>[]</w:t>
      </w:r>
      <w:commentRangeEnd w:id="15"/>
      <w:r w:rsidR="00A65312">
        <w:rPr>
          <w:rStyle w:val="CommentReference"/>
          <w:sz w:val="24"/>
          <w:szCs w:val="24"/>
        </w:rPr>
        <w:commentReference w:id="15"/>
      </w:r>
      <w:r w:rsidR="00A964E1">
        <w:t>.</w:t>
      </w:r>
    </w:p>
    <w:p w14:paraId="27FD1282" w14:textId="77777777" w:rsidR="0057062E" w:rsidRPr="0057062E" w:rsidRDefault="0057062E" w:rsidP="0057062E"/>
    <w:p w14:paraId="391BED97" w14:textId="78E4D355" w:rsidR="00D31E5E" w:rsidRPr="00DC3A74" w:rsidRDefault="00977A9A" w:rsidP="00DC3A74">
      <w:pPr>
        <w:pStyle w:val="Heading5"/>
        <w:ind w:left="720"/>
        <w:rPr>
          <w:b/>
          <w:bCs/>
        </w:rPr>
      </w:pPr>
      <w:r>
        <w:rPr>
          <w:b/>
          <w:bCs/>
        </w:rPr>
        <w:t xml:space="preserve">Nuclear </w:t>
      </w:r>
      <w:r w:rsidR="00D31E5E" w:rsidRPr="00DC3A74">
        <w:rPr>
          <w:b/>
          <w:bCs/>
        </w:rPr>
        <w:t>Fission</w:t>
      </w:r>
    </w:p>
    <w:p w14:paraId="28F7C1B4" w14:textId="19AB4255" w:rsidR="00773C75" w:rsidRDefault="00773C75" w:rsidP="00773C75">
      <w:pPr>
        <w:ind w:left="720"/>
      </w:pPr>
      <w:r>
        <w:t xml:space="preserve">When uranium-235 (²³⁵U) undergoes fission, a neutron is expelled from the nucleus with considerable energy, causing the remaining fission fragment to </w:t>
      </w:r>
      <w:r>
        <w:lastRenderedPageBreak/>
        <w:t xml:space="preserve">recoil. The emitted neutron typically possesses a kinetic energy of approximately 1–2 MeV, which corresponds to a velocity of </w:t>
      </w:r>
      <w:r w:rsidR="00EE2D84">
        <w:t>between 10,000-20,000</w:t>
      </w:r>
      <w:r>
        <w:t>km/s</w:t>
      </w:r>
      <w:commentRangeStart w:id="16"/>
      <w:r w:rsidR="00EE2D84" w:rsidRPr="0086385A">
        <w:rPr>
          <w:b/>
          <w:bCs/>
          <w:highlight w:val="yellow"/>
          <w:vertAlign w:val="superscript"/>
        </w:rPr>
        <w:t>[]</w:t>
      </w:r>
      <w:commentRangeEnd w:id="16"/>
      <w:r w:rsidR="006C4CC6">
        <w:rPr>
          <w:rStyle w:val="CommentReference"/>
          <w:sz w:val="24"/>
          <w:szCs w:val="24"/>
        </w:rPr>
        <w:commentReference w:id="16"/>
      </w:r>
      <w:r>
        <w:t>.</w:t>
      </w:r>
    </w:p>
    <w:p w14:paraId="73810342" w14:textId="77777777" w:rsidR="00804F6C" w:rsidRDefault="00804F6C" w:rsidP="00773C75">
      <w:pPr>
        <w:ind w:left="720"/>
        <w:rPr>
          <w:rFonts w:ascii="Times New Roman" w:hAnsi="Times New Roman"/>
        </w:rPr>
      </w:pPr>
    </w:p>
    <w:p w14:paraId="43CEE358" w14:textId="77777777" w:rsidR="00773C75" w:rsidRDefault="00773C75" w:rsidP="00773C75">
      <w:pPr>
        <w:ind w:left="720"/>
      </w:pPr>
      <w:r>
        <w:t>At these velocities, the neutron is classified as a</w:t>
      </w:r>
      <w:r>
        <w:rPr>
          <w:rStyle w:val="apple-converted-space"/>
          <w:color w:val="000000"/>
        </w:rPr>
        <w:t> </w:t>
      </w:r>
      <w:r>
        <w:rPr>
          <w:rStyle w:val="Emphasis"/>
          <w:color w:val="000000"/>
        </w:rPr>
        <w:t>fast neutron</w:t>
      </w:r>
      <w:r>
        <w:t>. Fast neutrons have a relatively low probability of inducing further fission in another ²³⁵U nucleus because their high speed significantly reduces the likelihood of interaction. Consequently, without intervention, most fast neutrons will escape without contributing to a sustained chain reaction.</w:t>
      </w:r>
    </w:p>
    <w:p w14:paraId="323DBA51" w14:textId="77777777" w:rsidR="00773C75" w:rsidRDefault="00773C75" w:rsidP="00773C75">
      <w:pPr>
        <w:ind w:left="720"/>
      </w:pPr>
    </w:p>
    <w:p w14:paraId="72F46F59" w14:textId="77777777" w:rsidR="00773C75" w:rsidRPr="00B150C5" w:rsidRDefault="00773C75" w:rsidP="00B150C5">
      <w:pPr>
        <w:ind w:left="720"/>
      </w:pPr>
      <w:r w:rsidRPr="00B150C5">
        <w:t>To address this, nuclear reactors employ</w:t>
      </w:r>
      <w:r w:rsidRPr="00B150C5">
        <w:rPr>
          <w:rStyle w:val="apple-converted-space"/>
        </w:rPr>
        <w:t> </w:t>
      </w:r>
      <w:r w:rsidRPr="00B150C5">
        <w:rPr>
          <w:rStyle w:val="Strong"/>
          <w:b w:val="0"/>
          <w:bCs w:val="0"/>
        </w:rPr>
        <w:t>moderators</w:t>
      </w:r>
      <w:r w:rsidRPr="00B150C5">
        <w:t>—materials introduced specifically to slow fast neutrons to thermal energies where the probability of fission is much higher. Common moderating materials include water (light or heavy water) and graphite, both of which are highly effective at reducing neutron speed through repeated elastic collisions.</w:t>
      </w:r>
    </w:p>
    <w:p w14:paraId="3CD831ED" w14:textId="77777777" w:rsidR="00A563CF" w:rsidRDefault="00A563CF" w:rsidP="00304CF5"/>
    <w:p w14:paraId="364EF9CD" w14:textId="042D8268" w:rsidR="00154059" w:rsidRPr="008950FF" w:rsidRDefault="00154059" w:rsidP="008950FF">
      <w:pPr>
        <w:pStyle w:val="Heading5"/>
        <w:ind w:left="720"/>
        <w:rPr>
          <w:b/>
          <w:bCs/>
        </w:rPr>
      </w:pPr>
      <w:r w:rsidRPr="008950FF">
        <w:rPr>
          <w:b/>
          <w:bCs/>
        </w:rPr>
        <w:t>Neutron Flux</w:t>
      </w:r>
      <w:r w:rsidR="008950FF" w:rsidRPr="008950FF">
        <w:rPr>
          <w:b/>
          <w:bCs/>
        </w:rPr>
        <w:t xml:space="preserve"> &amp; moderation using Graphite</w:t>
      </w:r>
    </w:p>
    <w:p w14:paraId="63F278CB" w14:textId="6F65225C" w:rsidR="00F066FD" w:rsidRPr="00C47D85" w:rsidRDefault="00F066FD" w:rsidP="00C47D85">
      <w:pPr>
        <w:pStyle w:val="Heading5"/>
        <w:ind w:left="720"/>
        <w:rPr>
          <w:b/>
          <w:bCs/>
        </w:rPr>
      </w:pPr>
      <w:r w:rsidRPr="00C47D85">
        <w:rPr>
          <w:b/>
          <w:bCs/>
        </w:rPr>
        <w:t>Neutron Flux:</w:t>
      </w:r>
    </w:p>
    <w:p w14:paraId="66924FA8" w14:textId="5ABF7F8B" w:rsidR="00F066FD" w:rsidRDefault="00AF722C" w:rsidP="00AF722C">
      <w:pPr>
        <w:ind w:left="720"/>
      </w:pPr>
      <w:r>
        <w:t>Neutron flux can be understood as the number of neutrons passing through a given area per unit time, analogous to the flow of vehicles along a motorway. In this analogy, a speed checkpoint represents the moderator, which slows the vehicles as they pass through. Similarly, in a nuclear reactor, materials such as graphite or water act as moderators, reducing the speed of fast neutrons and thereby increasing the likelihood of interactions necessary to sustain a controlled nuclear chain reaction.</w:t>
      </w:r>
    </w:p>
    <w:p w14:paraId="061F5BB1" w14:textId="77777777" w:rsidR="00AF722C" w:rsidRDefault="00AF722C" w:rsidP="00B150C5">
      <w:pPr>
        <w:ind w:left="720"/>
      </w:pPr>
    </w:p>
    <w:p w14:paraId="0C0C0B8D" w14:textId="1980B93D" w:rsidR="00C47D85" w:rsidRPr="00C47D85" w:rsidRDefault="00C47D85" w:rsidP="00C47D85">
      <w:pPr>
        <w:pStyle w:val="Heading5"/>
        <w:ind w:left="720"/>
        <w:rPr>
          <w:b/>
          <w:bCs/>
        </w:rPr>
      </w:pPr>
      <w:r w:rsidRPr="00C47D85">
        <w:rPr>
          <w:b/>
          <w:bCs/>
        </w:rPr>
        <w:t>Neutron Moder</w:t>
      </w:r>
      <w:r>
        <w:rPr>
          <w:b/>
          <w:bCs/>
        </w:rPr>
        <w:t>a</w:t>
      </w:r>
      <w:r w:rsidRPr="00C47D85">
        <w:rPr>
          <w:b/>
          <w:bCs/>
        </w:rPr>
        <w:t>tion</w:t>
      </w:r>
      <w:r w:rsidR="006C2964">
        <w:rPr>
          <w:b/>
          <w:bCs/>
        </w:rPr>
        <w:t xml:space="preserve"> using Graphite</w:t>
      </w:r>
    </w:p>
    <w:p w14:paraId="6CB65EC5" w14:textId="417FEEA1" w:rsidR="0086502E" w:rsidRDefault="0086502E" w:rsidP="00B150C5">
      <w:pPr>
        <w:ind w:left="720"/>
      </w:pPr>
      <w:r>
        <w:t>As previously stated</w:t>
      </w:r>
      <w:r w:rsidR="00A22323" w:rsidRPr="00B150C5">
        <w:t xml:space="preserve"> the neutrons from the Uranium</w:t>
      </w:r>
      <w:r w:rsidR="00E22ADA" w:rsidRPr="00B150C5">
        <w:t>-</w:t>
      </w:r>
      <w:r w:rsidR="00A22323" w:rsidRPr="00B150C5">
        <w:t>235 (</w:t>
      </w:r>
      <w:r w:rsidR="00A22323" w:rsidRPr="00B150C5">
        <w:rPr>
          <w:vertAlign w:val="superscript"/>
        </w:rPr>
        <w:t>235</w:t>
      </w:r>
      <w:r w:rsidR="00A22323" w:rsidRPr="00B150C5">
        <w:t xml:space="preserve">U) </w:t>
      </w:r>
      <w:r w:rsidR="003D5A69" w:rsidRPr="00B150C5">
        <w:t xml:space="preserve">are travelling at such a high </w:t>
      </w:r>
      <w:r w:rsidR="00E22ADA" w:rsidRPr="00B150C5">
        <w:t xml:space="preserve">rate of </w:t>
      </w:r>
      <w:r w:rsidR="003D5A69" w:rsidRPr="00B150C5">
        <w:t>speed they are very unlikely to hit another uranium ato</w:t>
      </w:r>
      <w:r w:rsidR="0061099E" w:rsidRPr="00B150C5">
        <w:t>m, Moderators are introduced to slow down the spee</w:t>
      </w:r>
      <w:r w:rsidR="001D304B" w:rsidRPr="00B150C5">
        <w:t>d of the neutron</w:t>
      </w:r>
      <w:r w:rsidR="001E47D6">
        <w:t>.</w:t>
      </w:r>
      <w:r w:rsidR="001D304B" w:rsidRPr="00B150C5">
        <w:t xml:space="preserve"> </w:t>
      </w:r>
    </w:p>
    <w:p w14:paraId="669D9C97" w14:textId="77777777" w:rsidR="0086502E" w:rsidRDefault="0086502E" w:rsidP="00EF56B5"/>
    <w:p w14:paraId="6FF57101" w14:textId="7E5FB0B4" w:rsidR="00D358DD" w:rsidRDefault="00D358DD" w:rsidP="00B150C5">
      <w:pPr>
        <w:ind w:left="720"/>
      </w:pPr>
      <w:r w:rsidRPr="00B150C5">
        <w:t xml:space="preserve">After </w:t>
      </w:r>
      <w:r w:rsidR="000D5984">
        <w:t xml:space="preserve">neutrons are slowed </w:t>
      </w:r>
      <w:r w:rsidRPr="00B150C5">
        <w:t>by the moderator, neutrons in a reactor primarily follow one of two paths. They may be</w:t>
      </w:r>
      <w:r w:rsidRPr="00B150C5">
        <w:rPr>
          <w:rStyle w:val="apple-converted-space"/>
        </w:rPr>
        <w:t> </w:t>
      </w:r>
      <w:r w:rsidRPr="00B150C5">
        <w:rPr>
          <w:rStyle w:val="Strong"/>
          <w:b w:val="0"/>
          <w:bCs w:val="0"/>
        </w:rPr>
        <w:t>absorbed by the control rods</w:t>
      </w:r>
      <w:r w:rsidR="0082241D">
        <w:rPr>
          <w:rStyle w:val="Strong"/>
          <w:b w:val="0"/>
          <w:bCs w:val="0"/>
        </w:rPr>
        <w:t xml:space="preserve"> </w:t>
      </w:r>
      <w:r w:rsidR="0082241D" w:rsidRPr="0082241D">
        <w:rPr>
          <w:rStyle w:val="Strong"/>
          <w:b w:val="0"/>
          <w:bCs w:val="0"/>
          <w:highlight w:val="magenta"/>
        </w:rPr>
        <w:t>(</w:t>
      </w:r>
      <w:r w:rsidR="0082241D" w:rsidRPr="00BF4C04">
        <w:rPr>
          <w:rStyle w:val="Strong"/>
          <w:highlight w:val="magenta"/>
        </w:rPr>
        <w:t xml:space="preserve">See </w:t>
      </w:r>
      <w:r w:rsidR="0082241D" w:rsidRPr="00BF4C04">
        <w:rPr>
          <w:rStyle w:val="Strong"/>
          <w:highlight w:val="magenta"/>
        </w:rPr>
        <w:lastRenderedPageBreak/>
        <w:t>Image:</w:t>
      </w:r>
      <w:r w:rsidR="0082241D" w:rsidRPr="0082241D">
        <w:rPr>
          <w:rStyle w:val="Strong"/>
          <w:b w:val="0"/>
          <w:bCs w:val="0"/>
          <w:highlight w:val="magenta"/>
        </w:rPr>
        <w:t xml:space="preserve"> </w:t>
      </w:r>
      <w:r w:rsidR="0082241D">
        <w:rPr>
          <w:rStyle w:val="Strong"/>
          <w:b w:val="0"/>
          <w:bCs w:val="0"/>
          <w:highlight w:val="magenta"/>
        </w:rPr>
        <w:t>ADD CONTROL ROD IMAGE</w:t>
      </w:r>
      <w:r w:rsidR="0082241D" w:rsidRPr="0082241D">
        <w:rPr>
          <w:rStyle w:val="Strong"/>
          <w:b w:val="0"/>
          <w:bCs w:val="0"/>
          <w:highlight w:val="magenta"/>
        </w:rPr>
        <w:t>)</w:t>
      </w:r>
      <w:r w:rsidRPr="00B150C5">
        <w:t>, which are made of materials such as boron or cadmium that have a high neutron-absorption cross-section. This absorption regulates the number of neutrons available and therefore controls the rate of the chain reaction.</w:t>
      </w:r>
    </w:p>
    <w:p w14:paraId="2B66700A" w14:textId="77777777" w:rsidR="00CB259A" w:rsidRDefault="00CB259A" w:rsidP="00B150C5">
      <w:pPr>
        <w:ind w:left="720"/>
      </w:pPr>
    </w:p>
    <w:tbl>
      <w:tblPr>
        <w:tblStyle w:val="TableGrid"/>
        <w:tblW w:w="0" w:type="auto"/>
        <w:tblInd w:w="720" w:type="dxa"/>
        <w:tblLook w:val="04A0" w:firstRow="1" w:lastRow="0" w:firstColumn="1" w:lastColumn="0" w:noHBand="0" w:noVBand="1"/>
      </w:tblPr>
      <w:tblGrid>
        <w:gridCol w:w="8296"/>
      </w:tblGrid>
      <w:tr w:rsidR="00CB259A" w14:paraId="54EC4682" w14:textId="77777777" w:rsidTr="00CB259A">
        <w:tc>
          <w:tcPr>
            <w:tcW w:w="9016" w:type="dxa"/>
          </w:tcPr>
          <w:p w14:paraId="1AD0BCEB" w14:textId="77777777" w:rsidR="00CB259A" w:rsidRDefault="00CB259A" w:rsidP="00B150C5"/>
        </w:tc>
      </w:tr>
      <w:tr w:rsidR="00CB259A" w14:paraId="182D4567" w14:textId="77777777" w:rsidTr="00CB259A">
        <w:tc>
          <w:tcPr>
            <w:tcW w:w="9016" w:type="dxa"/>
          </w:tcPr>
          <w:p w14:paraId="0759B97B" w14:textId="2F13FC98" w:rsidR="00CB259A" w:rsidRDefault="00D30794" w:rsidP="00B150C5">
            <w:r>
              <w:t xml:space="preserve">Add </w:t>
            </w:r>
            <w:r w:rsidR="00CB259A">
              <w:t>Image of Reactor Safety Control Rods</w:t>
            </w:r>
            <w:r w:rsidR="002D6AE1">
              <w:t>[]</w:t>
            </w:r>
          </w:p>
        </w:tc>
      </w:tr>
    </w:tbl>
    <w:p w14:paraId="5F202508" w14:textId="77777777" w:rsidR="00B150C5" w:rsidRPr="00B150C5" w:rsidRDefault="00B150C5" w:rsidP="0004052C"/>
    <w:p w14:paraId="35FD301F" w14:textId="5BD110B8" w:rsidR="00D358DD" w:rsidRDefault="00D358DD" w:rsidP="00B150C5">
      <w:pPr>
        <w:ind w:left="720"/>
      </w:pPr>
      <w:r w:rsidRPr="00B150C5">
        <w:t>Alternatively, moderated</w:t>
      </w:r>
      <w:r w:rsidR="008F70DF">
        <w:t>/t</w:t>
      </w:r>
      <w:r w:rsidR="00542198">
        <w:t>her</w:t>
      </w:r>
      <w:r w:rsidR="008F70DF">
        <w:t>malised</w:t>
      </w:r>
      <w:commentRangeStart w:id="17"/>
      <w:r w:rsidR="008F70DF" w:rsidRPr="008F70DF">
        <w:rPr>
          <w:b/>
          <w:bCs/>
          <w:highlight w:val="yellow"/>
          <w:vertAlign w:val="superscript"/>
        </w:rPr>
        <w:t>[]</w:t>
      </w:r>
      <w:commentRangeEnd w:id="17"/>
      <w:r w:rsidR="009F770E" w:rsidRPr="00B150C5">
        <w:rPr>
          <w:rStyle w:val="CommentReference"/>
          <w:sz w:val="24"/>
          <w:szCs w:val="24"/>
        </w:rPr>
        <w:commentReference w:id="17"/>
      </w:r>
      <w:r w:rsidRPr="00B150C5">
        <w:t xml:space="preserve"> (thermal) neutrons may</w:t>
      </w:r>
      <w:r w:rsidRPr="00B150C5">
        <w:rPr>
          <w:rStyle w:val="apple-converted-space"/>
        </w:rPr>
        <w:t> </w:t>
      </w:r>
      <w:r w:rsidRPr="00B150C5">
        <w:rPr>
          <w:rStyle w:val="Strong"/>
          <w:b w:val="0"/>
          <w:bCs w:val="0"/>
        </w:rPr>
        <w:t>pass through the graphite or water moderator and go on to collide with another uranium-235 (²³⁵U) nucleus</w:t>
      </w:r>
      <w:r w:rsidRPr="00B150C5">
        <w:t>. At thermal energies, the probability of inducing fission is greatly increased, enabling the sustained chain reaction required for reactor operation.</w:t>
      </w:r>
    </w:p>
    <w:p w14:paraId="7A293313" w14:textId="77777777" w:rsidR="00EF56B5" w:rsidRDefault="00EF56B5" w:rsidP="00B150C5">
      <w:pPr>
        <w:ind w:left="720"/>
      </w:pPr>
    </w:p>
    <w:p w14:paraId="4E6F3A58" w14:textId="77777777" w:rsidR="00EF56B5" w:rsidRPr="00EF56B5" w:rsidRDefault="00EF56B5" w:rsidP="00EF56B5">
      <w:pPr>
        <w:pStyle w:val="Heading5"/>
        <w:ind w:left="720"/>
        <w:rPr>
          <w:b/>
          <w:bCs/>
        </w:rPr>
      </w:pPr>
      <w:r w:rsidRPr="00EF56B5">
        <w:rPr>
          <w:b/>
          <w:bCs/>
        </w:rPr>
        <w:t>What is Graphite:</w:t>
      </w:r>
    </w:p>
    <w:p w14:paraId="6E42DCC2" w14:textId="37CCC731" w:rsidR="00952F6E" w:rsidRDefault="00952F6E" w:rsidP="00952F6E">
      <w:pPr>
        <w:ind w:left="720"/>
      </w:pPr>
      <w:r>
        <w:t>Graphite is a crystalline form of carbon arranged in hexagonal layers</w:t>
      </w:r>
      <w:r w:rsidR="003C27E0">
        <w:t xml:space="preserve"> </w:t>
      </w:r>
      <w:r w:rsidR="003C27E0" w:rsidRPr="003C27E0">
        <w:rPr>
          <w:highlight w:val="magenta"/>
        </w:rPr>
        <w:t>(See Image)</w:t>
      </w:r>
      <w:r>
        <w:t>, and its purity is critically important, particularly for applications in nuclear reactors. High-purity nuclear graphite is produced through extensive purification processes designed to remove trace impurities such as iron, silicon, and aluminium, which can adversely affect reactor performance and neutron behaviour.</w:t>
      </w:r>
    </w:p>
    <w:p w14:paraId="67D6585C" w14:textId="77777777" w:rsidR="003C27E0" w:rsidRDefault="003C27E0" w:rsidP="00952F6E">
      <w:pPr>
        <w:ind w:left="720"/>
      </w:pPr>
    </w:p>
    <w:tbl>
      <w:tblPr>
        <w:tblStyle w:val="TableGrid"/>
        <w:tblW w:w="0" w:type="auto"/>
        <w:tblInd w:w="720" w:type="dxa"/>
        <w:tblLook w:val="04A0" w:firstRow="1" w:lastRow="0" w:firstColumn="1" w:lastColumn="0" w:noHBand="0" w:noVBand="1"/>
      </w:tblPr>
      <w:tblGrid>
        <w:gridCol w:w="8296"/>
      </w:tblGrid>
      <w:tr w:rsidR="003C27E0" w14:paraId="07152BC5" w14:textId="77777777" w:rsidTr="003C27E0">
        <w:tc>
          <w:tcPr>
            <w:tcW w:w="9016" w:type="dxa"/>
          </w:tcPr>
          <w:p w14:paraId="4EB168FA" w14:textId="77777777" w:rsidR="003C27E0" w:rsidRDefault="003C27E0" w:rsidP="00952F6E"/>
        </w:tc>
      </w:tr>
      <w:tr w:rsidR="003C27E0" w14:paraId="03D428B0" w14:textId="77777777" w:rsidTr="003C27E0">
        <w:tc>
          <w:tcPr>
            <w:tcW w:w="9016" w:type="dxa"/>
          </w:tcPr>
          <w:p w14:paraId="523CDC16" w14:textId="673B7A84" w:rsidR="003C27E0" w:rsidRDefault="00D30794" w:rsidP="00952F6E">
            <w:r>
              <w:t>Add</w:t>
            </w:r>
            <w:r w:rsidR="003C27E0">
              <w:t xml:space="preserve"> image of Graphite Lattice Structure</w:t>
            </w:r>
            <w:r w:rsidR="00A15FC6">
              <w:t>[].</w:t>
            </w:r>
          </w:p>
        </w:tc>
      </w:tr>
    </w:tbl>
    <w:p w14:paraId="31899FFF" w14:textId="77777777" w:rsidR="00952F6E" w:rsidRDefault="00952F6E" w:rsidP="006050EB">
      <w:pPr>
        <w:rPr>
          <w:rFonts w:ascii="Times New Roman" w:hAnsi="Times New Roman"/>
        </w:rPr>
      </w:pPr>
    </w:p>
    <w:p w14:paraId="161BF47E" w14:textId="77777777" w:rsidR="00952F6E" w:rsidRDefault="00952F6E" w:rsidP="00952F6E">
      <w:pPr>
        <w:ind w:left="720"/>
      </w:pPr>
      <w:r>
        <w:t>One purification method involves</w:t>
      </w:r>
      <w:r>
        <w:rPr>
          <w:rStyle w:val="apple-converted-space"/>
          <w:color w:val="000000"/>
        </w:rPr>
        <w:t> </w:t>
      </w:r>
      <w:r w:rsidRPr="006154FC">
        <w:rPr>
          <w:rStyle w:val="Strong"/>
          <w:b w:val="0"/>
          <w:bCs w:val="0"/>
          <w:color w:val="000000"/>
        </w:rPr>
        <w:t>acid leaching</w:t>
      </w:r>
      <w:r>
        <w:t>, which removes metallic and mineral contaminants. Another widely used technique is</w:t>
      </w:r>
      <w:r>
        <w:rPr>
          <w:rStyle w:val="apple-converted-space"/>
          <w:color w:val="000000"/>
        </w:rPr>
        <w:t> </w:t>
      </w:r>
      <w:r w:rsidRPr="006154FC">
        <w:rPr>
          <w:rStyle w:val="Strong"/>
          <w:b w:val="0"/>
          <w:bCs w:val="0"/>
          <w:color w:val="000000"/>
        </w:rPr>
        <w:t>high-temperature thermal purification</w:t>
      </w:r>
      <w:r>
        <w:t>, in which the graphite is heated to temperatures exceeding 2,500 °C. At these temperatures, volatile impurities are vaporised without damaging the graphite’s carbon lattice structure.</w:t>
      </w:r>
    </w:p>
    <w:p w14:paraId="31600249" w14:textId="77777777" w:rsidR="00952F6E" w:rsidRDefault="00952F6E" w:rsidP="00952F6E">
      <w:pPr>
        <w:ind w:left="720"/>
      </w:pPr>
    </w:p>
    <w:p w14:paraId="497F3C8C" w14:textId="56A9C985" w:rsidR="00952F6E" w:rsidRDefault="00952F6E" w:rsidP="00952F6E">
      <w:pPr>
        <w:ind w:left="720"/>
      </w:pPr>
      <w:r>
        <w:t xml:space="preserve">Following purification, the graphite powder undergoes a series of manufacturing steps, including crushing, milling, sieving, and the addition of a </w:t>
      </w:r>
      <w:r>
        <w:lastRenderedPageBreak/>
        <w:t>pitch binder through kneading and mixing. The material is then subjected to further milling before being placed into moulds and shaped according to its intended application. The moulded graphite components are subsequently baked to set their structure and achieve the required mechanical properties. Finally, the finished products undergo rigorous inspection and quality-control procedures to ensure compliance with nuclear-grade standards</w:t>
      </w:r>
      <w:commentRangeStart w:id="18"/>
      <w:r w:rsidR="007F7694" w:rsidRPr="007F7694">
        <w:rPr>
          <w:b/>
          <w:bCs/>
          <w:highlight w:val="yellow"/>
          <w:vertAlign w:val="superscript"/>
        </w:rPr>
        <w:t>[]</w:t>
      </w:r>
      <w:commentRangeEnd w:id="18"/>
      <w:r w:rsidR="007F7694">
        <w:rPr>
          <w:rStyle w:val="CommentReference"/>
          <w:sz w:val="24"/>
          <w:szCs w:val="24"/>
        </w:rPr>
        <w:commentReference w:id="18"/>
      </w:r>
      <w:r>
        <w:t>.</w:t>
      </w:r>
      <w:r w:rsidR="006050EB">
        <w:t xml:space="preserve"> </w:t>
      </w:r>
      <w:r w:rsidR="006050EB" w:rsidRPr="006050EB">
        <w:rPr>
          <w:highlight w:val="magenta"/>
        </w:rPr>
        <w:t>(See image of Nuclear Reactor Grap</w:t>
      </w:r>
      <w:r w:rsidR="00482698">
        <w:rPr>
          <w:highlight w:val="magenta"/>
        </w:rPr>
        <w:t>h</w:t>
      </w:r>
      <w:r w:rsidR="006050EB" w:rsidRPr="006050EB">
        <w:rPr>
          <w:highlight w:val="magenta"/>
        </w:rPr>
        <w:t>ite Block)</w:t>
      </w:r>
    </w:p>
    <w:p w14:paraId="3403A2DD" w14:textId="77777777" w:rsidR="006050EB" w:rsidRDefault="006050EB" w:rsidP="00952F6E">
      <w:pPr>
        <w:ind w:left="720"/>
      </w:pPr>
    </w:p>
    <w:tbl>
      <w:tblPr>
        <w:tblStyle w:val="TableGrid"/>
        <w:tblW w:w="0" w:type="auto"/>
        <w:tblInd w:w="720" w:type="dxa"/>
        <w:tblLook w:val="04A0" w:firstRow="1" w:lastRow="0" w:firstColumn="1" w:lastColumn="0" w:noHBand="0" w:noVBand="1"/>
      </w:tblPr>
      <w:tblGrid>
        <w:gridCol w:w="8296"/>
      </w:tblGrid>
      <w:tr w:rsidR="006050EB" w14:paraId="6367718A" w14:textId="77777777" w:rsidTr="006050EB">
        <w:tc>
          <w:tcPr>
            <w:tcW w:w="9016" w:type="dxa"/>
          </w:tcPr>
          <w:p w14:paraId="00B60EEE" w14:textId="77777777" w:rsidR="006050EB" w:rsidRDefault="006050EB" w:rsidP="00952F6E"/>
        </w:tc>
      </w:tr>
      <w:tr w:rsidR="006050EB" w14:paraId="29E99347" w14:textId="77777777" w:rsidTr="006050EB">
        <w:tc>
          <w:tcPr>
            <w:tcW w:w="9016" w:type="dxa"/>
          </w:tcPr>
          <w:p w14:paraId="127B9401" w14:textId="4EE3940D" w:rsidR="006050EB" w:rsidRDefault="00D30794" w:rsidP="00952F6E">
            <w:r>
              <w:t xml:space="preserve">Add </w:t>
            </w:r>
            <w:r w:rsidR="006050EB">
              <w:t>Image of Nuc</w:t>
            </w:r>
            <w:r w:rsidR="000106EE">
              <w:t>lea</w:t>
            </w:r>
            <w:r w:rsidR="006050EB">
              <w:t>r Reactor Graphite Block</w:t>
            </w:r>
            <w:r w:rsidR="00A15FC6">
              <w:t>[]</w:t>
            </w:r>
          </w:p>
        </w:tc>
      </w:tr>
    </w:tbl>
    <w:p w14:paraId="12970F25" w14:textId="77777777" w:rsidR="004C1C5E" w:rsidRDefault="004C1C5E" w:rsidP="000106EE"/>
    <w:p w14:paraId="42C7EB7F" w14:textId="047AADE7" w:rsidR="000857E7" w:rsidRPr="00F53029" w:rsidRDefault="00810C2D" w:rsidP="00F53029">
      <w:pPr>
        <w:pStyle w:val="Heading5"/>
        <w:ind w:left="720"/>
        <w:rPr>
          <w:b/>
          <w:bCs/>
        </w:rPr>
      </w:pPr>
      <w:r w:rsidRPr="00F53029">
        <w:rPr>
          <w:b/>
          <w:bCs/>
        </w:rPr>
        <w:t>Back to the Nuclear Fission process:</w:t>
      </w:r>
    </w:p>
    <w:p w14:paraId="78F9B047" w14:textId="3FB69A02" w:rsidR="004C1C5E" w:rsidRDefault="00206E4B" w:rsidP="00206E4B">
      <w:pPr>
        <w:ind w:left="720"/>
      </w:pPr>
      <w:r>
        <w:t>Once a neutron has been slowed by the moderator (Graphite/Water), it becomes much more likely to interact with another uranium-235 (²³⁵U) nucleus. Upon absorbing the neutron, the ²³⁵U nucleus is transformed into uranium-236 (²³⁶U), an unstable isotope. This instability causes the nucleus to undergo fission, splitting into two lighter fission products—commonly isotopes of krypton and barium. The fission process releases a substantial amount of energy in the form of heat, which is transferred to the surrounding coolant and ultimately used to convert water into steam for power generation</w:t>
      </w:r>
      <w:r w:rsidR="00C01A0F">
        <w:t xml:space="preserve"> </w:t>
      </w:r>
      <w:r w:rsidR="00C01A0F" w:rsidRPr="00C01A0F">
        <w:rPr>
          <w:highlight w:val="magenta"/>
        </w:rPr>
        <w:t>(See Image)</w:t>
      </w:r>
      <w:r>
        <w:t>.</w:t>
      </w:r>
      <w:r w:rsidR="00C01A0F">
        <w:t xml:space="preserve"> </w:t>
      </w:r>
    </w:p>
    <w:p w14:paraId="1B6B0935" w14:textId="77777777" w:rsidR="003C7D9E" w:rsidRDefault="003C7D9E" w:rsidP="00206E4B">
      <w:pPr>
        <w:ind w:left="720"/>
      </w:pPr>
    </w:p>
    <w:tbl>
      <w:tblPr>
        <w:tblStyle w:val="TableGrid"/>
        <w:tblW w:w="0" w:type="auto"/>
        <w:tblInd w:w="720" w:type="dxa"/>
        <w:tblLook w:val="04A0" w:firstRow="1" w:lastRow="0" w:firstColumn="1" w:lastColumn="0" w:noHBand="0" w:noVBand="1"/>
      </w:tblPr>
      <w:tblGrid>
        <w:gridCol w:w="8296"/>
      </w:tblGrid>
      <w:tr w:rsidR="00056FD3" w14:paraId="5B08E7AC" w14:textId="77777777" w:rsidTr="00056FD3">
        <w:tc>
          <w:tcPr>
            <w:tcW w:w="9016" w:type="dxa"/>
          </w:tcPr>
          <w:p w14:paraId="33AEFC11" w14:textId="77777777" w:rsidR="00056FD3" w:rsidRDefault="00056FD3" w:rsidP="00206E4B"/>
        </w:tc>
      </w:tr>
      <w:tr w:rsidR="00056FD3" w14:paraId="1D8E711B" w14:textId="77777777" w:rsidTr="00056FD3">
        <w:tc>
          <w:tcPr>
            <w:tcW w:w="9016" w:type="dxa"/>
          </w:tcPr>
          <w:p w14:paraId="7FACA6F8" w14:textId="18C2151B" w:rsidR="00056FD3" w:rsidRDefault="00D30794" w:rsidP="00206E4B">
            <w:r>
              <w:t xml:space="preserve">Add </w:t>
            </w:r>
            <w:r w:rsidR="00CB259A">
              <w:t>Image of Nuclear Fission Process</w:t>
            </w:r>
            <w:r w:rsidR="008F4BDA">
              <w:t>[]</w:t>
            </w:r>
          </w:p>
        </w:tc>
      </w:tr>
    </w:tbl>
    <w:p w14:paraId="3BCB06D2" w14:textId="77777777" w:rsidR="00056FD3" w:rsidRDefault="00056FD3" w:rsidP="00CB259A"/>
    <w:p w14:paraId="424F4B8F" w14:textId="77777777" w:rsidR="000F1F92" w:rsidRDefault="00056FD3" w:rsidP="00056FD3">
      <w:pPr>
        <w:ind w:left="720"/>
      </w:pPr>
      <w:r>
        <w:t xml:space="preserve">In the absence of effective safety and control mechanisms within the reactor, the nuclear chain reaction may become uncontrolled. This can result in excessive power generation and severe overheating of reactor components, including the graphite moderator. Under such conditions, fires, structural damage, and, in extreme cases, explosions within the reactor core may occur. </w:t>
      </w:r>
    </w:p>
    <w:p w14:paraId="1DACDAD7" w14:textId="77777777" w:rsidR="000F1F92" w:rsidRDefault="000F1F92" w:rsidP="00056FD3">
      <w:pPr>
        <w:ind w:left="720"/>
      </w:pPr>
    </w:p>
    <w:p w14:paraId="67BD9A0F" w14:textId="77128CB4" w:rsidR="008A6F6C" w:rsidRDefault="00056FD3" w:rsidP="00056FD3">
      <w:pPr>
        <w:ind w:left="720"/>
      </w:pPr>
      <w:r>
        <w:t xml:space="preserve">These failures can compromise reactor integrity and lead to the release and dispersion of radionuclides into both the immediate and wider environment, as </w:t>
      </w:r>
      <w:r>
        <w:lastRenderedPageBreak/>
        <w:t>demonstrated by the Windscale fire and, more prominently, the Chernobyl accident, which are discussed in detail later in this chapter.</w:t>
      </w:r>
    </w:p>
    <w:p w14:paraId="789D0CC7" w14:textId="77777777" w:rsidR="00056FD3" w:rsidRDefault="00056FD3" w:rsidP="00535415"/>
    <w:p w14:paraId="68C9690C" w14:textId="77777777" w:rsidR="004838D3" w:rsidRDefault="004838D3" w:rsidP="0050562C">
      <w:pPr>
        <w:ind w:left="720"/>
      </w:pPr>
      <w:r>
        <w:t>Returning to the primary focus of this discussion, the following section examines the incident at the Windscale Nuclear Power Plant, located at Seascale.</w:t>
      </w:r>
    </w:p>
    <w:p w14:paraId="704240B1" w14:textId="77777777" w:rsidR="004838D3" w:rsidRDefault="004838D3" w:rsidP="004227EE">
      <w:pPr>
        <w:pStyle w:val="Heading5"/>
        <w:ind w:left="720"/>
        <w:rPr>
          <w:rFonts w:ascii="-webkit-standard" w:hAnsi="-webkit-standard"/>
          <w:color w:val="000000"/>
          <w:sz w:val="27"/>
          <w:szCs w:val="27"/>
        </w:rPr>
      </w:pPr>
    </w:p>
    <w:p w14:paraId="511072E0" w14:textId="11CFE99F" w:rsidR="006E6735" w:rsidRPr="00C8768D" w:rsidRDefault="004227EE" w:rsidP="004227EE">
      <w:pPr>
        <w:pStyle w:val="Heading5"/>
        <w:ind w:left="720"/>
        <w:rPr>
          <w:b/>
          <w:bCs/>
        </w:rPr>
      </w:pPr>
      <w:r w:rsidRPr="00C8768D">
        <w:rPr>
          <w:b/>
          <w:bCs/>
        </w:rPr>
        <w:t xml:space="preserve">2.1.1.1.a: </w:t>
      </w:r>
      <w:r w:rsidR="006E6735" w:rsidRPr="00C8768D">
        <w:rPr>
          <w:b/>
          <w:bCs/>
        </w:rPr>
        <w:t>What</w:t>
      </w:r>
      <w:r w:rsidR="002C58F1" w:rsidRPr="00C8768D">
        <w:rPr>
          <w:b/>
          <w:bCs/>
        </w:rPr>
        <w:t xml:space="preserve"> happened:</w:t>
      </w:r>
      <w:r w:rsidRPr="00C8768D">
        <w:rPr>
          <w:b/>
          <w:bCs/>
        </w:rPr>
        <w:t xml:space="preserve"> at Windscale:</w:t>
      </w:r>
    </w:p>
    <w:p w14:paraId="4C1E0EB9" w14:textId="0038CB5B" w:rsidR="00B95F0F" w:rsidRDefault="00114131" w:rsidP="00114131">
      <w:pPr>
        <w:ind w:left="720"/>
      </w:pPr>
      <w:r>
        <w:t xml:space="preserve">As previously discussed, the Windscale facility housed two reactor piles primarily designed for plutonium production for nuclear weapons. Piles 1 and 2 were both constructed using graphite as the moderator, with horizontal airflow employed as the primary coolant. The graphite core was arranged in a large cubic configuration, featuring horizontal channels into which uranium fuel cans were inserted. This design allowed for </w:t>
      </w:r>
      <w:commentRangeStart w:id="19"/>
      <w:r w:rsidRPr="00114131">
        <w:rPr>
          <w:highlight w:val="yellow"/>
        </w:rPr>
        <w:t>on-load</w:t>
      </w:r>
      <w:r>
        <w:t xml:space="preserve"> </w:t>
      </w:r>
      <w:commentRangeEnd w:id="19"/>
      <w:r w:rsidR="00244E95">
        <w:rPr>
          <w:rStyle w:val="CommentReference"/>
          <w:sz w:val="24"/>
          <w:szCs w:val="24"/>
        </w:rPr>
        <w:commentReference w:id="19"/>
      </w:r>
      <w:r>
        <w:t>refuelling, enabling the replacement of fuel elements while the reactor remained operational, thereby eliminating the need for reactor shutdown during refuelling.</w:t>
      </w:r>
    </w:p>
    <w:p w14:paraId="376D5683" w14:textId="77777777" w:rsidR="000E10C4" w:rsidRDefault="000E10C4" w:rsidP="00114131">
      <w:pPr>
        <w:ind w:left="720"/>
      </w:pPr>
    </w:p>
    <w:p w14:paraId="2BA2CF40" w14:textId="55AE15AA" w:rsidR="000E10C4" w:rsidRPr="00C8768D" w:rsidRDefault="000E10C4" w:rsidP="00C8768D">
      <w:pPr>
        <w:pStyle w:val="Heading5"/>
        <w:ind w:left="720"/>
        <w:rPr>
          <w:b/>
          <w:bCs/>
        </w:rPr>
      </w:pPr>
      <w:r w:rsidRPr="00C8768D">
        <w:rPr>
          <w:b/>
          <w:bCs/>
        </w:rPr>
        <w:t>How did the Fire Start at Windscale</w:t>
      </w:r>
    </w:p>
    <w:p w14:paraId="7FA2D64C" w14:textId="3C4C214E" w:rsidR="00942CBE" w:rsidRDefault="0081724E" w:rsidP="0081724E">
      <w:pPr>
        <w:ind w:left="720"/>
      </w:pPr>
      <w:r>
        <w:t xml:space="preserve">When graphite is exposed to </w:t>
      </w:r>
      <w:r w:rsidR="003141E4">
        <w:t xml:space="preserve">excessive </w:t>
      </w:r>
      <w:r>
        <w:t>neutron bombardment from uranium-235 (²³⁵U) fission, neutrons become trapped within the crystalline lattice of the graphite. This phenomenon is known as</w:t>
      </w:r>
      <w:r>
        <w:rPr>
          <w:rStyle w:val="apple-converted-space"/>
          <w:rFonts w:ascii="-webkit-standard" w:hAnsi="-webkit-standard"/>
          <w:color w:val="000000"/>
          <w:sz w:val="27"/>
          <w:szCs w:val="27"/>
        </w:rPr>
        <w:t> </w:t>
      </w:r>
      <w:commentRangeStart w:id="20"/>
      <w:r w:rsidRPr="00B40438">
        <w:rPr>
          <w:rStyle w:val="Strong"/>
          <w:b w:val="0"/>
          <w:bCs w:val="0"/>
          <w:color w:val="000000"/>
        </w:rPr>
        <w:t>Wigner energy</w:t>
      </w:r>
      <w:commentRangeEnd w:id="20"/>
      <w:r w:rsidR="00137657" w:rsidRPr="00B40438">
        <w:rPr>
          <w:rStyle w:val="CommentReference"/>
          <w:b/>
          <w:bCs/>
          <w:color w:val="000000"/>
          <w:sz w:val="24"/>
          <w:szCs w:val="24"/>
          <w:highlight w:val="yellow"/>
          <w:vertAlign w:val="superscript"/>
        </w:rPr>
        <w:commentReference w:id="20"/>
      </w:r>
      <w:r w:rsidR="00B40438" w:rsidRPr="00B40438">
        <w:rPr>
          <w:rStyle w:val="Strong"/>
          <w:color w:val="000000"/>
          <w:highlight w:val="yellow"/>
          <w:vertAlign w:val="superscript"/>
        </w:rPr>
        <w:t>[]</w:t>
      </w:r>
      <w:r>
        <w:t>. To safely release this stored energy, operators must carefully heat the graphite in a controlled process called</w:t>
      </w:r>
      <w:r>
        <w:rPr>
          <w:rStyle w:val="apple-converted-space"/>
          <w:rFonts w:ascii="-webkit-standard" w:hAnsi="-webkit-standard"/>
          <w:color w:val="000000"/>
          <w:sz w:val="27"/>
          <w:szCs w:val="27"/>
        </w:rPr>
        <w:t> </w:t>
      </w:r>
      <w:commentRangeStart w:id="21"/>
      <w:commentRangeStart w:id="22"/>
      <w:r w:rsidRPr="00B40438">
        <w:rPr>
          <w:rStyle w:val="Strong"/>
          <w:b w:val="0"/>
          <w:bCs w:val="0"/>
          <w:color w:val="000000"/>
        </w:rPr>
        <w:t>annealing</w:t>
      </w:r>
      <w:commentRangeEnd w:id="21"/>
      <w:r w:rsidR="002E0189" w:rsidRPr="00B40438">
        <w:rPr>
          <w:rStyle w:val="CommentReference"/>
          <w:b/>
          <w:bCs/>
          <w:color w:val="000000"/>
          <w:sz w:val="24"/>
          <w:szCs w:val="24"/>
          <w:highlight w:val="yellow"/>
          <w:vertAlign w:val="superscript"/>
        </w:rPr>
        <w:commentReference w:id="21"/>
      </w:r>
      <w:commentRangeEnd w:id="22"/>
      <w:r w:rsidR="002E0189" w:rsidRPr="00B40438">
        <w:rPr>
          <w:rStyle w:val="CommentReference"/>
          <w:b/>
          <w:bCs/>
          <w:color w:val="000000"/>
          <w:sz w:val="24"/>
          <w:szCs w:val="24"/>
          <w:highlight w:val="yellow"/>
          <w:vertAlign w:val="superscript"/>
        </w:rPr>
        <w:commentReference w:id="22"/>
      </w:r>
      <w:r w:rsidR="00B40438" w:rsidRPr="00B40438">
        <w:rPr>
          <w:rStyle w:val="Strong"/>
          <w:color w:val="000000"/>
          <w:highlight w:val="yellow"/>
          <w:vertAlign w:val="superscript"/>
        </w:rPr>
        <w:t>[]</w:t>
      </w:r>
      <w:r>
        <w:t xml:space="preserve">. During annealing, the temperature within the reactor core is gradually increased to allow the release of accumulated energy, and then the </w:t>
      </w:r>
      <w:r w:rsidR="00011C89">
        <w:t xml:space="preserve">graphite </w:t>
      </w:r>
      <w:r>
        <w:t xml:space="preserve">core is </w:t>
      </w:r>
      <w:r w:rsidR="00CA63B3">
        <w:t xml:space="preserve">slowly </w:t>
      </w:r>
      <w:r>
        <w:t>cooled down. This controlled heating prevents sudden energy release that could potentially damage the reactor.</w:t>
      </w:r>
    </w:p>
    <w:p w14:paraId="322CB9D6" w14:textId="77777777" w:rsidR="00BB5E46" w:rsidRDefault="00BB5E46" w:rsidP="0081724E">
      <w:pPr>
        <w:ind w:left="720"/>
      </w:pPr>
    </w:p>
    <w:p w14:paraId="50D5EBEF" w14:textId="3FC7B06E" w:rsidR="00A446E7" w:rsidRDefault="00A10539" w:rsidP="00A10539">
      <w:pPr>
        <w:ind w:left="720"/>
      </w:pPr>
      <w:r>
        <w:t xml:space="preserve">However, in October 1957, operators initiated the annealing process on Pile No. 1 to release the stored Wigner energy. Although annealing is intended to be a slow and controlled procedure, the reactor operators lacked a comprehensive understanding of Wigner energy’s effects and the appropriate </w:t>
      </w:r>
      <w:r>
        <w:lastRenderedPageBreak/>
        <w:t>mitigation measures. This was compounded by inadequate instrumentation for accurately monitoring core temperatures, human errors, and critical operational decisions. Additionally, the reactor’s reliance on air cooling—rather than inert gases or water—introduced oxygen into the system. These factors culminated in a section of the graphite core igniting, resulting in a fire within the reactor caused by burning carbon.</w:t>
      </w:r>
    </w:p>
    <w:p w14:paraId="6E74DAEF" w14:textId="77777777" w:rsidR="00A10539" w:rsidRDefault="00A10539" w:rsidP="0081724E">
      <w:pPr>
        <w:ind w:left="720"/>
      </w:pPr>
    </w:p>
    <w:p w14:paraId="5E2E326C" w14:textId="4241F750" w:rsidR="00336532" w:rsidRDefault="003A2773" w:rsidP="003A2773">
      <w:pPr>
        <w:ind w:left="720"/>
      </w:pPr>
      <w:r>
        <w:t>The intense heat generated by the fire caused the graphite to become combustible, as well as compromising the integrity of the fuel cans containing uranium pellets. This led to deformation, rupture, or bursting of the fuel cans, resulting in the release of radioactive material.</w:t>
      </w:r>
    </w:p>
    <w:p w14:paraId="7B3787A3" w14:textId="77777777" w:rsidR="00933494" w:rsidRDefault="00933494" w:rsidP="003A2773">
      <w:pPr>
        <w:ind w:left="720"/>
      </w:pPr>
    </w:p>
    <w:p w14:paraId="22F85DDF" w14:textId="431DB36D" w:rsidR="00B40438" w:rsidRDefault="00E15C88" w:rsidP="00E15C88">
      <w:pPr>
        <w:ind w:left="720"/>
      </w:pPr>
      <w:r>
        <w:t>The fire at Windscale burned for approximately three days before being brought under control on 13 October 1957. During this period, a significant quantity of radioactive isotopes was released from the reactor core through both the incoming ventilation system and the outgoing ventilation stacks (chimneys). The fire caused smoke and radioactive particles to mix with the incoming air used to cool the reactor. Although the ventilation system was designed to expel harmless air, it instead became a conduit for the escape of radioactive gases and particulates into the environment.</w:t>
      </w:r>
    </w:p>
    <w:p w14:paraId="1371D658" w14:textId="77777777" w:rsidR="00D565DF" w:rsidRDefault="00D565DF" w:rsidP="00E15C88">
      <w:pPr>
        <w:ind w:left="720"/>
      </w:pPr>
    </w:p>
    <w:p w14:paraId="43D4FA3D" w14:textId="6FB5F111" w:rsidR="00E15C88" w:rsidRDefault="00614B80" w:rsidP="00614B80">
      <w:pPr>
        <w:ind w:left="720"/>
      </w:pPr>
      <w:r>
        <w:t xml:space="preserve">The radioactive materials released during the incident included iodine-131 (¹³¹I), caesium-137 (¹³⁷Cs), and </w:t>
      </w:r>
      <w:r w:rsidR="00761A11">
        <w:t>S</w:t>
      </w:r>
      <w:r>
        <w:t xml:space="preserve">trontium-90 (⁹⁰Sr). In addition, several noble gas isotopes, including </w:t>
      </w:r>
      <w:r w:rsidR="007232BC">
        <w:t>X</w:t>
      </w:r>
      <w:r>
        <w:t xml:space="preserve">enon and </w:t>
      </w:r>
      <w:r w:rsidR="007232BC">
        <w:t>K</w:t>
      </w:r>
      <w:r>
        <w:t xml:space="preserve">rypton, were discharged, along with other fission products such as </w:t>
      </w:r>
      <w:r w:rsidR="007232BC">
        <w:t>T</w:t>
      </w:r>
      <w:r>
        <w:t xml:space="preserve">ellurium and </w:t>
      </w:r>
      <w:r w:rsidR="00F97A90">
        <w:t>R</w:t>
      </w:r>
      <w:r>
        <w:t xml:space="preserve">uthenium. Smaller quantities of </w:t>
      </w:r>
      <w:r w:rsidR="007232BC">
        <w:t>Z</w:t>
      </w:r>
      <w:r>
        <w:t xml:space="preserve">irconium-95 (⁹⁵Zr), </w:t>
      </w:r>
      <w:r w:rsidR="007232BC">
        <w:t>N</w:t>
      </w:r>
      <w:r>
        <w:t xml:space="preserve">iobium-95 (⁹⁵Nb), and </w:t>
      </w:r>
      <w:r w:rsidR="007232BC">
        <w:t>B</w:t>
      </w:r>
      <w:r>
        <w:t>arium-140 (¹⁴⁰Ba) were also released into the environment.</w:t>
      </w:r>
    </w:p>
    <w:p w14:paraId="2027CE31" w14:textId="77777777" w:rsidR="00D01E20" w:rsidRDefault="00D01E20" w:rsidP="00614B80">
      <w:pPr>
        <w:ind w:left="720"/>
      </w:pPr>
    </w:p>
    <w:p w14:paraId="693DDE19" w14:textId="77777777" w:rsidR="00AB508C" w:rsidRDefault="002F2458" w:rsidP="002F2458">
      <w:pPr>
        <w:ind w:left="720"/>
      </w:pPr>
      <w:r>
        <w:t>Each radioactive isotope has a characteristic</w:t>
      </w:r>
      <w:r>
        <w:rPr>
          <w:rStyle w:val="apple-converted-space"/>
          <w:rFonts w:ascii="-webkit-standard" w:hAnsi="-webkit-standard"/>
          <w:color w:val="000000"/>
          <w:sz w:val="27"/>
          <w:szCs w:val="27"/>
        </w:rPr>
        <w:t> </w:t>
      </w:r>
      <w:r>
        <w:rPr>
          <w:rStyle w:val="Emphasis"/>
          <w:color w:val="000000"/>
        </w:rPr>
        <w:t>half-life</w:t>
      </w:r>
      <w:r>
        <w:t xml:space="preserve">, which defines the time required for half of the unstable nuclei </w:t>
      </w:r>
      <w:r w:rsidR="00DF4015">
        <w:t>in each</w:t>
      </w:r>
      <w:r>
        <w:t xml:space="preserve"> quantity of the isotope to undergo radioactive decay. The half-life is a fundamental property that determines how long an isotope remains radiologically active and, consequently, its potential impact on the environment and human health. </w:t>
      </w:r>
    </w:p>
    <w:p w14:paraId="698D207E" w14:textId="5B76A4E8" w:rsidR="00CD6584" w:rsidRDefault="002F2458" w:rsidP="002F2458">
      <w:pPr>
        <w:ind w:left="720"/>
      </w:pPr>
      <w:r>
        <w:lastRenderedPageBreak/>
        <w:t xml:space="preserve">The radioactive elements released during the Windscale incident are listed in Table </w:t>
      </w:r>
      <w:r w:rsidR="00AB508C">
        <w:t>1</w:t>
      </w:r>
      <w:r>
        <w:t xml:space="preserve"> below.</w:t>
      </w:r>
    </w:p>
    <w:p w14:paraId="1AD75A09" w14:textId="38533D36" w:rsidR="007D69FB" w:rsidRDefault="007D69FB" w:rsidP="007D69FB">
      <w:pPr>
        <w:pStyle w:val="Caption"/>
        <w:keepNext/>
      </w:pPr>
    </w:p>
    <w:tbl>
      <w:tblPr>
        <w:tblStyle w:val="TableGrid"/>
        <w:tblW w:w="0" w:type="auto"/>
        <w:tblInd w:w="720" w:type="dxa"/>
        <w:tblLook w:val="04A0" w:firstRow="1" w:lastRow="0" w:firstColumn="1" w:lastColumn="0" w:noHBand="0" w:noVBand="1"/>
      </w:tblPr>
      <w:tblGrid>
        <w:gridCol w:w="1714"/>
        <w:gridCol w:w="1690"/>
        <w:gridCol w:w="1589"/>
        <w:gridCol w:w="1673"/>
        <w:gridCol w:w="1630"/>
      </w:tblGrid>
      <w:tr w:rsidR="00CF09F6" w14:paraId="17BEE0FB" w14:textId="2755E3FC" w:rsidTr="00EA7847">
        <w:trPr>
          <w:trHeight w:val="647"/>
        </w:trPr>
        <w:tc>
          <w:tcPr>
            <w:tcW w:w="1714" w:type="dxa"/>
            <w:shd w:val="clear" w:color="auto" w:fill="0070C0"/>
            <w:vAlign w:val="center"/>
          </w:tcPr>
          <w:p w14:paraId="50748C12" w14:textId="2A57C81B" w:rsidR="00CF09F6" w:rsidRPr="00377AC8" w:rsidRDefault="00CF09F6" w:rsidP="00377AC8">
            <w:pPr>
              <w:pStyle w:val="NoSpacing"/>
              <w:jc w:val="center"/>
              <w:rPr>
                <w:b/>
                <w:bCs/>
                <w:color w:val="FFFFFF" w:themeColor="background1"/>
              </w:rPr>
            </w:pPr>
            <w:r w:rsidRPr="00377AC8">
              <w:rPr>
                <w:b/>
                <w:bCs/>
                <w:color w:val="FFFFFF" w:themeColor="background1"/>
              </w:rPr>
              <w:t>Name</w:t>
            </w:r>
          </w:p>
        </w:tc>
        <w:tc>
          <w:tcPr>
            <w:tcW w:w="1690" w:type="dxa"/>
            <w:shd w:val="clear" w:color="auto" w:fill="0070C0"/>
            <w:vAlign w:val="center"/>
          </w:tcPr>
          <w:p w14:paraId="222E757E" w14:textId="7D26B3EE" w:rsidR="00CF09F6" w:rsidRPr="00377AC8" w:rsidRDefault="00CF09F6" w:rsidP="00377AC8">
            <w:pPr>
              <w:pStyle w:val="NoSpacing"/>
              <w:jc w:val="center"/>
              <w:rPr>
                <w:b/>
                <w:bCs/>
                <w:color w:val="FFFFFF" w:themeColor="background1"/>
              </w:rPr>
            </w:pPr>
            <w:r w:rsidRPr="00377AC8">
              <w:rPr>
                <w:b/>
                <w:bCs/>
                <w:color w:val="FFFFFF" w:themeColor="background1"/>
              </w:rPr>
              <w:t>Atomic Value</w:t>
            </w:r>
          </w:p>
        </w:tc>
        <w:tc>
          <w:tcPr>
            <w:tcW w:w="1589" w:type="dxa"/>
            <w:shd w:val="clear" w:color="auto" w:fill="0070C0"/>
            <w:vAlign w:val="center"/>
          </w:tcPr>
          <w:p w14:paraId="6B5E2C47" w14:textId="4F2E407F" w:rsidR="00CF09F6" w:rsidRPr="00377AC8" w:rsidRDefault="00CF09F6" w:rsidP="00377AC8">
            <w:pPr>
              <w:pStyle w:val="NoSpacing"/>
              <w:jc w:val="center"/>
              <w:rPr>
                <w:b/>
                <w:bCs/>
                <w:color w:val="FFFFFF" w:themeColor="background1"/>
              </w:rPr>
            </w:pPr>
            <w:r w:rsidRPr="00377AC8">
              <w:rPr>
                <w:b/>
                <w:bCs/>
                <w:color w:val="FFFFFF" w:themeColor="background1"/>
              </w:rPr>
              <w:t>Half Life</w:t>
            </w:r>
          </w:p>
        </w:tc>
        <w:tc>
          <w:tcPr>
            <w:tcW w:w="1673" w:type="dxa"/>
            <w:shd w:val="clear" w:color="auto" w:fill="0070C0"/>
            <w:vAlign w:val="center"/>
          </w:tcPr>
          <w:p w14:paraId="16D580E7" w14:textId="277BF7EB" w:rsidR="00CF09F6" w:rsidRPr="00377AC8" w:rsidRDefault="00CF09F6" w:rsidP="00377AC8">
            <w:pPr>
              <w:pStyle w:val="NoSpacing"/>
              <w:jc w:val="center"/>
              <w:rPr>
                <w:b/>
                <w:bCs/>
                <w:color w:val="FFFFFF" w:themeColor="background1"/>
              </w:rPr>
            </w:pPr>
            <w:r w:rsidRPr="00377AC8">
              <w:rPr>
                <w:b/>
                <w:bCs/>
                <w:color w:val="FFFFFF" w:themeColor="background1"/>
              </w:rPr>
              <w:t>Form</w:t>
            </w:r>
          </w:p>
        </w:tc>
        <w:tc>
          <w:tcPr>
            <w:tcW w:w="1630" w:type="dxa"/>
            <w:shd w:val="clear" w:color="auto" w:fill="0070C0"/>
            <w:vAlign w:val="center"/>
          </w:tcPr>
          <w:p w14:paraId="251804E1" w14:textId="2ABE5062" w:rsidR="00CF09F6" w:rsidRPr="00CF09F6" w:rsidRDefault="00CF09F6" w:rsidP="00CF09F6">
            <w:pPr>
              <w:pStyle w:val="NoSpacing"/>
              <w:jc w:val="center"/>
              <w:rPr>
                <w:b/>
                <w:bCs/>
                <w:color w:val="FFFFFF" w:themeColor="background1"/>
              </w:rPr>
            </w:pPr>
            <w:r>
              <w:rPr>
                <w:b/>
                <w:bCs/>
                <w:color w:val="FFFFFF" w:themeColor="background1"/>
              </w:rPr>
              <w:t>Emissions</w:t>
            </w:r>
          </w:p>
        </w:tc>
      </w:tr>
      <w:tr w:rsidR="00CF09F6" w14:paraId="4586580C" w14:textId="26771F90" w:rsidTr="00EA7847">
        <w:tc>
          <w:tcPr>
            <w:tcW w:w="1714" w:type="dxa"/>
            <w:tcBorders>
              <w:bottom w:val="single" w:sz="4" w:space="0" w:color="auto"/>
            </w:tcBorders>
          </w:tcPr>
          <w:p w14:paraId="10C9C677" w14:textId="177ABD04" w:rsidR="00CF09F6" w:rsidRPr="00445E90" w:rsidRDefault="00CF09F6" w:rsidP="00614B80">
            <w:pPr>
              <w:rPr>
                <w:sz w:val="20"/>
                <w:szCs w:val="20"/>
              </w:rPr>
            </w:pPr>
            <w:r w:rsidRPr="00445E90">
              <w:rPr>
                <w:sz w:val="20"/>
                <w:szCs w:val="20"/>
              </w:rPr>
              <w:t>Iodine-131</w:t>
            </w:r>
          </w:p>
        </w:tc>
        <w:tc>
          <w:tcPr>
            <w:tcW w:w="1690" w:type="dxa"/>
            <w:tcBorders>
              <w:bottom w:val="single" w:sz="4" w:space="0" w:color="auto"/>
            </w:tcBorders>
          </w:tcPr>
          <w:p w14:paraId="27CF8F6F" w14:textId="023B6732" w:rsidR="00CF09F6" w:rsidRPr="00445E90" w:rsidRDefault="00CF09F6" w:rsidP="00614B80">
            <w:pPr>
              <w:rPr>
                <w:sz w:val="20"/>
                <w:szCs w:val="20"/>
              </w:rPr>
            </w:pPr>
            <w:r w:rsidRPr="00445E90">
              <w:rPr>
                <w:sz w:val="20"/>
                <w:szCs w:val="20"/>
                <w:vertAlign w:val="superscript"/>
              </w:rPr>
              <w:t>131</w:t>
            </w:r>
            <w:r w:rsidRPr="00445E90">
              <w:rPr>
                <w:sz w:val="20"/>
                <w:szCs w:val="20"/>
              </w:rPr>
              <w:t>I</w:t>
            </w:r>
          </w:p>
        </w:tc>
        <w:tc>
          <w:tcPr>
            <w:tcW w:w="1589" w:type="dxa"/>
            <w:tcBorders>
              <w:bottom w:val="single" w:sz="4" w:space="0" w:color="auto"/>
            </w:tcBorders>
          </w:tcPr>
          <w:p w14:paraId="60BE64BF" w14:textId="508CE8F4" w:rsidR="00CF09F6" w:rsidRPr="00445E90" w:rsidRDefault="00CF09F6" w:rsidP="00614B80">
            <w:pPr>
              <w:rPr>
                <w:sz w:val="20"/>
                <w:szCs w:val="20"/>
              </w:rPr>
            </w:pPr>
            <w:r w:rsidRPr="00445E90">
              <w:rPr>
                <w:sz w:val="20"/>
                <w:szCs w:val="20"/>
              </w:rPr>
              <w:t>8 Days</w:t>
            </w:r>
          </w:p>
        </w:tc>
        <w:tc>
          <w:tcPr>
            <w:tcW w:w="1673" w:type="dxa"/>
            <w:tcBorders>
              <w:bottom w:val="single" w:sz="4" w:space="0" w:color="auto"/>
            </w:tcBorders>
          </w:tcPr>
          <w:p w14:paraId="032BE1E9" w14:textId="706140C5" w:rsidR="00CF09F6" w:rsidRPr="00445E90" w:rsidRDefault="00CF09F6" w:rsidP="00614B80">
            <w:pPr>
              <w:rPr>
                <w:sz w:val="20"/>
                <w:szCs w:val="20"/>
              </w:rPr>
            </w:pPr>
            <w:r w:rsidRPr="00445E90">
              <w:rPr>
                <w:sz w:val="20"/>
                <w:szCs w:val="20"/>
              </w:rPr>
              <w:t>Highly Volatile Gas</w:t>
            </w:r>
          </w:p>
        </w:tc>
        <w:tc>
          <w:tcPr>
            <w:tcW w:w="1630" w:type="dxa"/>
          </w:tcPr>
          <w:p w14:paraId="4302A324" w14:textId="6A7B535A" w:rsidR="00CF09F6" w:rsidRPr="00445E90" w:rsidRDefault="00D92F0F" w:rsidP="00614B80">
            <w:pPr>
              <w:rPr>
                <w:sz w:val="20"/>
                <w:szCs w:val="20"/>
              </w:rPr>
            </w:pPr>
            <w:r w:rsidRPr="00445E90">
              <w:rPr>
                <w:sz w:val="20"/>
                <w:szCs w:val="20"/>
              </w:rPr>
              <w:t>Beta/Gamma</w:t>
            </w:r>
          </w:p>
        </w:tc>
      </w:tr>
      <w:tr w:rsidR="00CF09F6" w14:paraId="0FDE8BCB" w14:textId="2E079372" w:rsidTr="009C4B5B">
        <w:tc>
          <w:tcPr>
            <w:tcW w:w="1714" w:type="dxa"/>
            <w:tcBorders>
              <w:bottom w:val="single" w:sz="4" w:space="0" w:color="auto"/>
            </w:tcBorders>
          </w:tcPr>
          <w:p w14:paraId="4DECAB3D" w14:textId="61D4BBC2" w:rsidR="00CF09F6" w:rsidRPr="00445E90" w:rsidRDefault="00CF09F6" w:rsidP="00614B80">
            <w:pPr>
              <w:rPr>
                <w:sz w:val="20"/>
                <w:szCs w:val="20"/>
              </w:rPr>
            </w:pPr>
            <w:r w:rsidRPr="00445E90">
              <w:rPr>
                <w:sz w:val="20"/>
                <w:szCs w:val="20"/>
              </w:rPr>
              <w:t>Cesium-137</w:t>
            </w:r>
          </w:p>
        </w:tc>
        <w:tc>
          <w:tcPr>
            <w:tcW w:w="1690" w:type="dxa"/>
            <w:tcBorders>
              <w:bottom w:val="single" w:sz="4" w:space="0" w:color="auto"/>
            </w:tcBorders>
          </w:tcPr>
          <w:p w14:paraId="0B721CB4" w14:textId="1461DF74" w:rsidR="00CF09F6" w:rsidRPr="00445E90" w:rsidRDefault="00CF09F6" w:rsidP="00614B80">
            <w:pPr>
              <w:rPr>
                <w:sz w:val="20"/>
                <w:szCs w:val="20"/>
              </w:rPr>
            </w:pPr>
            <w:r w:rsidRPr="00445E90">
              <w:rPr>
                <w:sz w:val="20"/>
                <w:szCs w:val="20"/>
                <w:vertAlign w:val="superscript"/>
              </w:rPr>
              <w:t>137</w:t>
            </w:r>
            <w:r w:rsidRPr="00445E90">
              <w:rPr>
                <w:sz w:val="20"/>
                <w:szCs w:val="20"/>
              </w:rPr>
              <w:t>Cs</w:t>
            </w:r>
          </w:p>
        </w:tc>
        <w:tc>
          <w:tcPr>
            <w:tcW w:w="1589" w:type="dxa"/>
            <w:tcBorders>
              <w:bottom w:val="single" w:sz="4" w:space="0" w:color="auto"/>
            </w:tcBorders>
          </w:tcPr>
          <w:p w14:paraId="33C3DB31" w14:textId="4BD178F4" w:rsidR="00CF09F6" w:rsidRPr="00445E90" w:rsidRDefault="00CF09F6" w:rsidP="00614B80">
            <w:pPr>
              <w:rPr>
                <w:sz w:val="20"/>
                <w:szCs w:val="20"/>
              </w:rPr>
            </w:pPr>
            <w:r w:rsidRPr="00445E90">
              <w:rPr>
                <w:sz w:val="20"/>
                <w:szCs w:val="20"/>
              </w:rPr>
              <w:t>30 Years</w:t>
            </w:r>
          </w:p>
        </w:tc>
        <w:tc>
          <w:tcPr>
            <w:tcW w:w="1673" w:type="dxa"/>
            <w:tcBorders>
              <w:bottom w:val="single" w:sz="4" w:space="0" w:color="auto"/>
            </w:tcBorders>
          </w:tcPr>
          <w:p w14:paraId="7BBCAA4F" w14:textId="16C987BF" w:rsidR="00CF09F6" w:rsidRPr="00445E90" w:rsidRDefault="009C4B5B" w:rsidP="00614B80">
            <w:pPr>
              <w:rPr>
                <w:sz w:val="20"/>
                <w:szCs w:val="20"/>
              </w:rPr>
            </w:pPr>
            <w:r w:rsidRPr="00445E90">
              <w:rPr>
                <w:sz w:val="20"/>
                <w:szCs w:val="20"/>
              </w:rPr>
              <w:t>Particles</w:t>
            </w:r>
          </w:p>
        </w:tc>
        <w:tc>
          <w:tcPr>
            <w:tcW w:w="1630" w:type="dxa"/>
            <w:tcBorders>
              <w:bottom w:val="single" w:sz="4" w:space="0" w:color="auto"/>
            </w:tcBorders>
          </w:tcPr>
          <w:p w14:paraId="73B04E88" w14:textId="178F4E89" w:rsidR="00CF09F6" w:rsidRPr="00445E90" w:rsidRDefault="00EA7847" w:rsidP="00614B80">
            <w:pPr>
              <w:rPr>
                <w:sz w:val="20"/>
                <w:szCs w:val="20"/>
              </w:rPr>
            </w:pPr>
            <w:r w:rsidRPr="00445E90">
              <w:rPr>
                <w:sz w:val="20"/>
                <w:szCs w:val="20"/>
              </w:rPr>
              <w:t>Beta/Gamma</w:t>
            </w:r>
          </w:p>
        </w:tc>
      </w:tr>
      <w:tr w:rsidR="00EA7847" w14:paraId="2BA06AB7" w14:textId="77777777" w:rsidTr="009C4B5B">
        <w:tc>
          <w:tcPr>
            <w:tcW w:w="1714" w:type="dxa"/>
            <w:tcBorders>
              <w:bottom w:val="single" w:sz="4" w:space="0" w:color="auto"/>
            </w:tcBorders>
          </w:tcPr>
          <w:p w14:paraId="6A69390C" w14:textId="4075841E" w:rsidR="00EA7847" w:rsidRPr="00445E90" w:rsidRDefault="00EA7847" w:rsidP="00614B80">
            <w:pPr>
              <w:rPr>
                <w:sz w:val="20"/>
                <w:szCs w:val="20"/>
              </w:rPr>
            </w:pPr>
            <w:r w:rsidRPr="00445E90">
              <w:rPr>
                <w:sz w:val="20"/>
                <w:szCs w:val="20"/>
              </w:rPr>
              <w:t>Strontium-90</w:t>
            </w:r>
          </w:p>
        </w:tc>
        <w:tc>
          <w:tcPr>
            <w:tcW w:w="1690" w:type="dxa"/>
            <w:tcBorders>
              <w:bottom w:val="single" w:sz="4" w:space="0" w:color="auto"/>
            </w:tcBorders>
          </w:tcPr>
          <w:p w14:paraId="61BE7F03" w14:textId="19A09439" w:rsidR="00EA7847" w:rsidRPr="00445E90" w:rsidRDefault="00EA7847" w:rsidP="00614B80">
            <w:pPr>
              <w:rPr>
                <w:sz w:val="20"/>
                <w:szCs w:val="20"/>
              </w:rPr>
            </w:pPr>
            <w:r w:rsidRPr="00445E90">
              <w:rPr>
                <w:sz w:val="20"/>
                <w:szCs w:val="20"/>
                <w:vertAlign w:val="superscript"/>
              </w:rPr>
              <w:t>90</w:t>
            </w:r>
            <w:r w:rsidRPr="00445E90">
              <w:rPr>
                <w:sz w:val="20"/>
                <w:szCs w:val="20"/>
              </w:rPr>
              <w:t>Sr</w:t>
            </w:r>
          </w:p>
        </w:tc>
        <w:tc>
          <w:tcPr>
            <w:tcW w:w="1589" w:type="dxa"/>
            <w:tcBorders>
              <w:bottom w:val="single" w:sz="4" w:space="0" w:color="auto"/>
            </w:tcBorders>
          </w:tcPr>
          <w:p w14:paraId="641B8761" w14:textId="39DCB7A3" w:rsidR="00EA7847" w:rsidRPr="00445E90" w:rsidRDefault="004F69C5" w:rsidP="00614B80">
            <w:pPr>
              <w:rPr>
                <w:sz w:val="20"/>
                <w:szCs w:val="20"/>
              </w:rPr>
            </w:pPr>
            <w:r w:rsidRPr="00445E90">
              <w:rPr>
                <w:sz w:val="20"/>
                <w:szCs w:val="20"/>
              </w:rPr>
              <w:t>29 Years</w:t>
            </w:r>
          </w:p>
        </w:tc>
        <w:tc>
          <w:tcPr>
            <w:tcW w:w="1673" w:type="dxa"/>
            <w:tcBorders>
              <w:bottom w:val="single" w:sz="4" w:space="0" w:color="auto"/>
            </w:tcBorders>
          </w:tcPr>
          <w:p w14:paraId="0F2586A8" w14:textId="5BA2DB9A" w:rsidR="00EA7847" w:rsidRPr="00445E90" w:rsidRDefault="00EC33B6" w:rsidP="00614B80">
            <w:pPr>
              <w:rPr>
                <w:sz w:val="20"/>
                <w:szCs w:val="20"/>
              </w:rPr>
            </w:pPr>
            <w:r w:rsidRPr="00445E90">
              <w:rPr>
                <w:sz w:val="20"/>
                <w:szCs w:val="20"/>
              </w:rPr>
              <w:t>Particles</w:t>
            </w:r>
          </w:p>
        </w:tc>
        <w:tc>
          <w:tcPr>
            <w:tcW w:w="1630" w:type="dxa"/>
            <w:tcBorders>
              <w:bottom w:val="single" w:sz="4" w:space="0" w:color="auto"/>
            </w:tcBorders>
          </w:tcPr>
          <w:p w14:paraId="2DAB9C85" w14:textId="7D02081B" w:rsidR="00EA7847" w:rsidRPr="00445E90" w:rsidRDefault="009C4B5B" w:rsidP="00614B80">
            <w:pPr>
              <w:rPr>
                <w:sz w:val="20"/>
                <w:szCs w:val="20"/>
              </w:rPr>
            </w:pPr>
            <w:r w:rsidRPr="00445E90">
              <w:rPr>
                <w:sz w:val="20"/>
                <w:szCs w:val="20"/>
              </w:rPr>
              <w:t>Beta</w:t>
            </w:r>
          </w:p>
        </w:tc>
      </w:tr>
      <w:tr w:rsidR="00DE2B84" w14:paraId="1C6E8CDA" w14:textId="77777777" w:rsidTr="009C4B5B">
        <w:tc>
          <w:tcPr>
            <w:tcW w:w="1714" w:type="dxa"/>
            <w:tcBorders>
              <w:bottom w:val="single" w:sz="4" w:space="0" w:color="auto"/>
            </w:tcBorders>
          </w:tcPr>
          <w:p w14:paraId="2AA433C1" w14:textId="6B8D646B" w:rsidR="00DE2B84" w:rsidRPr="00445E90" w:rsidRDefault="00DE2B84" w:rsidP="00614B80">
            <w:pPr>
              <w:rPr>
                <w:sz w:val="20"/>
                <w:szCs w:val="20"/>
              </w:rPr>
            </w:pPr>
            <w:r w:rsidRPr="00445E90">
              <w:rPr>
                <w:sz w:val="20"/>
                <w:szCs w:val="20"/>
              </w:rPr>
              <w:t>Xenon</w:t>
            </w:r>
            <w:r w:rsidR="00C36472" w:rsidRPr="00445E90">
              <w:rPr>
                <w:sz w:val="20"/>
                <w:szCs w:val="20"/>
              </w:rPr>
              <w:t>-133</w:t>
            </w:r>
          </w:p>
        </w:tc>
        <w:tc>
          <w:tcPr>
            <w:tcW w:w="1690" w:type="dxa"/>
            <w:tcBorders>
              <w:bottom w:val="single" w:sz="4" w:space="0" w:color="auto"/>
            </w:tcBorders>
          </w:tcPr>
          <w:p w14:paraId="786242B9" w14:textId="50C03AA6" w:rsidR="00DE2B84" w:rsidRPr="00445E90" w:rsidRDefault="00C36472" w:rsidP="00614B80">
            <w:pPr>
              <w:rPr>
                <w:sz w:val="20"/>
                <w:szCs w:val="20"/>
              </w:rPr>
            </w:pPr>
            <w:r w:rsidRPr="00445E90">
              <w:rPr>
                <w:sz w:val="20"/>
                <w:szCs w:val="20"/>
                <w:vertAlign w:val="superscript"/>
              </w:rPr>
              <w:t>133</w:t>
            </w:r>
            <w:r w:rsidR="008B0ECF" w:rsidRPr="00445E90">
              <w:rPr>
                <w:sz w:val="20"/>
                <w:szCs w:val="20"/>
              </w:rPr>
              <w:t>Xe</w:t>
            </w:r>
          </w:p>
        </w:tc>
        <w:tc>
          <w:tcPr>
            <w:tcW w:w="1589" w:type="dxa"/>
            <w:tcBorders>
              <w:bottom w:val="single" w:sz="4" w:space="0" w:color="auto"/>
            </w:tcBorders>
          </w:tcPr>
          <w:p w14:paraId="6CA69FF7" w14:textId="4A5507D0" w:rsidR="00DE2B84" w:rsidRPr="00445E90" w:rsidRDefault="008B0ECF" w:rsidP="00614B80">
            <w:pPr>
              <w:rPr>
                <w:sz w:val="20"/>
                <w:szCs w:val="20"/>
              </w:rPr>
            </w:pPr>
            <w:r w:rsidRPr="00445E90">
              <w:rPr>
                <w:sz w:val="20"/>
                <w:szCs w:val="20"/>
              </w:rPr>
              <w:t>5.2 Days</w:t>
            </w:r>
          </w:p>
        </w:tc>
        <w:tc>
          <w:tcPr>
            <w:tcW w:w="1673" w:type="dxa"/>
            <w:tcBorders>
              <w:bottom w:val="single" w:sz="4" w:space="0" w:color="auto"/>
            </w:tcBorders>
          </w:tcPr>
          <w:p w14:paraId="4F53A66A" w14:textId="01160E5A" w:rsidR="00DE2B84" w:rsidRPr="00445E90" w:rsidRDefault="00E30FD3" w:rsidP="00614B80">
            <w:pPr>
              <w:rPr>
                <w:sz w:val="20"/>
                <w:szCs w:val="20"/>
              </w:rPr>
            </w:pPr>
            <w:r w:rsidRPr="00445E90">
              <w:rPr>
                <w:sz w:val="20"/>
                <w:szCs w:val="20"/>
              </w:rPr>
              <w:t>Nobel Gas</w:t>
            </w:r>
          </w:p>
        </w:tc>
        <w:tc>
          <w:tcPr>
            <w:tcW w:w="1630" w:type="dxa"/>
            <w:tcBorders>
              <w:bottom w:val="single" w:sz="4" w:space="0" w:color="auto"/>
            </w:tcBorders>
          </w:tcPr>
          <w:p w14:paraId="572408B3" w14:textId="6D101E52" w:rsidR="00DE2B84" w:rsidRPr="00445E90" w:rsidRDefault="00E30FD3" w:rsidP="00614B80">
            <w:pPr>
              <w:rPr>
                <w:sz w:val="20"/>
                <w:szCs w:val="20"/>
              </w:rPr>
            </w:pPr>
            <w:r w:rsidRPr="00445E90">
              <w:rPr>
                <w:sz w:val="20"/>
                <w:szCs w:val="20"/>
              </w:rPr>
              <w:t>Beta/Gamma</w:t>
            </w:r>
          </w:p>
        </w:tc>
      </w:tr>
      <w:tr w:rsidR="00C36472" w14:paraId="4C6416E2" w14:textId="77777777" w:rsidTr="009C4B5B">
        <w:tc>
          <w:tcPr>
            <w:tcW w:w="1714" w:type="dxa"/>
            <w:tcBorders>
              <w:bottom w:val="single" w:sz="4" w:space="0" w:color="auto"/>
            </w:tcBorders>
          </w:tcPr>
          <w:p w14:paraId="3351406B" w14:textId="21820B1A" w:rsidR="00C36472" w:rsidRPr="00445E90" w:rsidRDefault="00C36472" w:rsidP="00614B80">
            <w:pPr>
              <w:rPr>
                <w:sz w:val="20"/>
                <w:szCs w:val="20"/>
              </w:rPr>
            </w:pPr>
            <w:r w:rsidRPr="00445E90">
              <w:rPr>
                <w:sz w:val="20"/>
                <w:szCs w:val="20"/>
              </w:rPr>
              <w:t>Xenon-135</w:t>
            </w:r>
          </w:p>
        </w:tc>
        <w:tc>
          <w:tcPr>
            <w:tcW w:w="1690" w:type="dxa"/>
            <w:tcBorders>
              <w:bottom w:val="single" w:sz="4" w:space="0" w:color="auto"/>
            </w:tcBorders>
          </w:tcPr>
          <w:p w14:paraId="4F210A0F" w14:textId="2B1F4239" w:rsidR="00C36472" w:rsidRPr="00445E90" w:rsidRDefault="00C36472" w:rsidP="00614B80">
            <w:pPr>
              <w:rPr>
                <w:sz w:val="20"/>
                <w:szCs w:val="20"/>
              </w:rPr>
            </w:pPr>
            <w:r w:rsidRPr="00445E90">
              <w:rPr>
                <w:sz w:val="20"/>
                <w:szCs w:val="20"/>
                <w:vertAlign w:val="superscript"/>
              </w:rPr>
              <w:t>135</w:t>
            </w:r>
            <w:r w:rsidR="008B0ECF" w:rsidRPr="00445E90">
              <w:rPr>
                <w:sz w:val="20"/>
                <w:szCs w:val="20"/>
              </w:rPr>
              <w:t>Xe</w:t>
            </w:r>
          </w:p>
        </w:tc>
        <w:tc>
          <w:tcPr>
            <w:tcW w:w="1589" w:type="dxa"/>
            <w:tcBorders>
              <w:bottom w:val="single" w:sz="4" w:space="0" w:color="auto"/>
            </w:tcBorders>
          </w:tcPr>
          <w:p w14:paraId="418BBC56" w14:textId="170A06A9" w:rsidR="00C36472" w:rsidRPr="00445E90" w:rsidRDefault="00E30FD3" w:rsidP="00614B80">
            <w:pPr>
              <w:rPr>
                <w:sz w:val="20"/>
                <w:szCs w:val="20"/>
              </w:rPr>
            </w:pPr>
            <w:r w:rsidRPr="00445E90">
              <w:rPr>
                <w:sz w:val="20"/>
                <w:szCs w:val="20"/>
              </w:rPr>
              <w:t>9.2 Hours</w:t>
            </w:r>
          </w:p>
        </w:tc>
        <w:tc>
          <w:tcPr>
            <w:tcW w:w="1673" w:type="dxa"/>
            <w:tcBorders>
              <w:bottom w:val="single" w:sz="4" w:space="0" w:color="auto"/>
            </w:tcBorders>
          </w:tcPr>
          <w:p w14:paraId="28C515BF" w14:textId="707CD6DA" w:rsidR="00C36472" w:rsidRPr="00445E90" w:rsidRDefault="00E30FD3" w:rsidP="00614B80">
            <w:pPr>
              <w:rPr>
                <w:sz w:val="20"/>
                <w:szCs w:val="20"/>
              </w:rPr>
            </w:pPr>
            <w:r w:rsidRPr="00445E90">
              <w:rPr>
                <w:sz w:val="20"/>
                <w:szCs w:val="20"/>
              </w:rPr>
              <w:t>Nobel Gas</w:t>
            </w:r>
          </w:p>
        </w:tc>
        <w:tc>
          <w:tcPr>
            <w:tcW w:w="1630" w:type="dxa"/>
            <w:tcBorders>
              <w:bottom w:val="single" w:sz="4" w:space="0" w:color="auto"/>
            </w:tcBorders>
          </w:tcPr>
          <w:p w14:paraId="2BE00672" w14:textId="02E8DEC5" w:rsidR="00C36472" w:rsidRPr="00445E90" w:rsidRDefault="00E30FD3" w:rsidP="00614B80">
            <w:pPr>
              <w:rPr>
                <w:sz w:val="20"/>
                <w:szCs w:val="20"/>
              </w:rPr>
            </w:pPr>
            <w:r w:rsidRPr="00445E90">
              <w:rPr>
                <w:sz w:val="20"/>
                <w:szCs w:val="20"/>
              </w:rPr>
              <w:t>Beta/Gamma</w:t>
            </w:r>
          </w:p>
        </w:tc>
      </w:tr>
      <w:tr w:rsidR="00DE2B84" w14:paraId="11E29AA6" w14:textId="77777777" w:rsidTr="009C4B5B">
        <w:tc>
          <w:tcPr>
            <w:tcW w:w="1714" w:type="dxa"/>
            <w:tcBorders>
              <w:bottom w:val="single" w:sz="4" w:space="0" w:color="auto"/>
            </w:tcBorders>
          </w:tcPr>
          <w:p w14:paraId="4DDDDAA8" w14:textId="124B4819" w:rsidR="00DE2B84" w:rsidRPr="00445E90" w:rsidRDefault="00DE2B84" w:rsidP="00614B80">
            <w:pPr>
              <w:rPr>
                <w:sz w:val="20"/>
                <w:szCs w:val="20"/>
              </w:rPr>
            </w:pPr>
            <w:r w:rsidRPr="00445E90">
              <w:rPr>
                <w:sz w:val="20"/>
                <w:szCs w:val="20"/>
              </w:rPr>
              <w:t>Krypton</w:t>
            </w:r>
            <w:r w:rsidR="00CB4597" w:rsidRPr="00445E90">
              <w:rPr>
                <w:sz w:val="20"/>
                <w:szCs w:val="20"/>
              </w:rPr>
              <w:t>-</w:t>
            </w:r>
            <w:r w:rsidR="00D75EBA" w:rsidRPr="00445E90">
              <w:rPr>
                <w:sz w:val="20"/>
                <w:szCs w:val="20"/>
              </w:rPr>
              <w:t>85</w:t>
            </w:r>
          </w:p>
        </w:tc>
        <w:tc>
          <w:tcPr>
            <w:tcW w:w="1690" w:type="dxa"/>
            <w:tcBorders>
              <w:bottom w:val="single" w:sz="4" w:space="0" w:color="auto"/>
            </w:tcBorders>
          </w:tcPr>
          <w:p w14:paraId="531A3EF0" w14:textId="21101124" w:rsidR="00DE2B84" w:rsidRPr="00445E90" w:rsidRDefault="00D75EBA" w:rsidP="00614B80">
            <w:pPr>
              <w:rPr>
                <w:sz w:val="20"/>
                <w:szCs w:val="20"/>
              </w:rPr>
            </w:pPr>
            <w:r w:rsidRPr="00445E90">
              <w:rPr>
                <w:sz w:val="20"/>
                <w:szCs w:val="20"/>
                <w:vertAlign w:val="superscript"/>
              </w:rPr>
              <w:t>85</w:t>
            </w:r>
            <w:r w:rsidRPr="00445E90">
              <w:rPr>
                <w:sz w:val="20"/>
                <w:szCs w:val="20"/>
              </w:rPr>
              <w:t>Kr</w:t>
            </w:r>
          </w:p>
        </w:tc>
        <w:tc>
          <w:tcPr>
            <w:tcW w:w="1589" w:type="dxa"/>
            <w:tcBorders>
              <w:bottom w:val="single" w:sz="4" w:space="0" w:color="auto"/>
            </w:tcBorders>
          </w:tcPr>
          <w:p w14:paraId="30ED6A36" w14:textId="468FA54B" w:rsidR="00DE2B84" w:rsidRPr="00445E90" w:rsidRDefault="00D75EBA" w:rsidP="00614B80">
            <w:pPr>
              <w:rPr>
                <w:sz w:val="20"/>
                <w:szCs w:val="20"/>
              </w:rPr>
            </w:pPr>
            <w:r w:rsidRPr="00445E90">
              <w:rPr>
                <w:sz w:val="20"/>
                <w:szCs w:val="20"/>
              </w:rPr>
              <w:t>10.8 Hours</w:t>
            </w:r>
          </w:p>
        </w:tc>
        <w:tc>
          <w:tcPr>
            <w:tcW w:w="1673" w:type="dxa"/>
            <w:tcBorders>
              <w:bottom w:val="single" w:sz="4" w:space="0" w:color="auto"/>
            </w:tcBorders>
          </w:tcPr>
          <w:p w14:paraId="1F10581C" w14:textId="2DCEB61A" w:rsidR="00DE2B84" w:rsidRPr="00445E90" w:rsidRDefault="001D2BEB" w:rsidP="00614B80">
            <w:pPr>
              <w:rPr>
                <w:sz w:val="20"/>
                <w:szCs w:val="20"/>
              </w:rPr>
            </w:pPr>
            <w:r w:rsidRPr="00445E90">
              <w:rPr>
                <w:sz w:val="20"/>
                <w:szCs w:val="20"/>
              </w:rPr>
              <w:t>Nobel Gas</w:t>
            </w:r>
          </w:p>
        </w:tc>
        <w:tc>
          <w:tcPr>
            <w:tcW w:w="1630" w:type="dxa"/>
            <w:tcBorders>
              <w:bottom w:val="single" w:sz="4" w:space="0" w:color="auto"/>
            </w:tcBorders>
          </w:tcPr>
          <w:p w14:paraId="5110F061" w14:textId="14DBBA57" w:rsidR="00DE2B84" w:rsidRPr="00445E90" w:rsidRDefault="0053375A" w:rsidP="00614B80">
            <w:pPr>
              <w:rPr>
                <w:sz w:val="20"/>
                <w:szCs w:val="20"/>
              </w:rPr>
            </w:pPr>
            <w:r w:rsidRPr="00445E90">
              <w:rPr>
                <w:sz w:val="20"/>
                <w:szCs w:val="20"/>
              </w:rPr>
              <w:t>Beta</w:t>
            </w:r>
          </w:p>
        </w:tc>
      </w:tr>
      <w:tr w:rsidR="00CB4597" w14:paraId="34E25AD0" w14:textId="77777777" w:rsidTr="009C4B5B">
        <w:tc>
          <w:tcPr>
            <w:tcW w:w="1714" w:type="dxa"/>
            <w:tcBorders>
              <w:bottom w:val="single" w:sz="4" w:space="0" w:color="auto"/>
            </w:tcBorders>
          </w:tcPr>
          <w:p w14:paraId="5FE5C228" w14:textId="0A3CD245" w:rsidR="00CB4597" w:rsidRPr="00445E90" w:rsidRDefault="00CB4597" w:rsidP="00614B80">
            <w:pPr>
              <w:rPr>
                <w:sz w:val="20"/>
                <w:szCs w:val="20"/>
              </w:rPr>
            </w:pPr>
            <w:r w:rsidRPr="00445E90">
              <w:rPr>
                <w:sz w:val="20"/>
                <w:szCs w:val="20"/>
              </w:rPr>
              <w:t>Krypton-</w:t>
            </w:r>
            <w:r w:rsidR="00D75EBA" w:rsidRPr="00445E90">
              <w:rPr>
                <w:sz w:val="20"/>
                <w:szCs w:val="20"/>
              </w:rPr>
              <w:t>87</w:t>
            </w:r>
          </w:p>
        </w:tc>
        <w:tc>
          <w:tcPr>
            <w:tcW w:w="1690" w:type="dxa"/>
            <w:tcBorders>
              <w:bottom w:val="single" w:sz="4" w:space="0" w:color="auto"/>
            </w:tcBorders>
          </w:tcPr>
          <w:p w14:paraId="0C566AA7" w14:textId="2C2E45EB" w:rsidR="00CB4597" w:rsidRPr="00445E90" w:rsidRDefault="00D75EBA" w:rsidP="00614B80">
            <w:pPr>
              <w:rPr>
                <w:sz w:val="20"/>
                <w:szCs w:val="20"/>
              </w:rPr>
            </w:pPr>
            <w:r w:rsidRPr="00445E90">
              <w:rPr>
                <w:sz w:val="20"/>
                <w:szCs w:val="20"/>
                <w:vertAlign w:val="superscript"/>
              </w:rPr>
              <w:t>87</w:t>
            </w:r>
            <w:r w:rsidRPr="00445E90">
              <w:rPr>
                <w:sz w:val="20"/>
                <w:szCs w:val="20"/>
              </w:rPr>
              <w:t>Kr</w:t>
            </w:r>
          </w:p>
        </w:tc>
        <w:tc>
          <w:tcPr>
            <w:tcW w:w="1589" w:type="dxa"/>
            <w:tcBorders>
              <w:bottom w:val="single" w:sz="4" w:space="0" w:color="auto"/>
            </w:tcBorders>
          </w:tcPr>
          <w:p w14:paraId="6A462E48" w14:textId="279D4B6F" w:rsidR="00CB4597" w:rsidRPr="00445E90" w:rsidRDefault="001D2BEB" w:rsidP="00614B80">
            <w:pPr>
              <w:rPr>
                <w:sz w:val="20"/>
                <w:szCs w:val="20"/>
              </w:rPr>
            </w:pPr>
            <w:r w:rsidRPr="00445E90">
              <w:rPr>
                <w:sz w:val="20"/>
                <w:szCs w:val="20"/>
              </w:rPr>
              <w:t>76 Minutes</w:t>
            </w:r>
          </w:p>
        </w:tc>
        <w:tc>
          <w:tcPr>
            <w:tcW w:w="1673" w:type="dxa"/>
            <w:tcBorders>
              <w:bottom w:val="single" w:sz="4" w:space="0" w:color="auto"/>
            </w:tcBorders>
          </w:tcPr>
          <w:p w14:paraId="216A610A" w14:textId="20062641" w:rsidR="00CB4597" w:rsidRPr="00445E90" w:rsidRDefault="001D2BEB" w:rsidP="00614B80">
            <w:pPr>
              <w:rPr>
                <w:sz w:val="20"/>
                <w:szCs w:val="20"/>
              </w:rPr>
            </w:pPr>
            <w:r w:rsidRPr="00445E90">
              <w:rPr>
                <w:sz w:val="20"/>
                <w:szCs w:val="20"/>
              </w:rPr>
              <w:t>Nobel Gas</w:t>
            </w:r>
          </w:p>
        </w:tc>
        <w:tc>
          <w:tcPr>
            <w:tcW w:w="1630" w:type="dxa"/>
            <w:tcBorders>
              <w:bottom w:val="single" w:sz="4" w:space="0" w:color="auto"/>
            </w:tcBorders>
          </w:tcPr>
          <w:p w14:paraId="09199128" w14:textId="628BAD63" w:rsidR="00CB4597" w:rsidRPr="00445E90" w:rsidRDefault="0053375A" w:rsidP="00614B80">
            <w:pPr>
              <w:rPr>
                <w:sz w:val="20"/>
                <w:szCs w:val="20"/>
              </w:rPr>
            </w:pPr>
            <w:r w:rsidRPr="00445E90">
              <w:rPr>
                <w:sz w:val="20"/>
                <w:szCs w:val="20"/>
              </w:rPr>
              <w:t>Beta</w:t>
            </w:r>
          </w:p>
        </w:tc>
      </w:tr>
      <w:tr w:rsidR="00DE2B84" w14:paraId="6C2D4755" w14:textId="77777777" w:rsidTr="009C4B5B">
        <w:tc>
          <w:tcPr>
            <w:tcW w:w="1714" w:type="dxa"/>
            <w:tcBorders>
              <w:bottom w:val="single" w:sz="4" w:space="0" w:color="auto"/>
            </w:tcBorders>
          </w:tcPr>
          <w:p w14:paraId="3BBD71BC" w14:textId="735C97C7" w:rsidR="00DE2B84" w:rsidRPr="00445E90" w:rsidRDefault="00102812" w:rsidP="00614B80">
            <w:pPr>
              <w:rPr>
                <w:sz w:val="20"/>
                <w:szCs w:val="20"/>
              </w:rPr>
            </w:pPr>
            <w:r w:rsidRPr="00445E90">
              <w:rPr>
                <w:sz w:val="20"/>
                <w:szCs w:val="20"/>
              </w:rPr>
              <w:t>Tellurium</w:t>
            </w:r>
            <w:r w:rsidR="00266F45" w:rsidRPr="00445E90">
              <w:rPr>
                <w:sz w:val="20"/>
                <w:szCs w:val="20"/>
              </w:rPr>
              <w:t>-132</w:t>
            </w:r>
          </w:p>
        </w:tc>
        <w:tc>
          <w:tcPr>
            <w:tcW w:w="1690" w:type="dxa"/>
            <w:tcBorders>
              <w:bottom w:val="single" w:sz="4" w:space="0" w:color="auto"/>
            </w:tcBorders>
          </w:tcPr>
          <w:p w14:paraId="6DC0FFA7" w14:textId="2914E506" w:rsidR="00DE2B84" w:rsidRPr="00445E90" w:rsidRDefault="00266F45" w:rsidP="00614B80">
            <w:pPr>
              <w:rPr>
                <w:sz w:val="20"/>
                <w:szCs w:val="20"/>
              </w:rPr>
            </w:pPr>
            <w:r w:rsidRPr="00445E90">
              <w:rPr>
                <w:sz w:val="20"/>
                <w:szCs w:val="20"/>
                <w:vertAlign w:val="superscript"/>
              </w:rPr>
              <w:t>132</w:t>
            </w:r>
            <w:r w:rsidRPr="00445E90">
              <w:rPr>
                <w:sz w:val="20"/>
                <w:szCs w:val="20"/>
              </w:rPr>
              <w:t>Te</w:t>
            </w:r>
          </w:p>
        </w:tc>
        <w:tc>
          <w:tcPr>
            <w:tcW w:w="1589" w:type="dxa"/>
            <w:tcBorders>
              <w:bottom w:val="single" w:sz="4" w:space="0" w:color="auto"/>
            </w:tcBorders>
          </w:tcPr>
          <w:p w14:paraId="201C9904" w14:textId="58B37637" w:rsidR="00DE2B84" w:rsidRPr="00445E90" w:rsidRDefault="00CA3C78" w:rsidP="00614B80">
            <w:pPr>
              <w:rPr>
                <w:sz w:val="20"/>
                <w:szCs w:val="20"/>
              </w:rPr>
            </w:pPr>
            <w:r w:rsidRPr="00445E90">
              <w:rPr>
                <w:sz w:val="20"/>
                <w:szCs w:val="20"/>
              </w:rPr>
              <w:t>3.2 Days</w:t>
            </w:r>
          </w:p>
        </w:tc>
        <w:tc>
          <w:tcPr>
            <w:tcW w:w="1673" w:type="dxa"/>
            <w:tcBorders>
              <w:bottom w:val="single" w:sz="4" w:space="0" w:color="auto"/>
            </w:tcBorders>
          </w:tcPr>
          <w:p w14:paraId="0426DEC9" w14:textId="4E707EB6" w:rsidR="00DE2B84" w:rsidRPr="00445E90" w:rsidRDefault="00CA3C78" w:rsidP="00614B80">
            <w:pPr>
              <w:rPr>
                <w:sz w:val="20"/>
                <w:szCs w:val="20"/>
              </w:rPr>
            </w:pPr>
            <w:r w:rsidRPr="00445E90">
              <w:rPr>
                <w:sz w:val="20"/>
                <w:szCs w:val="20"/>
              </w:rPr>
              <w:t>Particles</w:t>
            </w:r>
          </w:p>
        </w:tc>
        <w:tc>
          <w:tcPr>
            <w:tcW w:w="1630" w:type="dxa"/>
            <w:tcBorders>
              <w:bottom w:val="single" w:sz="4" w:space="0" w:color="auto"/>
            </w:tcBorders>
          </w:tcPr>
          <w:p w14:paraId="623D7E90" w14:textId="5A51161D" w:rsidR="00DE2B84" w:rsidRPr="00445E90" w:rsidRDefault="00CA3C78" w:rsidP="00614B80">
            <w:pPr>
              <w:rPr>
                <w:sz w:val="20"/>
                <w:szCs w:val="20"/>
              </w:rPr>
            </w:pPr>
            <w:r w:rsidRPr="00445E90">
              <w:rPr>
                <w:sz w:val="20"/>
                <w:szCs w:val="20"/>
              </w:rPr>
              <w:t>Beta/Gamma</w:t>
            </w:r>
          </w:p>
        </w:tc>
      </w:tr>
      <w:tr w:rsidR="00102812" w14:paraId="6102B628" w14:textId="77777777" w:rsidTr="009C4B5B">
        <w:tc>
          <w:tcPr>
            <w:tcW w:w="1714" w:type="dxa"/>
            <w:tcBorders>
              <w:bottom w:val="single" w:sz="4" w:space="0" w:color="auto"/>
            </w:tcBorders>
          </w:tcPr>
          <w:p w14:paraId="0A381BDB" w14:textId="32636DEB" w:rsidR="00102812" w:rsidRPr="00445E90" w:rsidRDefault="00102812" w:rsidP="00614B80">
            <w:pPr>
              <w:rPr>
                <w:sz w:val="20"/>
                <w:szCs w:val="20"/>
              </w:rPr>
            </w:pPr>
            <w:r w:rsidRPr="00445E90">
              <w:rPr>
                <w:sz w:val="20"/>
                <w:szCs w:val="20"/>
              </w:rPr>
              <w:t>Ruthenium</w:t>
            </w:r>
            <w:r w:rsidR="00733391" w:rsidRPr="00445E90">
              <w:rPr>
                <w:sz w:val="20"/>
                <w:szCs w:val="20"/>
              </w:rPr>
              <w:t>-106</w:t>
            </w:r>
          </w:p>
        </w:tc>
        <w:tc>
          <w:tcPr>
            <w:tcW w:w="1690" w:type="dxa"/>
            <w:tcBorders>
              <w:bottom w:val="single" w:sz="4" w:space="0" w:color="auto"/>
            </w:tcBorders>
          </w:tcPr>
          <w:p w14:paraId="25915BFB" w14:textId="03AB7F6D" w:rsidR="00102812" w:rsidRPr="00445E90" w:rsidRDefault="00733391" w:rsidP="00614B80">
            <w:pPr>
              <w:rPr>
                <w:sz w:val="20"/>
                <w:szCs w:val="20"/>
              </w:rPr>
            </w:pPr>
            <w:r w:rsidRPr="00445E90">
              <w:rPr>
                <w:sz w:val="20"/>
                <w:szCs w:val="20"/>
                <w:vertAlign w:val="superscript"/>
              </w:rPr>
              <w:t>106</w:t>
            </w:r>
            <w:r w:rsidRPr="00445E90">
              <w:rPr>
                <w:sz w:val="20"/>
                <w:szCs w:val="20"/>
              </w:rPr>
              <w:t>Ru</w:t>
            </w:r>
          </w:p>
        </w:tc>
        <w:tc>
          <w:tcPr>
            <w:tcW w:w="1589" w:type="dxa"/>
            <w:tcBorders>
              <w:bottom w:val="single" w:sz="4" w:space="0" w:color="auto"/>
            </w:tcBorders>
          </w:tcPr>
          <w:p w14:paraId="5482613B" w14:textId="340D15F7" w:rsidR="00102812" w:rsidRPr="00445E90" w:rsidRDefault="0041140D" w:rsidP="00614B80">
            <w:pPr>
              <w:rPr>
                <w:sz w:val="20"/>
                <w:szCs w:val="20"/>
              </w:rPr>
            </w:pPr>
            <w:r w:rsidRPr="00445E90">
              <w:rPr>
                <w:sz w:val="20"/>
                <w:szCs w:val="20"/>
              </w:rPr>
              <w:t>373 Days</w:t>
            </w:r>
          </w:p>
        </w:tc>
        <w:tc>
          <w:tcPr>
            <w:tcW w:w="1673" w:type="dxa"/>
            <w:tcBorders>
              <w:bottom w:val="single" w:sz="4" w:space="0" w:color="auto"/>
            </w:tcBorders>
          </w:tcPr>
          <w:p w14:paraId="28D9055A" w14:textId="5532FEA0" w:rsidR="00102812" w:rsidRPr="00445E90" w:rsidRDefault="0041140D" w:rsidP="00614B80">
            <w:pPr>
              <w:rPr>
                <w:sz w:val="20"/>
                <w:szCs w:val="20"/>
              </w:rPr>
            </w:pPr>
            <w:r w:rsidRPr="00445E90">
              <w:rPr>
                <w:sz w:val="20"/>
                <w:szCs w:val="20"/>
              </w:rPr>
              <w:t>Particles</w:t>
            </w:r>
          </w:p>
        </w:tc>
        <w:tc>
          <w:tcPr>
            <w:tcW w:w="1630" w:type="dxa"/>
            <w:tcBorders>
              <w:bottom w:val="single" w:sz="4" w:space="0" w:color="auto"/>
            </w:tcBorders>
          </w:tcPr>
          <w:p w14:paraId="28AF1D45" w14:textId="3D35B15B" w:rsidR="00102812" w:rsidRPr="00445E90" w:rsidRDefault="0041140D" w:rsidP="00614B80">
            <w:pPr>
              <w:rPr>
                <w:sz w:val="20"/>
                <w:szCs w:val="20"/>
              </w:rPr>
            </w:pPr>
            <w:r w:rsidRPr="00445E90">
              <w:rPr>
                <w:sz w:val="20"/>
                <w:szCs w:val="20"/>
              </w:rPr>
              <w:t>Beta/Gamma</w:t>
            </w:r>
          </w:p>
        </w:tc>
      </w:tr>
      <w:tr w:rsidR="00102812" w14:paraId="6EB05761" w14:textId="77777777" w:rsidTr="009C4B5B">
        <w:tc>
          <w:tcPr>
            <w:tcW w:w="1714" w:type="dxa"/>
            <w:tcBorders>
              <w:bottom w:val="single" w:sz="4" w:space="0" w:color="auto"/>
            </w:tcBorders>
          </w:tcPr>
          <w:p w14:paraId="4AEEF108" w14:textId="77B6B4A9" w:rsidR="00102812" w:rsidRPr="00445E90" w:rsidRDefault="00102FB2" w:rsidP="00614B80">
            <w:pPr>
              <w:rPr>
                <w:sz w:val="20"/>
                <w:szCs w:val="20"/>
              </w:rPr>
            </w:pPr>
            <w:r w:rsidRPr="00445E90">
              <w:rPr>
                <w:sz w:val="20"/>
                <w:szCs w:val="20"/>
              </w:rPr>
              <w:t>Zircoium-95</w:t>
            </w:r>
          </w:p>
        </w:tc>
        <w:tc>
          <w:tcPr>
            <w:tcW w:w="1690" w:type="dxa"/>
            <w:tcBorders>
              <w:bottom w:val="single" w:sz="4" w:space="0" w:color="auto"/>
            </w:tcBorders>
          </w:tcPr>
          <w:p w14:paraId="4BA19B52" w14:textId="7AF97C25" w:rsidR="00102812" w:rsidRPr="00445E90" w:rsidRDefault="00C647DA" w:rsidP="00614B80">
            <w:pPr>
              <w:rPr>
                <w:sz w:val="20"/>
                <w:szCs w:val="20"/>
              </w:rPr>
            </w:pPr>
            <w:r w:rsidRPr="00445E90">
              <w:rPr>
                <w:sz w:val="20"/>
                <w:szCs w:val="20"/>
                <w:vertAlign w:val="superscript"/>
              </w:rPr>
              <w:t>95</w:t>
            </w:r>
            <w:r w:rsidRPr="00445E90">
              <w:rPr>
                <w:sz w:val="20"/>
                <w:szCs w:val="20"/>
              </w:rPr>
              <w:t>Zr</w:t>
            </w:r>
          </w:p>
        </w:tc>
        <w:tc>
          <w:tcPr>
            <w:tcW w:w="1589" w:type="dxa"/>
            <w:tcBorders>
              <w:bottom w:val="single" w:sz="4" w:space="0" w:color="auto"/>
            </w:tcBorders>
          </w:tcPr>
          <w:p w14:paraId="11D06359" w14:textId="17085733" w:rsidR="00102812" w:rsidRPr="00445E90" w:rsidRDefault="00C647DA" w:rsidP="00614B80">
            <w:pPr>
              <w:rPr>
                <w:sz w:val="20"/>
                <w:szCs w:val="20"/>
              </w:rPr>
            </w:pPr>
            <w:r w:rsidRPr="00445E90">
              <w:rPr>
                <w:sz w:val="20"/>
                <w:szCs w:val="20"/>
              </w:rPr>
              <w:t>64 Days</w:t>
            </w:r>
          </w:p>
        </w:tc>
        <w:tc>
          <w:tcPr>
            <w:tcW w:w="1673" w:type="dxa"/>
            <w:tcBorders>
              <w:bottom w:val="single" w:sz="4" w:space="0" w:color="auto"/>
            </w:tcBorders>
          </w:tcPr>
          <w:p w14:paraId="027FF68C" w14:textId="59C43FF3" w:rsidR="00102812" w:rsidRPr="00445E90" w:rsidRDefault="00E044D3" w:rsidP="00614B80">
            <w:pPr>
              <w:rPr>
                <w:sz w:val="20"/>
                <w:szCs w:val="20"/>
              </w:rPr>
            </w:pPr>
            <w:r w:rsidRPr="00445E90">
              <w:rPr>
                <w:sz w:val="20"/>
                <w:szCs w:val="20"/>
              </w:rPr>
              <w:t>Particles</w:t>
            </w:r>
          </w:p>
        </w:tc>
        <w:tc>
          <w:tcPr>
            <w:tcW w:w="1630" w:type="dxa"/>
            <w:tcBorders>
              <w:bottom w:val="single" w:sz="4" w:space="0" w:color="auto"/>
            </w:tcBorders>
          </w:tcPr>
          <w:p w14:paraId="02220898" w14:textId="047FE4C0" w:rsidR="00102812" w:rsidRPr="00445E90" w:rsidRDefault="00E044D3" w:rsidP="00614B80">
            <w:pPr>
              <w:rPr>
                <w:sz w:val="20"/>
                <w:szCs w:val="20"/>
              </w:rPr>
            </w:pPr>
            <w:r w:rsidRPr="00445E90">
              <w:rPr>
                <w:sz w:val="20"/>
                <w:szCs w:val="20"/>
              </w:rPr>
              <w:t>Beta/Gamma</w:t>
            </w:r>
          </w:p>
        </w:tc>
      </w:tr>
      <w:tr w:rsidR="00102FB2" w14:paraId="6E545213" w14:textId="77777777" w:rsidTr="009C4B5B">
        <w:tc>
          <w:tcPr>
            <w:tcW w:w="1714" w:type="dxa"/>
            <w:tcBorders>
              <w:bottom w:val="single" w:sz="4" w:space="0" w:color="auto"/>
            </w:tcBorders>
          </w:tcPr>
          <w:p w14:paraId="0EBEA6D6" w14:textId="0BF4E6A9" w:rsidR="00102FB2" w:rsidRPr="00445E90" w:rsidRDefault="00102FB2" w:rsidP="00614B80">
            <w:pPr>
              <w:rPr>
                <w:sz w:val="20"/>
                <w:szCs w:val="20"/>
              </w:rPr>
            </w:pPr>
            <w:r w:rsidRPr="00445E90">
              <w:rPr>
                <w:sz w:val="20"/>
                <w:szCs w:val="20"/>
              </w:rPr>
              <w:t>Niobium-95</w:t>
            </w:r>
          </w:p>
        </w:tc>
        <w:tc>
          <w:tcPr>
            <w:tcW w:w="1690" w:type="dxa"/>
            <w:tcBorders>
              <w:bottom w:val="single" w:sz="4" w:space="0" w:color="auto"/>
            </w:tcBorders>
          </w:tcPr>
          <w:p w14:paraId="43130967" w14:textId="470F8E6A" w:rsidR="00102FB2" w:rsidRPr="00445E90" w:rsidRDefault="003C1EFA" w:rsidP="00614B80">
            <w:pPr>
              <w:rPr>
                <w:sz w:val="20"/>
                <w:szCs w:val="20"/>
              </w:rPr>
            </w:pPr>
            <w:r w:rsidRPr="00445E90">
              <w:rPr>
                <w:sz w:val="20"/>
                <w:szCs w:val="20"/>
                <w:vertAlign w:val="superscript"/>
              </w:rPr>
              <w:t>95</w:t>
            </w:r>
            <w:r w:rsidRPr="00445E90">
              <w:rPr>
                <w:sz w:val="20"/>
                <w:szCs w:val="20"/>
              </w:rPr>
              <w:t>Nb</w:t>
            </w:r>
          </w:p>
        </w:tc>
        <w:tc>
          <w:tcPr>
            <w:tcW w:w="1589" w:type="dxa"/>
            <w:tcBorders>
              <w:bottom w:val="single" w:sz="4" w:space="0" w:color="auto"/>
            </w:tcBorders>
          </w:tcPr>
          <w:p w14:paraId="4C5C8DF5" w14:textId="7EF712A1" w:rsidR="00102FB2" w:rsidRPr="00445E90" w:rsidRDefault="003C1EFA" w:rsidP="00614B80">
            <w:pPr>
              <w:rPr>
                <w:sz w:val="20"/>
                <w:szCs w:val="20"/>
              </w:rPr>
            </w:pPr>
            <w:r w:rsidRPr="00445E90">
              <w:rPr>
                <w:sz w:val="20"/>
                <w:szCs w:val="20"/>
              </w:rPr>
              <w:t>35 Days</w:t>
            </w:r>
          </w:p>
        </w:tc>
        <w:tc>
          <w:tcPr>
            <w:tcW w:w="1673" w:type="dxa"/>
            <w:tcBorders>
              <w:bottom w:val="single" w:sz="4" w:space="0" w:color="auto"/>
            </w:tcBorders>
          </w:tcPr>
          <w:p w14:paraId="15BECC2B" w14:textId="2499826E" w:rsidR="00102FB2" w:rsidRPr="00445E90" w:rsidRDefault="005A5DE9" w:rsidP="00614B80">
            <w:pPr>
              <w:rPr>
                <w:sz w:val="20"/>
                <w:szCs w:val="20"/>
              </w:rPr>
            </w:pPr>
            <w:r w:rsidRPr="00445E90">
              <w:rPr>
                <w:sz w:val="20"/>
                <w:szCs w:val="20"/>
              </w:rPr>
              <w:t>Particles</w:t>
            </w:r>
          </w:p>
        </w:tc>
        <w:tc>
          <w:tcPr>
            <w:tcW w:w="1630" w:type="dxa"/>
            <w:tcBorders>
              <w:bottom w:val="single" w:sz="4" w:space="0" w:color="auto"/>
            </w:tcBorders>
          </w:tcPr>
          <w:p w14:paraId="53AB5121" w14:textId="530860FC" w:rsidR="00102FB2" w:rsidRPr="00445E90" w:rsidRDefault="005A5DE9" w:rsidP="00614B80">
            <w:pPr>
              <w:rPr>
                <w:sz w:val="20"/>
                <w:szCs w:val="20"/>
              </w:rPr>
            </w:pPr>
            <w:r w:rsidRPr="00445E90">
              <w:rPr>
                <w:sz w:val="20"/>
                <w:szCs w:val="20"/>
              </w:rPr>
              <w:t>Beta/Gamma</w:t>
            </w:r>
          </w:p>
        </w:tc>
      </w:tr>
      <w:tr w:rsidR="00102FB2" w14:paraId="0CBA2F16" w14:textId="77777777" w:rsidTr="009C4B5B">
        <w:tc>
          <w:tcPr>
            <w:tcW w:w="1714" w:type="dxa"/>
            <w:tcBorders>
              <w:bottom w:val="single" w:sz="4" w:space="0" w:color="auto"/>
            </w:tcBorders>
          </w:tcPr>
          <w:p w14:paraId="45B3BC92" w14:textId="38314F6F" w:rsidR="00102FB2" w:rsidRPr="00445E90" w:rsidRDefault="00102FB2" w:rsidP="00614B80">
            <w:pPr>
              <w:rPr>
                <w:sz w:val="20"/>
                <w:szCs w:val="20"/>
              </w:rPr>
            </w:pPr>
            <w:r w:rsidRPr="00445E90">
              <w:rPr>
                <w:sz w:val="20"/>
                <w:szCs w:val="20"/>
              </w:rPr>
              <w:t>Barium-140</w:t>
            </w:r>
          </w:p>
        </w:tc>
        <w:tc>
          <w:tcPr>
            <w:tcW w:w="1690" w:type="dxa"/>
            <w:tcBorders>
              <w:bottom w:val="single" w:sz="4" w:space="0" w:color="auto"/>
            </w:tcBorders>
          </w:tcPr>
          <w:p w14:paraId="1B5615A4" w14:textId="1F357A5D" w:rsidR="00102FB2" w:rsidRPr="00445E90" w:rsidRDefault="003E4687" w:rsidP="00614B80">
            <w:pPr>
              <w:rPr>
                <w:sz w:val="20"/>
                <w:szCs w:val="20"/>
              </w:rPr>
            </w:pPr>
            <w:r w:rsidRPr="00445E90">
              <w:rPr>
                <w:sz w:val="20"/>
                <w:szCs w:val="20"/>
                <w:vertAlign w:val="superscript"/>
              </w:rPr>
              <w:t>140</w:t>
            </w:r>
            <w:r w:rsidRPr="00445E90">
              <w:rPr>
                <w:sz w:val="20"/>
                <w:szCs w:val="20"/>
              </w:rPr>
              <w:t>Ba</w:t>
            </w:r>
          </w:p>
        </w:tc>
        <w:tc>
          <w:tcPr>
            <w:tcW w:w="1589" w:type="dxa"/>
            <w:tcBorders>
              <w:bottom w:val="single" w:sz="4" w:space="0" w:color="auto"/>
            </w:tcBorders>
          </w:tcPr>
          <w:p w14:paraId="5088FDEF" w14:textId="5D4110D5" w:rsidR="00102FB2" w:rsidRPr="00445E90" w:rsidRDefault="003E4687" w:rsidP="00614B80">
            <w:pPr>
              <w:rPr>
                <w:sz w:val="20"/>
                <w:szCs w:val="20"/>
              </w:rPr>
            </w:pPr>
            <w:r w:rsidRPr="00445E90">
              <w:rPr>
                <w:sz w:val="20"/>
                <w:szCs w:val="20"/>
              </w:rPr>
              <w:t>12.8 Days</w:t>
            </w:r>
          </w:p>
        </w:tc>
        <w:tc>
          <w:tcPr>
            <w:tcW w:w="1673" w:type="dxa"/>
            <w:tcBorders>
              <w:bottom w:val="single" w:sz="4" w:space="0" w:color="auto"/>
            </w:tcBorders>
          </w:tcPr>
          <w:p w14:paraId="32828CFF" w14:textId="62FC3FBE" w:rsidR="00102FB2" w:rsidRPr="00445E90" w:rsidRDefault="0061398C" w:rsidP="00614B80">
            <w:pPr>
              <w:rPr>
                <w:sz w:val="20"/>
                <w:szCs w:val="20"/>
              </w:rPr>
            </w:pPr>
            <w:r w:rsidRPr="00445E90">
              <w:rPr>
                <w:sz w:val="20"/>
                <w:szCs w:val="20"/>
              </w:rPr>
              <w:t>Particles</w:t>
            </w:r>
          </w:p>
        </w:tc>
        <w:tc>
          <w:tcPr>
            <w:tcW w:w="1630" w:type="dxa"/>
            <w:tcBorders>
              <w:bottom w:val="single" w:sz="4" w:space="0" w:color="auto"/>
            </w:tcBorders>
          </w:tcPr>
          <w:p w14:paraId="5567DDF0" w14:textId="433921FF" w:rsidR="00102FB2" w:rsidRPr="00445E90" w:rsidRDefault="0061398C" w:rsidP="00614B80">
            <w:pPr>
              <w:rPr>
                <w:sz w:val="20"/>
                <w:szCs w:val="20"/>
              </w:rPr>
            </w:pPr>
            <w:r w:rsidRPr="00445E90">
              <w:rPr>
                <w:sz w:val="20"/>
                <w:szCs w:val="20"/>
              </w:rPr>
              <w:t>Beta/Gamma</w:t>
            </w:r>
          </w:p>
        </w:tc>
      </w:tr>
      <w:tr w:rsidR="009C4B5B" w14:paraId="07074F97" w14:textId="2BE34DDB" w:rsidTr="009C4B5B">
        <w:tc>
          <w:tcPr>
            <w:tcW w:w="8296" w:type="dxa"/>
            <w:gridSpan w:val="5"/>
            <w:tcBorders>
              <w:top w:val="single" w:sz="4" w:space="0" w:color="auto"/>
              <w:left w:val="nil"/>
              <w:bottom w:val="nil"/>
              <w:right w:val="nil"/>
            </w:tcBorders>
          </w:tcPr>
          <w:p w14:paraId="4A2EA3A6" w14:textId="523719FE" w:rsidR="009C4B5B" w:rsidRPr="001D0681" w:rsidRDefault="007D69FB" w:rsidP="007D69FB">
            <w:pPr>
              <w:pStyle w:val="Caption"/>
              <w:keepNext/>
              <w:rPr>
                <w:b/>
                <w:bCs/>
              </w:rPr>
            </w:pPr>
            <w:r w:rsidRPr="007D69FB">
              <w:rPr>
                <w:b/>
                <w:bCs/>
              </w:rPr>
              <w:t xml:space="preserve">Table </w:t>
            </w:r>
            <w:r w:rsidRPr="007D69FB">
              <w:rPr>
                <w:b/>
                <w:bCs/>
              </w:rPr>
              <w:fldChar w:fldCharType="begin"/>
            </w:r>
            <w:r w:rsidRPr="007D69FB">
              <w:rPr>
                <w:b/>
                <w:bCs/>
              </w:rPr>
              <w:instrText xml:space="preserve"> SEQ Table \* ARABIC </w:instrText>
            </w:r>
            <w:r w:rsidRPr="007D69FB">
              <w:rPr>
                <w:b/>
                <w:bCs/>
              </w:rPr>
              <w:fldChar w:fldCharType="separate"/>
            </w:r>
            <w:r w:rsidR="00C025E8">
              <w:rPr>
                <w:b/>
                <w:bCs/>
                <w:noProof/>
              </w:rPr>
              <w:t>1</w:t>
            </w:r>
            <w:r w:rsidRPr="007D69FB">
              <w:rPr>
                <w:b/>
                <w:bCs/>
              </w:rPr>
              <w:fldChar w:fldCharType="end"/>
            </w:r>
            <w:r w:rsidRPr="007D69FB">
              <w:rPr>
                <w:b/>
                <w:bCs/>
              </w:rPr>
              <w:t>:</w:t>
            </w:r>
            <w:r>
              <w:t xml:space="preserve"> </w:t>
            </w:r>
            <w:r w:rsidRPr="00106C0D">
              <w:t>Radioactive Elements released at Windscale 1957[]</w:t>
            </w:r>
          </w:p>
        </w:tc>
      </w:tr>
    </w:tbl>
    <w:p w14:paraId="65FDA796" w14:textId="57A2370E" w:rsidR="004E3D78" w:rsidRDefault="004E3D78" w:rsidP="007D69FB">
      <w:pPr>
        <w:pStyle w:val="Caption"/>
        <w:rPr>
          <w:lang w:eastAsia="en-GB"/>
        </w:rPr>
      </w:pPr>
    </w:p>
    <w:p w14:paraId="6279219A" w14:textId="070F0348" w:rsidR="00E15C88" w:rsidRPr="004E3D78" w:rsidRDefault="004E3D78" w:rsidP="004E3D78">
      <w:pPr>
        <w:pStyle w:val="Heading5"/>
        <w:ind w:left="720"/>
        <w:rPr>
          <w:b/>
          <w:bCs/>
          <w:lang w:eastAsia="en-GB"/>
        </w:rPr>
      </w:pPr>
      <w:r w:rsidRPr="004E3D78">
        <w:rPr>
          <w:b/>
          <w:bCs/>
          <w:lang w:eastAsia="en-GB"/>
        </w:rPr>
        <w:t>What is a Half Life?</w:t>
      </w:r>
    </w:p>
    <w:p w14:paraId="7A863EA2" w14:textId="77777777" w:rsidR="00E30D1C" w:rsidRDefault="004E3D78" w:rsidP="004E3D78">
      <w:pPr>
        <w:ind w:left="720"/>
      </w:pPr>
      <w:r>
        <w:t xml:space="preserve">Half-life is the time required for half of the atoms in a radioactive sample to decay into more stable forms. It is an intrinsic property of each isotope and describes the rate at which radioactive decay occurs. After one half-life, 50% of the original radioactive atoms remain; after two half-lives, 25% remain, and so on, following an exponential decay pattern. This process is random at the atomic level but statistically predictable in large quantities. </w:t>
      </w:r>
    </w:p>
    <w:p w14:paraId="0EB861A3" w14:textId="77777777" w:rsidR="00E30D1C" w:rsidRDefault="00E30D1C" w:rsidP="004E3D78">
      <w:pPr>
        <w:ind w:left="720"/>
      </w:pPr>
    </w:p>
    <w:p w14:paraId="4C9EFF05" w14:textId="0B1DBBC0" w:rsidR="004E3D78" w:rsidRDefault="004E3D78" w:rsidP="004E3D78">
      <w:pPr>
        <w:ind w:left="720"/>
      </w:pPr>
      <w:r>
        <w:t>Half-life is important for understanding the persistence and hazard of radioactive materials, influencing safety protocols, medical uses, waste management, and dating techniques. For example, iodine-131 has a half-life of about 8 days and is significant for short-term health risks, while caesium-137 has a half-life of about 30 years, making it a long-term environmental contaminant. The half-life is unaffected by external conditions such as temperature or chemical state</w:t>
      </w:r>
      <w:r w:rsidR="0044537A">
        <w:t xml:space="preserve"> </w:t>
      </w:r>
      <w:r>
        <w:t>and varies widely among different isotopes.</w:t>
      </w:r>
    </w:p>
    <w:p w14:paraId="528D25CD" w14:textId="2D589376" w:rsidR="00333F21" w:rsidRDefault="00333F21" w:rsidP="004E3D78">
      <w:pPr>
        <w:ind w:left="720"/>
      </w:pPr>
    </w:p>
    <w:p w14:paraId="1090F330" w14:textId="16CC02BD" w:rsidR="00333F21" w:rsidRDefault="00460FF1" w:rsidP="00460FF1">
      <w:pPr>
        <w:ind w:left="720"/>
      </w:pPr>
      <w:r>
        <w:lastRenderedPageBreak/>
        <w:t>The release of radioactive particles into the environment posed significant risks to human health, as well as to plant and animal life, which will be discussed in detail later in this chapter. For now, however, it is important to examine another, more severe incident. Although it occurred outside our country, its aftermath had notable impacts here as well.</w:t>
      </w:r>
    </w:p>
    <w:p w14:paraId="064FF0ED" w14:textId="77777777" w:rsidR="004E3D78" w:rsidRPr="003C3A8A" w:rsidRDefault="004E3D78" w:rsidP="00333F21">
      <w:pPr>
        <w:rPr>
          <w:lang w:eastAsia="en-GB"/>
        </w:rPr>
      </w:pPr>
    </w:p>
    <w:p w14:paraId="6A49333D" w14:textId="7D007928" w:rsidR="00434DC8" w:rsidRPr="00333F21" w:rsidRDefault="00434DC8" w:rsidP="007006CB">
      <w:pPr>
        <w:pStyle w:val="Heading4"/>
        <w:ind w:left="720"/>
        <w:rPr>
          <w:b/>
          <w:bCs/>
          <w:lang w:eastAsia="en-GB"/>
        </w:rPr>
      </w:pPr>
      <w:r w:rsidRPr="00333F21">
        <w:rPr>
          <w:b/>
          <w:bCs/>
          <w:lang w:eastAsia="en-GB"/>
        </w:rPr>
        <w:t>2.2.1.</w:t>
      </w:r>
      <w:r w:rsidR="0064401A" w:rsidRPr="00333F21">
        <w:rPr>
          <w:b/>
          <w:bCs/>
          <w:lang w:eastAsia="en-GB"/>
        </w:rPr>
        <w:t>5</w:t>
      </w:r>
      <w:r w:rsidRPr="00333F21">
        <w:rPr>
          <w:b/>
          <w:bCs/>
          <w:lang w:eastAsia="en-GB"/>
        </w:rPr>
        <w:t>: Chernobyl</w:t>
      </w:r>
      <w:r w:rsidR="00B074A8" w:rsidRPr="00333F21">
        <w:rPr>
          <w:b/>
          <w:bCs/>
          <w:lang w:eastAsia="en-GB"/>
        </w:rPr>
        <w:t xml:space="preserve"> (Ukraine</w:t>
      </w:r>
      <w:r w:rsidR="00741CDF" w:rsidRPr="00333F21">
        <w:rPr>
          <w:b/>
          <w:bCs/>
          <w:lang w:eastAsia="en-GB"/>
        </w:rPr>
        <w:t xml:space="preserve"> -</w:t>
      </w:r>
      <w:r w:rsidR="00D462A1" w:rsidRPr="00333F21">
        <w:rPr>
          <w:b/>
          <w:bCs/>
          <w:lang w:eastAsia="en-GB"/>
        </w:rPr>
        <w:t xml:space="preserve"> </w:t>
      </w:r>
      <w:r w:rsidR="00741CDF" w:rsidRPr="00333F21">
        <w:rPr>
          <w:b/>
          <w:bCs/>
          <w:lang w:eastAsia="en-GB"/>
        </w:rPr>
        <w:t xml:space="preserve">1986 </w:t>
      </w:r>
      <w:r w:rsidR="00B074A8" w:rsidRPr="00333F21">
        <w:rPr>
          <w:b/>
          <w:bCs/>
          <w:lang w:eastAsia="en-GB"/>
        </w:rPr>
        <w:t>)</w:t>
      </w:r>
    </w:p>
    <w:p w14:paraId="7103A154" w14:textId="1223D232" w:rsidR="00B310C1" w:rsidRDefault="00B310C1" w:rsidP="00B310C1">
      <w:pPr>
        <w:ind w:left="720"/>
      </w:pPr>
      <w:r>
        <w:t>The Chernobyl nuclear disaster, which unfolded on April 26, 1986, stands as one of the most devastating technological catastrophes in modern history. Located near the city of Pripyat</w:t>
      </w:r>
      <w:r w:rsidR="008A3ACF" w:rsidRPr="003A4D70">
        <w:rPr>
          <w:b/>
          <w:bCs/>
          <w:highlight w:val="yellow"/>
          <w:vertAlign w:val="superscript"/>
        </w:rPr>
        <w:t>[]</w:t>
      </w:r>
      <w:r>
        <w:t xml:space="preserve"> in northern Ukraine—then part of the Soviet Union—the Chernobyl Nuclear Power Plant</w:t>
      </w:r>
      <w:r w:rsidR="008A3ACF" w:rsidRPr="003A4D70">
        <w:rPr>
          <w:b/>
          <w:bCs/>
          <w:highlight w:val="yellow"/>
          <w:vertAlign w:val="superscript"/>
        </w:rPr>
        <w:t>[]</w:t>
      </w:r>
      <w:r>
        <w:t xml:space="preserve"> experienced a catastrophic reactor explosion that led to an unprecedented release of radioactive materials into the atmosphere. </w:t>
      </w:r>
    </w:p>
    <w:p w14:paraId="43F35F1E" w14:textId="77777777" w:rsidR="00B310C1" w:rsidRDefault="00B310C1" w:rsidP="00B310C1">
      <w:pPr>
        <w:ind w:left="720"/>
      </w:pPr>
    </w:p>
    <w:p w14:paraId="19E0062F" w14:textId="6A94D5F7" w:rsidR="001B5371" w:rsidRDefault="00B310C1" w:rsidP="00B310C1">
      <w:pPr>
        <w:ind w:left="720"/>
      </w:pPr>
      <w:r>
        <w:t>This incident not only caused immediate loss of life and widespread environmental contamination but also instigated profound changes in nuclear safety regulations, environmental monitoring, and global perceptions of nuclear energy. The disaster’s multifaceted impacts continue to resonate in scientific, political, and social spheres decades later. This section aims to provide a comprehensive analysis of the technical failures that precipitated the accident, the ensuing environmental and human consequences, and the enduring legacy of Chernobyl within the broader framework of nuclear accident research.</w:t>
      </w:r>
    </w:p>
    <w:p w14:paraId="081BB29C" w14:textId="77777777" w:rsidR="00B310C1" w:rsidRDefault="00B310C1" w:rsidP="00B310C1">
      <w:pPr>
        <w:ind w:left="720"/>
      </w:pPr>
    </w:p>
    <w:p w14:paraId="127804FF" w14:textId="35CDB786" w:rsidR="001B5371" w:rsidRDefault="00561E26" w:rsidP="00561E26">
      <w:pPr>
        <w:ind w:left="720"/>
      </w:pPr>
      <w:r>
        <w:t>The construction of the Chernobyl Nuclear Power Plant was overseen by Viktor Bryukhanov</w:t>
      </w:r>
      <w:r w:rsidR="00185FF6" w:rsidRPr="00185FF6">
        <w:rPr>
          <w:highlight w:val="magenta"/>
        </w:rPr>
        <w:t>[See Image]</w:t>
      </w:r>
      <w:commentRangeStart w:id="23"/>
      <w:commentRangeStart w:id="24"/>
      <w:r w:rsidR="00185FF6" w:rsidRPr="00185FF6">
        <w:rPr>
          <w:b/>
          <w:bCs/>
          <w:highlight w:val="yellow"/>
        </w:rPr>
        <w:t>[]</w:t>
      </w:r>
      <w:commentRangeEnd w:id="23"/>
      <w:r w:rsidR="006E7778">
        <w:rPr>
          <w:rStyle w:val="CommentReference"/>
          <w:sz w:val="24"/>
          <w:szCs w:val="24"/>
        </w:rPr>
        <w:commentReference w:id="23"/>
      </w:r>
      <w:commentRangeEnd w:id="24"/>
      <w:r w:rsidR="00B7433A">
        <w:rPr>
          <w:rStyle w:val="CommentReference"/>
          <w:sz w:val="24"/>
          <w:szCs w:val="24"/>
        </w:rPr>
        <w:commentReference w:id="24"/>
      </w:r>
      <w:r>
        <w:t>, who later became the Plant Director</w:t>
      </w:r>
      <w:r w:rsidR="005F55B5">
        <w:t xml:space="preserve"> and ultimately </w:t>
      </w:r>
      <w:r w:rsidR="00543266">
        <w:t xml:space="preserve">one of 3 </w:t>
      </w:r>
      <w:r w:rsidR="00904FFC">
        <w:t xml:space="preserve">who </w:t>
      </w:r>
      <w:r w:rsidR="005F55B5">
        <w:t xml:space="preserve">stood trial for the </w:t>
      </w:r>
      <w:r w:rsidR="00424273">
        <w:t>incident</w:t>
      </w:r>
      <w:r>
        <w:t>. Surveying of the site began in 1971, during which the locations for the various plant structures were established. The first cubic meter of concrete for Reactor Block 1 was poured on 15 August 1972, marking the official commencement of the main building construction for the facility.</w:t>
      </w:r>
    </w:p>
    <w:p w14:paraId="7F9AF58A" w14:textId="77777777" w:rsidR="00904FFC" w:rsidRDefault="00904FFC" w:rsidP="00561E26">
      <w:pPr>
        <w:ind w:left="720"/>
      </w:pPr>
    </w:p>
    <w:p w14:paraId="57341951" w14:textId="47F7FACB" w:rsidR="00904FFC" w:rsidRDefault="00904FFC" w:rsidP="00561E26">
      <w:pPr>
        <w:ind w:left="720"/>
      </w:pPr>
      <w:r w:rsidRPr="00545FFF">
        <w:rPr>
          <w:highlight w:val="yellow"/>
        </w:rPr>
        <w:t>Reactor block 4 ws completed</w:t>
      </w:r>
      <w:r>
        <w:t xml:space="preserve"> </w:t>
      </w:r>
      <w:r w:rsidR="00545FFF">
        <w:t>– Continue form this point for this section.</w:t>
      </w:r>
    </w:p>
    <w:p w14:paraId="6FECFD77" w14:textId="2273F526" w:rsidR="00110DB2" w:rsidRDefault="00110DB2" w:rsidP="001401C5">
      <w:pPr>
        <w:pStyle w:val="Heading5"/>
      </w:pPr>
    </w:p>
    <w:p w14:paraId="573CB7B5" w14:textId="77777777" w:rsidR="00D60503" w:rsidRPr="005B537F" w:rsidRDefault="00D60503" w:rsidP="00D60503">
      <w:pPr>
        <w:ind w:left="720"/>
        <w:rPr>
          <w:lang w:eastAsia="en-GB"/>
        </w:rPr>
      </w:pPr>
    </w:p>
    <w:p w14:paraId="0C2FF1D7" w14:textId="4344B830" w:rsidR="00E6620F" w:rsidRPr="00AD5A9A" w:rsidRDefault="00E6620F" w:rsidP="00662B76">
      <w:pPr>
        <w:pStyle w:val="Heading3"/>
        <w:ind w:left="720"/>
        <w:rPr>
          <w:rFonts w:eastAsia="Times New Roman"/>
          <w:b/>
          <w:bCs/>
          <w:lang w:eastAsia="en-GB"/>
        </w:rPr>
      </w:pPr>
      <w:r w:rsidRPr="00AD5A9A">
        <w:rPr>
          <w:rFonts w:eastAsia="Times New Roman"/>
          <w:b/>
          <w:bCs/>
          <w:lang w:eastAsia="en-GB"/>
        </w:rPr>
        <w:t>2.1.2: Radionuclide Dispersal Theory</w:t>
      </w:r>
    </w:p>
    <w:p w14:paraId="155CDB61" w14:textId="73B82791" w:rsidR="003B49BF" w:rsidRDefault="003B49BF" w:rsidP="003B49BF">
      <w:pPr>
        <w:ind w:left="720"/>
      </w:pPr>
      <w:r>
        <w:t xml:space="preserve">Radionuclide dispersal theory does not refer to a single, formally defined framework in nuclear science; rather, it is a collective term used to describe the scientific principles that explain how radioactive materials (radionuclides) migrate through the environment following a nuclear accident, explosion, spill, or other radiological release. Fundamentally, it encompasses the behaviour, transport, and </w:t>
      </w:r>
      <w:r w:rsidR="00360F26">
        <w:t>fate</w:t>
      </w:r>
      <w:r>
        <w:t xml:space="preserve"> of radionuclides within atmospheric, aquatic, terrestrial, and biological systems.</w:t>
      </w:r>
    </w:p>
    <w:p w14:paraId="6AA195BA" w14:textId="77777777" w:rsidR="00067DD0" w:rsidRDefault="00067DD0" w:rsidP="003B49BF">
      <w:pPr>
        <w:ind w:left="720"/>
      </w:pPr>
    </w:p>
    <w:p w14:paraId="387A285A" w14:textId="447EE5A0" w:rsidR="003E04C7" w:rsidRPr="000A61E0" w:rsidRDefault="00067DD0" w:rsidP="000A61E0">
      <w:pPr>
        <w:pStyle w:val="Heading4"/>
        <w:ind w:left="720"/>
        <w:rPr>
          <w:b/>
          <w:bCs/>
        </w:rPr>
      </w:pPr>
      <w:r w:rsidRPr="00620604">
        <w:rPr>
          <w:b/>
          <w:bCs/>
        </w:rPr>
        <w:t>2.1.2</w:t>
      </w:r>
      <w:r w:rsidR="0064401A" w:rsidRPr="00620604">
        <w:rPr>
          <w:b/>
          <w:bCs/>
        </w:rPr>
        <w:t>.1</w:t>
      </w:r>
      <w:r w:rsidRPr="00620604">
        <w:rPr>
          <w:b/>
          <w:bCs/>
        </w:rPr>
        <w:t xml:space="preserve">: </w:t>
      </w:r>
      <w:r w:rsidR="000A61E0">
        <w:rPr>
          <w:b/>
          <w:bCs/>
        </w:rPr>
        <w:t>Release of Radionuclides</w:t>
      </w:r>
    </w:p>
    <w:p w14:paraId="37FFAC73" w14:textId="17147692" w:rsidR="003E04C7" w:rsidRDefault="003E04C7" w:rsidP="003E04C7">
      <w:pPr>
        <w:ind w:left="720"/>
      </w:pPr>
      <w:r>
        <w:t xml:space="preserve">There are </w:t>
      </w:r>
      <w:r w:rsidR="00390A81">
        <w:t>several</w:t>
      </w:r>
      <w:r>
        <w:t xml:space="preserve"> ways </w:t>
      </w:r>
      <w:r w:rsidR="000A61E0">
        <w:t>radionuclides</w:t>
      </w:r>
      <w:r>
        <w:t xml:space="preserve"> can be released</w:t>
      </w:r>
      <w:r w:rsidR="00CE1875">
        <w:t>/escape,</w:t>
      </w:r>
      <w:r>
        <w:t xml:space="preserve"> </w:t>
      </w:r>
      <w:r w:rsidR="00FB3403">
        <w:t xml:space="preserve">however, there are normally many fail safe </w:t>
      </w:r>
      <w:r w:rsidR="00CE1875">
        <w:t xml:space="preserve">systems </w:t>
      </w:r>
      <w:r w:rsidR="000A61E0">
        <w:t>in</w:t>
      </w:r>
      <w:r w:rsidR="00FB3403">
        <w:t xml:space="preserve"> place to prevent such a rel</w:t>
      </w:r>
      <w:r w:rsidR="000A61E0">
        <w:t>ease</w:t>
      </w:r>
      <w:r w:rsidR="00CE1875">
        <w:t>.</w:t>
      </w:r>
      <w:r w:rsidR="00E71C5E">
        <w:t xml:space="preserve"> Under normal conditions radionuclides are kept protected f</w:t>
      </w:r>
      <w:r w:rsidR="00A13FA0">
        <w:t>rom</w:t>
      </w:r>
      <w:r w:rsidR="00E71C5E">
        <w:t xml:space="preserve"> the environment</w:t>
      </w:r>
      <w:r w:rsidR="00A13FA0">
        <w:t xml:space="preserve"> especially in a Nuclear Reactor environment starting with a </w:t>
      </w:r>
      <w:r w:rsidR="00A13FA0" w:rsidRPr="007D6D9D">
        <w:rPr>
          <w:b/>
          <w:bCs/>
        </w:rPr>
        <w:t>Containment Building</w:t>
      </w:r>
      <w:r w:rsidR="00A13FA0">
        <w:t xml:space="preserve"> (See Image</w:t>
      </w:r>
      <w:r w:rsidR="007D6D9D">
        <w:t xml:space="preserve"> below</w:t>
      </w:r>
      <w:r w:rsidR="00A13FA0">
        <w:t>)</w:t>
      </w:r>
      <w:r w:rsidR="007D6D9D">
        <w:t>:</w:t>
      </w:r>
    </w:p>
    <w:p w14:paraId="4E478007" w14:textId="77777777" w:rsidR="0078057F" w:rsidRDefault="0078057F" w:rsidP="003E04C7">
      <w:pPr>
        <w:ind w:left="720"/>
      </w:pPr>
    </w:p>
    <w:tbl>
      <w:tblPr>
        <w:tblStyle w:val="TableGrid"/>
        <w:tblW w:w="0" w:type="auto"/>
        <w:tblInd w:w="720" w:type="dxa"/>
        <w:tblLook w:val="04A0" w:firstRow="1" w:lastRow="0" w:firstColumn="1" w:lastColumn="0" w:noHBand="0" w:noVBand="1"/>
      </w:tblPr>
      <w:tblGrid>
        <w:gridCol w:w="8296"/>
      </w:tblGrid>
      <w:tr w:rsidR="0078057F" w14:paraId="6F53705B" w14:textId="77777777" w:rsidTr="00500DB0">
        <w:tc>
          <w:tcPr>
            <w:tcW w:w="8296" w:type="dxa"/>
          </w:tcPr>
          <w:p w14:paraId="58E549F7" w14:textId="37A5720B" w:rsidR="0078057F" w:rsidRDefault="0078057F" w:rsidP="0078057F">
            <w:pPr>
              <w:jc w:val="center"/>
            </w:pPr>
            <w:r>
              <w:rPr>
                <w:noProof/>
              </w:rPr>
              <w:drawing>
                <wp:inline distT="0" distB="0" distL="0" distR="0" wp14:anchorId="6114D6A7" wp14:editId="6CC45103">
                  <wp:extent cx="3543300" cy="3263900"/>
                  <wp:effectExtent l="0" t="0" r="0" b="0"/>
                  <wp:docPr id="408594821" name="Picture 1"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94821" name="Picture 1" descr="A diagram of a factor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43300" cy="3263900"/>
                          </a:xfrm>
                          <a:prstGeom prst="rect">
                            <a:avLst/>
                          </a:prstGeom>
                        </pic:spPr>
                      </pic:pic>
                    </a:graphicData>
                  </a:graphic>
                </wp:inline>
              </w:drawing>
            </w:r>
          </w:p>
        </w:tc>
      </w:tr>
      <w:tr w:rsidR="0078057F" w14:paraId="759CD763" w14:textId="77777777" w:rsidTr="00500DB0">
        <w:tc>
          <w:tcPr>
            <w:tcW w:w="8296" w:type="dxa"/>
          </w:tcPr>
          <w:p w14:paraId="6F0A34EA" w14:textId="136CDCF6" w:rsidR="0078057F" w:rsidRDefault="0078057F" w:rsidP="003E04C7">
            <w:r>
              <w:t>Nuclear Power Station Containment Building</w:t>
            </w:r>
            <w:commentRangeStart w:id="25"/>
            <w:r w:rsidR="00204AC4">
              <w:t>[]</w:t>
            </w:r>
            <w:commentRangeEnd w:id="25"/>
            <w:r w:rsidR="007D6D9D">
              <w:rPr>
                <w:rStyle w:val="CommentReference"/>
                <w:sz w:val="24"/>
                <w:szCs w:val="24"/>
              </w:rPr>
              <w:commentReference w:id="25"/>
            </w:r>
            <w:r w:rsidR="00204AC4">
              <w:t>.</w:t>
            </w:r>
          </w:p>
        </w:tc>
      </w:tr>
    </w:tbl>
    <w:p w14:paraId="4264E771" w14:textId="708A2705" w:rsidR="0078057F" w:rsidRDefault="00500DB0" w:rsidP="00500DB0">
      <w:pPr>
        <w:ind w:left="720"/>
        <w:rPr>
          <w:rStyle w:val="Strong"/>
          <w:b w:val="0"/>
          <w:bCs w:val="0"/>
        </w:rPr>
      </w:pPr>
      <w:r w:rsidRPr="00500DB0">
        <w:rPr>
          <w:rStyle w:val="Strong"/>
          <w:b w:val="0"/>
          <w:bCs w:val="0"/>
        </w:rPr>
        <w:lastRenderedPageBreak/>
        <w:t>The containment building</w:t>
      </w:r>
      <w:r w:rsidRPr="00500DB0">
        <w:rPr>
          <w:rStyle w:val="apple-converted-space"/>
        </w:rPr>
        <w:t> </w:t>
      </w:r>
      <w:r w:rsidRPr="00500DB0">
        <w:rPr>
          <w:rStyle w:val="Strong"/>
          <w:b w:val="0"/>
          <w:bCs w:val="0"/>
        </w:rPr>
        <w:t>is a gas-tight (shell) or other enclosure around a</w:t>
      </w:r>
      <w:r w:rsidRPr="00500DB0">
        <w:rPr>
          <w:rStyle w:val="apple-converted-space"/>
        </w:rPr>
        <w:t> </w:t>
      </w:r>
      <w:hyperlink r:id="rId18" w:tooltip="Nuclear Reactor" w:history="1">
        <w:r w:rsidRPr="00500DB0">
          <w:rPr>
            <w:rStyle w:val="Hyperlink"/>
            <w:color w:val="auto"/>
            <w:u w:val="none"/>
          </w:rPr>
          <w:t>nuclear reactor</w:t>
        </w:r>
      </w:hyperlink>
      <w:r w:rsidRPr="00500DB0">
        <w:rPr>
          <w:rStyle w:val="apple-converted-space"/>
        </w:rPr>
        <w:t> </w:t>
      </w:r>
      <w:r w:rsidRPr="00500DB0">
        <w:rPr>
          <w:rStyle w:val="Strong"/>
          <w:b w:val="0"/>
          <w:bCs w:val="0"/>
        </w:rPr>
        <w:t>and a primary circuit. The Containment is the most characteristic structure of a</w:t>
      </w:r>
      <w:r w:rsidRPr="00500DB0">
        <w:rPr>
          <w:rStyle w:val="apple-converted-space"/>
        </w:rPr>
        <w:t> </w:t>
      </w:r>
      <w:hyperlink r:id="rId19" w:tooltip="Nuclear Power Plant" w:history="1">
        <w:r w:rsidRPr="00500DB0">
          <w:rPr>
            <w:rStyle w:val="Hyperlink"/>
            <w:color w:val="auto"/>
            <w:u w:val="none"/>
          </w:rPr>
          <w:t>nuclear power plant</w:t>
        </w:r>
      </w:hyperlink>
      <w:r w:rsidRPr="00500DB0">
        <w:rPr>
          <w:rStyle w:val="Strong"/>
          <w:b w:val="0"/>
          <w:bCs w:val="0"/>
        </w:rPr>
        <w:t>. Practically all nuclear power plants built during the last few decades include a</w:t>
      </w:r>
      <w:r w:rsidRPr="00500DB0">
        <w:rPr>
          <w:rStyle w:val="apple-converted-space"/>
        </w:rPr>
        <w:t> </w:t>
      </w:r>
      <w:r w:rsidRPr="00500DB0">
        <w:rPr>
          <w:rStyle w:val="Strong"/>
          <w:b w:val="0"/>
          <w:bCs w:val="0"/>
        </w:rPr>
        <w:t>containment building.</w:t>
      </w:r>
    </w:p>
    <w:p w14:paraId="7B2F3FA9" w14:textId="77777777" w:rsidR="00500DB0" w:rsidRDefault="00500DB0" w:rsidP="00500DB0">
      <w:pPr>
        <w:ind w:left="720"/>
        <w:rPr>
          <w:rStyle w:val="Strong"/>
          <w:b w:val="0"/>
          <w:bCs w:val="0"/>
        </w:rPr>
      </w:pPr>
    </w:p>
    <w:p w14:paraId="097C1FE1" w14:textId="77777777" w:rsidR="00253A08" w:rsidRPr="00253A08" w:rsidRDefault="00253A08" w:rsidP="00253A08">
      <w:pPr>
        <w:ind w:left="720"/>
      </w:pPr>
      <w:r w:rsidRPr="00253A08">
        <w:t>The containment building should be designed to ensure or contribute to the achievement of the following safety functions:</w:t>
      </w:r>
    </w:p>
    <w:p w14:paraId="79DFB780" w14:textId="77777777" w:rsidR="00253A08" w:rsidRPr="00253A08" w:rsidRDefault="00253A08" w:rsidP="00253A08">
      <w:pPr>
        <w:pStyle w:val="ListParagraph"/>
        <w:numPr>
          <w:ilvl w:val="0"/>
          <w:numId w:val="11"/>
        </w:numPr>
      </w:pPr>
      <w:r w:rsidRPr="00253A08">
        <w:t>Confinement. Confinement of radioactive material in operational states and accident conditions.</w:t>
      </w:r>
    </w:p>
    <w:p w14:paraId="168FB59E" w14:textId="77777777" w:rsidR="00253A08" w:rsidRPr="00253A08" w:rsidRDefault="00253A08" w:rsidP="00253A08">
      <w:pPr>
        <w:pStyle w:val="ListParagraph"/>
        <w:numPr>
          <w:ilvl w:val="0"/>
          <w:numId w:val="11"/>
        </w:numPr>
      </w:pPr>
      <w:r w:rsidRPr="00253A08">
        <w:t>Protection. Protection of the power plant against external natural and human-induced events</w:t>
      </w:r>
    </w:p>
    <w:p w14:paraId="22373B80" w14:textId="77777777" w:rsidR="00253A08" w:rsidRDefault="00253A08" w:rsidP="00253A08">
      <w:pPr>
        <w:pStyle w:val="ListParagraph"/>
        <w:numPr>
          <w:ilvl w:val="0"/>
          <w:numId w:val="11"/>
        </w:numPr>
      </w:pPr>
      <w:r w:rsidRPr="00253A08">
        <w:t>Shielding. Radiation shielding in operational states and accident conditions.</w:t>
      </w:r>
    </w:p>
    <w:p w14:paraId="0AABC083" w14:textId="77777777" w:rsidR="00253A08" w:rsidRDefault="00253A08" w:rsidP="00253A08"/>
    <w:p w14:paraId="292AA912" w14:textId="77777777" w:rsidR="0062693D" w:rsidRPr="0062693D" w:rsidRDefault="0062693D" w:rsidP="0062693D">
      <w:pPr>
        <w:ind w:left="720"/>
      </w:pPr>
      <w:r w:rsidRPr="0062693D">
        <w:t>The containment building is primarily designed to prevent or mitigate the uncontrolled release of radioactive material to the environment in operational states and in accident conditions. Therefore it is considered to be the fourth and final barrier in the in-depth Defence strategy.</w:t>
      </w:r>
    </w:p>
    <w:p w14:paraId="3EDE3FE5" w14:textId="77777777" w:rsidR="0062693D" w:rsidRDefault="0062693D" w:rsidP="0062693D">
      <w:pPr>
        <w:ind w:left="720"/>
      </w:pPr>
    </w:p>
    <w:p w14:paraId="64A4D427" w14:textId="1C886E7B" w:rsidR="0062693D" w:rsidRDefault="0062693D" w:rsidP="0062693D">
      <w:pPr>
        <w:ind w:left="720"/>
      </w:pPr>
      <w:r w:rsidRPr="0062693D">
        <w:t>While the Containment plays a crucial role in Design Basis Accidents or Design Extension conditions, it is “only” designed</w:t>
      </w:r>
      <w:r w:rsidR="007D6D9D">
        <w:t xml:space="preserve"> </w:t>
      </w:r>
      <w:r w:rsidRPr="0062693D">
        <w:t>to condense steam from primary coolant and contain it inside</w:t>
      </w:r>
      <w:r w:rsidR="007D6D9D">
        <w:t xml:space="preserve"> </w:t>
      </w:r>
      <w:r w:rsidRPr="0062693D">
        <w:t>the building.</w:t>
      </w:r>
    </w:p>
    <w:p w14:paraId="5C7C5C39" w14:textId="77777777" w:rsidR="00532A80" w:rsidRDefault="00532A80" w:rsidP="0062693D">
      <w:pPr>
        <w:ind w:left="720"/>
      </w:pPr>
    </w:p>
    <w:p w14:paraId="5CCE97BF" w14:textId="399D3594" w:rsidR="00253A08" w:rsidRDefault="00A040D6" w:rsidP="00253A08">
      <w:pPr>
        <w:ind w:left="720"/>
      </w:pPr>
      <w:r>
        <w:t>Side by Side Comparison for Contai</w:t>
      </w:r>
      <w:r w:rsidR="00BD5730">
        <w:t>n</w:t>
      </w:r>
      <w:r>
        <w:t>ment Bui</w:t>
      </w:r>
      <w:r w:rsidR="00BD5730">
        <w:t>ld</w:t>
      </w:r>
      <w:r>
        <w:t>ings f</w:t>
      </w:r>
      <w:r w:rsidR="00BD5730">
        <w:t>or</w:t>
      </w:r>
      <w:r>
        <w:t xml:space="preserve"> Windscale (UK), Chernobyl (USSR) and Fukushima </w:t>
      </w:r>
      <w:r w:rsidR="00555D66">
        <w:t>(Japan)</w:t>
      </w:r>
    </w:p>
    <w:p w14:paraId="23453785" w14:textId="77777777" w:rsidR="00555D66" w:rsidRDefault="00555D66" w:rsidP="00253A08">
      <w:pPr>
        <w:ind w:left="720"/>
      </w:pPr>
    </w:p>
    <w:p w14:paraId="6168D6E8" w14:textId="75DA8979" w:rsidR="00342200" w:rsidRDefault="00342200" w:rsidP="00342200">
      <w:pPr>
        <w:pStyle w:val="Caption"/>
        <w:keepNext/>
      </w:pPr>
    </w:p>
    <w:tbl>
      <w:tblPr>
        <w:tblStyle w:val="TableGrid"/>
        <w:tblW w:w="0" w:type="auto"/>
        <w:tblLook w:val="04A0" w:firstRow="1" w:lastRow="0" w:firstColumn="1" w:lastColumn="0" w:noHBand="0" w:noVBand="1"/>
      </w:tblPr>
      <w:tblGrid>
        <w:gridCol w:w="2254"/>
        <w:gridCol w:w="2254"/>
        <w:gridCol w:w="2254"/>
        <w:gridCol w:w="2254"/>
      </w:tblGrid>
      <w:tr w:rsidR="00287781" w14:paraId="2D4F107C" w14:textId="77777777" w:rsidTr="00287781">
        <w:tc>
          <w:tcPr>
            <w:tcW w:w="2254" w:type="dxa"/>
            <w:shd w:val="clear" w:color="auto" w:fill="0070C0"/>
          </w:tcPr>
          <w:p w14:paraId="1C292B80" w14:textId="402CC25F" w:rsidR="00287781" w:rsidRPr="00287781" w:rsidRDefault="00287781" w:rsidP="00287781">
            <w:pPr>
              <w:pStyle w:val="NoSpacing"/>
              <w:jc w:val="center"/>
              <w:rPr>
                <w:b/>
                <w:bCs/>
                <w:color w:val="FFFFFF" w:themeColor="background1"/>
              </w:rPr>
            </w:pPr>
            <w:r w:rsidRPr="00287781">
              <w:rPr>
                <w:b/>
                <w:bCs/>
                <w:color w:val="FFFFFF" w:themeColor="background1"/>
              </w:rPr>
              <w:t>Feature</w:t>
            </w:r>
          </w:p>
        </w:tc>
        <w:tc>
          <w:tcPr>
            <w:tcW w:w="2254" w:type="dxa"/>
            <w:shd w:val="clear" w:color="auto" w:fill="0070C0"/>
          </w:tcPr>
          <w:p w14:paraId="727680F9" w14:textId="0798E1EF" w:rsidR="00287781" w:rsidRPr="00287781" w:rsidRDefault="00287781" w:rsidP="00287781">
            <w:pPr>
              <w:pStyle w:val="NoSpacing"/>
              <w:jc w:val="center"/>
              <w:rPr>
                <w:b/>
                <w:bCs/>
                <w:color w:val="FFFFFF" w:themeColor="background1"/>
              </w:rPr>
            </w:pPr>
            <w:r w:rsidRPr="00287781">
              <w:rPr>
                <w:b/>
                <w:bCs/>
                <w:color w:val="FFFFFF" w:themeColor="background1"/>
              </w:rPr>
              <w:t>Windscale</w:t>
            </w:r>
          </w:p>
        </w:tc>
        <w:tc>
          <w:tcPr>
            <w:tcW w:w="2254" w:type="dxa"/>
            <w:shd w:val="clear" w:color="auto" w:fill="0070C0"/>
          </w:tcPr>
          <w:p w14:paraId="473EC87E" w14:textId="452AAF18" w:rsidR="00287781" w:rsidRPr="00287781" w:rsidRDefault="00287781" w:rsidP="00287781">
            <w:pPr>
              <w:pStyle w:val="NoSpacing"/>
              <w:jc w:val="center"/>
              <w:rPr>
                <w:b/>
                <w:bCs/>
                <w:color w:val="FFFFFF" w:themeColor="background1"/>
              </w:rPr>
            </w:pPr>
            <w:r w:rsidRPr="00287781">
              <w:rPr>
                <w:b/>
                <w:bCs/>
                <w:color w:val="FFFFFF" w:themeColor="background1"/>
              </w:rPr>
              <w:t>Chernobyl</w:t>
            </w:r>
          </w:p>
        </w:tc>
        <w:tc>
          <w:tcPr>
            <w:tcW w:w="2254" w:type="dxa"/>
            <w:shd w:val="clear" w:color="auto" w:fill="0070C0"/>
          </w:tcPr>
          <w:p w14:paraId="4E9E632A" w14:textId="284FC6A7" w:rsidR="00287781" w:rsidRPr="00287781" w:rsidRDefault="00287781" w:rsidP="00287781">
            <w:pPr>
              <w:pStyle w:val="NoSpacing"/>
              <w:jc w:val="center"/>
              <w:rPr>
                <w:b/>
                <w:bCs/>
                <w:color w:val="FFFFFF" w:themeColor="background1"/>
              </w:rPr>
            </w:pPr>
            <w:r w:rsidRPr="00287781">
              <w:rPr>
                <w:b/>
                <w:bCs/>
                <w:color w:val="FFFFFF" w:themeColor="background1"/>
              </w:rPr>
              <w:t>Japan</w:t>
            </w:r>
          </w:p>
        </w:tc>
      </w:tr>
      <w:tr w:rsidR="00287781" w14:paraId="0451B187" w14:textId="77777777" w:rsidTr="00287781">
        <w:tc>
          <w:tcPr>
            <w:tcW w:w="2254" w:type="dxa"/>
          </w:tcPr>
          <w:p w14:paraId="4D3830CD" w14:textId="08B53329" w:rsidR="00287781" w:rsidRPr="001C057A" w:rsidRDefault="00BD5730" w:rsidP="00287781">
            <w:pPr>
              <w:pStyle w:val="NoSpacing"/>
              <w:rPr>
                <w:sz w:val="20"/>
                <w:szCs w:val="20"/>
              </w:rPr>
            </w:pPr>
            <w:r w:rsidRPr="001C057A">
              <w:rPr>
                <w:sz w:val="20"/>
                <w:szCs w:val="20"/>
              </w:rPr>
              <w:t>Era</w:t>
            </w:r>
          </w:p>
        </w:tc>
        <w:tc>
          <w:tcPr>
            <w:tcW w:w="2254" w:type="dxa"/>
          </w:tcPr>
          <w:p w14:paraId="7FB4F472" w14:textId="7F88BB70" w:rsidR="00287781" w:rsidRPr="001C057A" w:rsidRDefault="00BD5730" w:rsidP="00287781">
            <w:pPr>
              <w:pStyle w:val="NoSpacing"/>
              <w:rPr>
                <w:sz w:val="20"/>
                <w:szCs w:val="20"/>
              </w:rPr>
            </w:pPr>
            <w:r w:rsidRPr="001C057A">
              <w:rPr>
                <w:sz w:val="20"/>
                <w:szCs w:val="20"/>
              </w:rPr>
              <w:t>1950</w:t>
            </w:r>
          </w:p>
        </w:tc>
        <w:tc>
          <w:tcPr>
            <w:tcW w:w="2254" w:type="dxa"/>
          </w:tcPr>
          <w:p w14:paraId="5C12C0A9" w14:textId="5A588AA2" w:rsidR="00287781" w:rsidRPr="001C057A" w:rsidRDefault="00BD5730" w:rsidP="00287781">
            <w:pPr>
              <w:pStyle w:val="NoSpacing"/>
              <w:rPr>
                <w:sz w:val="20"/>
                <w:szCs w:val="20"/>
              </w:rPr>
            </w:pPr>
            <w:r w:rsidRPr="001C057A">
              <w:rPr>
                <w:sz w:val="20"/>
                <w:szCs w:val="20"/>
              </w:rPr>
              <w:t>19</w:t>
            </w:r>
            <w:r w:rsidR="001C057A">
              <w:rPr>
                <w:sz w:val="20"/>
                <w:szCs w:val="20"/>
              </w:rPr>
              <w:t>70</w:t>
            </w:r>
          </w:p>
        </w:tc>
        <w:tc>
          <w:tcPr>
            <w:tcW w:w="2254" w:type="dxa"/>
          </w:tcPr>
          <w:p w14:paraId="5675E7FD" w14:textId="0339A1AE" w:rsidR="00287781" w:rsidRPr="001C057A" w:rsidRDefault="001C057A" w:rsidP="00287781">
            <w:pPr>
              <w:pStyle w:val="NoSpacing"/>
              <w:rPr>
                <w:sz w:val="20"/>
                <w:szCs w:val="20"/>
              </w:rPr>
            </w:pPr>
            <w:r>
              <w:rPr>
                <w:sz w:val="20"/>
                <w:szCs w:val="20"/>
              </w:rPr>
              <w:t>1960-1970s</w:t>
            </w:r>
          </w:p>
        </w:tc>
      </w:tr>
      <w:tr w:rsidR="00287781" w14:paraId="5697684B" w14:textId="77777777" w:rsidTr="00287781">
        <w:tc>
          <w:tcPr>
            <w:tcW w:w="2254" w:type="dxa"/>
          </w:tcPr>
          <w:p w14:paraId="4D1428A3" w14:textId="7FEEDA64" w:rsidR="00287781" w:rsidRPr="009F7D07" w:rsidRDefault="00A178F6" w:rsidP="00287781">
            <w:pPr>
              <w:pStyle w:val="NoSpacing"/>
              <w:rPr>
                <w:sz w:val="20"/>
                <w:szCs w:val="20"/>
              </w:rPr>
            </w:pPr>
            <w:r w:rsidRPr="009F7D07">
              <w:rPr>
                <w:sz w:val="20"/>
                <w:szCs w:val="20"/>
              </w:rPr>
              <w:t>Reactor Type</w:t>
            </w:r>
          </w:p>
        </w:tc>
        <w:tc>
          <w:tcPr>
            <w:tcW w:w="2254" w:type="dxa"/>
          </w:tcPr>
          <w:p w14:paraId="1967CF95" w14:textId="5C1D2EE2" w:rsidR="00287781" w:rsidRPr="009F7D07" w:rsidRDefault="00A178F6" w:rsidP="00287781">
            <w:pPr>
              <w:pStyle w:val="NoSpacing"/>
              <w:rPr>
                <w:sz w:val="20"/>
                <w:szCs w:val="20"/>
              </w:rPr>
            </w:pPr>
            <w:r w:rsidRPr="009F7D07">
              <w:rPr>
                <w:sz w:val="20"/>
                <w:szCs w:val="20"/>
              </w:rPr>
              <w:t>Graphite – Air Cooled</w:t>
            </w:r>
          </w:p>
        </w:tc>
        <w:tc>
          <w:tcPr>
            <w:tcW w:w="2254" w:type="dxa"/>
          </w:tcPr>
          <w:p w14:paraId="3E933CDA" w14:textId="3F35DB31" w:rsidR="00287781" w:rsidRPr="009F7D07" w:rsidRDefault="00A178F6" w:rsidP="00287781">
            <w:pPr>
              <w:pStyle w:val="NoSpacing"/>
              <w:rPr>
                <w:sz w:val="20"/>
                <w:szCs w:val="20"/>
              </w:rPr>
            </w:pPr>
            <w:r w:rsidRPr="009F7D07">
              <w:rPr>
                <w:sz w:val="20"/>
                <w:szCs w:val="20"/>
              </w:rPr>
              <w:t>Graphite – Water Cooled</w:t>
            </w:r>
          </w:p>
        </w:tc>
        <w:tc>
          <w:tcPr>
            <w:tcW w:w="2254" w:type="dxa"/>
          </w:tcPr>
          <w:p w14:paraId="31925A1A" w14:textId="037D4C7B" w:rsidR="00287781" w:rsidRPr="009F7D07" w:rsidRDefault="001C057A" w:rsidP="00287781">
            <w:pPr>
              <w:pStyle w:val="NoSpacing"/>
              <w:rPr>
                <w:sz w:val="20"/>
                <w:szCs w:val="20"/>
              </w:rPr>
            </w:pPr>
            <w:r w:rsidRPr="009F7D07">
              <w:rPr>
                <w:sz w:val="20"/>
                <w:szCs w:val="20"/>
              </w:rPr>
              <w:t>Light Water - BWR</w:t>
            </w:r>
          </w:p>
        </w:tc>
      </w:tr>
      <w:tr w:rsidR="00287781" w14:paraId="577014D0" w14:textId="77777777" w:rsidTr="00287781">
        <w:tc>
          <w:tcPr>
            <w:tcW w:w="2254" w:type="dxa"/>
          </w:tcPr>
          <w:p w14:paraId="0988DEB7" w14:textId="0DFC892E" w:rsidR="00287781" w:rsidRPr="009F7D07" w:rsidRDefault="002F7359" w:rsidP="00287781">
            <w:pPr>
              <w:pStyle w:val="NoSpacing"/>
              <w:rPr>
                <w:sz w:val="20"/>
                <w:szCs w:val="20"/>
              </w:rPr>
            </w:pPr>
            <w:r w:rsidRPr="009F7D07">
              <w:rPr>
                <w:sz w:val="20"/>
                <w:szCs w:val="20"/>
              </w:rPr>
              <w:t xml:space="preserve">Full </w:t>
            </w:r>
            <w:r w:rsidR="009F7D07" w:rsidRPr="009F7D07">
              <w:rPr>
                <w:sz w:val="20"/>
                <w:szCs w:val="20"/>
              </w:rPr>
              <w:t>C</w:t>
            </w:r>
            <w:r w:rsidRPr="009F7D07">
              <w:rPr>
                <w:sz w:val="20"/>
                <w:szCs w:val="20"/>
              </w:rPr>
              <w:t>ontainment</w:t>
            </w:r>
          </w:p>
        </w:tc>
        <w:tc>
          <w:tcPr>
            <w:tcW w:w="2254" w:type="dxa"/>
          </w:tcPr>
          <w:p w14:paraId="62D4C14F" w14:textId="6B0100F9" w:rsidR="00287781" w:rsidRPr="009F7D07" w:rsidRDefault="002F7359" w:rsidP="00287781">
            <w:pPr>
              <w:pStyle w:val="NoSpacing"/>
              <w:rPr>
                <w:b/>
                <w:bCs/>
                <w:color w:val="EE0000"/>
                <w:sz w:val="20"/>
                <w:szCs w:val="20"/>
              </w:rPr>
            </w:pPr>
            <w:r w:rsidRPr="009F7D07">
              <w:rPr>
                <w:b/>
                <w:bCs/>
                <w:color w:val="EE0000"/>
                <w:sz w:val="20"/>
                <w:szCs w:val="20"/>
              </w:rPr>
              <w:t>No</w:t>
            </w:r>
          </w:p>
        </w:tc>
        <w:tc>
          <w:tcPr>
            <w:tcW w:w="2254" w:type="dxa"/>
          </w:tcPr>
          <w:p w14:paraId="1708E1B2" w14:textId="357DB07D" w:rsidR="00287781" w:rsidRPr="009F7D07" w:rsidRDefault="002F7359" w:rsidP="00287781">
            <w:pPr>
              <w:pStyle w:val="NoSpacing"/>
              <w:rPr>
                <w:b/>
                <w:bCs/>
                <w:color w:val="EE0000"/>
                <w:sz w:val="20"/>
                <w:szCs w:val="20"/>
              </w:rPr>
            </w:pPr>
            <w:r w:rsidRPr="009F7D07">
              <w:rPr>
                <w:b/>
                <w:bCs/>
                <w:color w:val="EE0000"/>
                <w:sz w:val="20"/>
                <w:szCs w:val="20"/>
              </w:rPr>
              <w:t>No</w:t>
            </w:r>
          </w:p>
        </w:tc>
        <w:tc>
          <w:tcPr>
            <w:tcW w:w="2254" w:type="dxa"/>
          </w:tcPr>
          <w:p w14:paraId="4AC73604" w14:textId="45836A43" w:rsidR="00287781" w:rsidRPr="009F7D07" w:rsidRDefault="002F7359" w:rsidP="00287781">
            <w:pPr>
              <w:pStyle w:val="NoSpacing"/>
              <w:rPr>
                <w:sz w:val="20"/>
                <w:szCs w:val="20"/>
              </w:rPr>
            </w:pPr>
            <w:r w:rsidRPr="009F7D07">
              <w:rPr>
                <w:b/>
                <w:bCs/>
                <w:color w:val="00B050"/>
                <w:sz w:val="20"/>
                <w:szCs w:val="20"/>
              </w:rPr>
              <w:t>Yes</w:t>
            </w:r>
            <w:r w:rsidRPr="009F7D07">
              <w:rPr>
                <w:sz w:val="20"/>
                <w:szCs w:val="20"/>
              </w:rPr>
              <w:t xml:space="preserve"> (Mk1)</w:t>
            </w:r>
          </w:p>
        </w:tc>
      </w:tr>
      <w:tr w:rsidR="00287781" w14:paraId="3701CC6A" w14:textId="77777777" w:rsidTr="00287781">
        <w:tc>
          <w:tcPr>
            <w:tcW w:w="2254" w:type="dxa"/>
          </w:tcPr>
          <w:p w14:paraId="01DB55D8" w14:textId="6253671E" w:rsidR="00287781" w:rsidRPr="009F7D07" w:rsidRDefault="00431A63" w:rsidP="00287781">
            <w:pPr>
              <w:pStyle w:val="NoSpacing"/>
              <w:rPr>
                <w:sz w:val="20"/>
                <w:szCs w:val="20"/>
              </w:rPr>
            </w:pPr>
            <w:r w:rsidRPr="009F7D07">
              <w:rPr>
                <w:sz w:val="20"/>
                <w:szCs w:val="20"/>
              </w:rPr>
              <w:t>Pressure Rated</w:t>
            </w:r>
          </w:p>
        </w:tc>
        <w:tc>
          <w:tcPr>
            <w:tcW w:w="2254" w:type="dxa"/>
          </w:tcPr>
          <w:p w14:paraId="5678F09F" w14:textId="28232D8F" w:rsidR="00287781" w:rsidRPr="009F7D07" w:rsidRDefault="00431A63" w:rsidP="00287781">
            <w:pPr>
              <w:pStyle w:val="NoSpacing"/>
              <w:rPr>
                <w:b/>
                <w:bCs/>
                <w:color w:val="EE0000"/>
                <w:sz w:val="20"/>
                <w:szCs w:val="20"/>
              </w:rPr>
            </w:pPr>
            <w:r w:rsidRPr="009F7D07">
              <w:rPr>
                <w:b/>
                <w:bCs/>
                <w:color w:val="EE0000"/>
                <w:sz w:val="20"/>
                <w:szCs w:val="20"/>
              </w:rPr>
              <w:t>No</w:t>
            </w:r>
          </w:p>
        </w:tc>
        <w:tc>
          <w:tcPr>
            <w:tcW w:w="2254" w:type="dxa"/>
          </w:tcPr>
          <w:p w14:paraId="78B3E398" w14:textId="70BABF61" w:rsidR="00287781" w:rsidRPr="009F7D07" w:rsidRDefault="00431A63" w:rsidP="00287781">
            <w:pPr>
              <w:pStyle w:val="NoSpacing"/>
              <w:rPr>
                <w:b/>
                <w:bCs/>
                <w:color w:val="EE0000"/>
                <w:sz w:val="20"/>
                <w:szCs w:val="20"/>
              </w:rPr>
            </w:pPr>
            <w:r w:rsidRPr="009F7D07">
              <w:rPr>
                <w:b/>
                <w:bCs/>
                <w:color w:val="EE0000"/>
                <w:sz w:val="20"/>
                <w:szCs w:val="20"/>
              </w:rPr>
              <w:t>No</w:t>
            </w:r>
          </w:p>
        </w:tc>
        <w:tc>
          <w:tcPr>
            <w:tcW w:w="2254" w:type="dxa"/>
          </w:tcPr>
          <w:p w14:paraId="282F3B47" w14:textId="5235A36D" w:rsidR="00287781" w:rsidRPr="009F7D07" w:rsidRDefault="00431A63" w:rsidP="00287781">
            <w:pPr>
              <w:pStyle w:val="NoSpacing"/>
              <w:rPr>
                <w:sz w:val="20"/>
                <w:szCs w:val="20"/>
              </w:rPr>
            </w:pPr>
            <w:r w:rsidRPr="009F7D07">
              <w:rPr>
                <w:b/>
                <w:bCs/>
                <w:color w:val="00B050"/>
                <w:sz w:val="20"/>
                <w:szCs w:val="20"/>
              </w:rPr>
              <w:t>Yes</w:t>
            </w:r>
            <w:r w:rsidRPr="009F7D07">
              <w:rPr>
                <w:sz w:val="20"/>
                <w:szCs w:val="20"/>
              </w:rPr>
              <w:t xml:space="preserve"> (Primary Only)</w:t>
            </w:r>
          </w:p>
        </w:tc>
      </w:tr>
      <w:tr w:rsidR="00287781" w14:paraId="10429D37" w14:textId="77777777" w:rsidTr="00287781">
        <w:tc>
          <w:tcPr>
            <w:tcW w:w="2254" w:type="dxa"/>
          </w:tcPr>
          <w:p w14:paraId="5B0BCC22" w14:textId="6C3110F1" w:rsidR="00287781" w:rsidRPr="009F7D07" w:rsidRDefault="0089127F" w:rsidP="00287781">
            <w:pPr>
              <w:pStyle w:val="NoSpacing"/>
              <w:rPr>
                <w:sz w:val="20"/>
                <w:szCs w:val="20"/>
              </w:rPr>
            </w:pPr>
            <w:r w:rsidRPr="009F7D07">
              <w:rPr>
                <w:sz w:val="20"/>
                <w:szCs w:val="20"/>
              </w:rPr>
              <w:t>Hydrogen Control</w:t>
            </w:r>
          </w:p>
        </w:tc>
        <w:tc>
          <w:tcPr>
            <w:tcW w:w="2254" w:type="dxa"/>
          </w:tcPr>
          <w:p w14:paraId="6EA31515" w14:textId="5CCB0EBA" w:rsidR="00287781" w:rsidRPr="009F7D07" w:rsidRDefault="0089127F" w:rsidP="00287781">
            <w:pPr>
              <w:pStyle w:val="NoSpacing"/>
              <w:rPr>
                <w:b/>
                <w:bCs/>
                <w:sz w:val="20"/>
                <w:szCs w:val="20"/>
              </w:rPr>
            </w:pPr>
            <w:r w:rsidRPr="009F7D07">
              <w:rPr>
                <w:b/>
                <w:bCs/>
                <w:color w:val="EE0000"/>
                <w:sz w:val="20"/>
                <w:szCs w:val="20"/>
              </w:rPr>
              <w:t>No</w:t>
            </w:r>
          </w:p>
        </w:tc>
        <w:tc>
          <w:tcPr>
            <w:tcW w:w="2254" w:type="dxa"/>
          </w:tcPr>
          <w:p w14:paraId="016CB394" w14:textId="583E838C" w:rsidR="00287781" w:rsidRPr="009F7D07" w:rsidRDefault="0089127F" w:rsidP="00287781">
            <w:pPr>
              <w:pStyle w:val="NoSpacing"/>
              <w:rPr>
                <w:b/>
                <w:bCs/>
                <w:sz w:val="20"/>
                <w:szCs w:val="20"/>
              </w:rPr>
            </w:pPr>
            <w:r w:rsidRPr="009F7D07">
              <w:rPr>
                <w:b/>
                <w:bCs/>
                <w:color w:val="EE0000"/>
                <w:sz w:val="20"/>
                <w:szCs w:val="20"/>
              </w:rPr>
              <w:t>No</w:t>
            </w:r>
          </w:p>
        </w:tc>
        <w:tc>
          <w:tcPr>
            <w:tcW w:w="2254" w:type="dxa"/>
          </w:tcPr>
          <w:p w14:paraId="4231EC4A" w14:textId="06F238A9" w:rsidR="00287781" w:rsidRPr="009F7D07" w:rsidRDefault="0089127F" w:rsidP="00287781">
            <w:pPr>
              <w:pStyle w:val="NoSpacing"/>
              <w:rPr>
                <w:sz w:val="20"/>
                <w:szCs w:val="20"/>
              </w:rPr>
            </w:pPr>
            <w:r w:rsidRPr="009F7D07">
              <w:rPr>
                <w:sz w:val="20"/>
                <w:szCs w:val="20"/>
              </w:rPr>
              <w:t>Limited</w:t>
            </w:r>
          </w:p>
        </w:tc>
      </w:tr>
      <w:tr w:rsidR="00287781" w14:paraId="2C1C5619" w14:textId="77777777" w:rsidTr="00287781">
        <w:tc>
          <w:tcPr>
            <w:tcW w:w="2254" w:type="dxa"/>
          </w:tcPr>
          <w:p w14:paraId="66960D1C" w14:textId="0F435A14" w:rsidR="00287781" w:rsidRPr="009F7D07" w:rsidRDefault="00D45EC4" w:rsidP="00287781">
            <w:pPr>
              <w:pStyle w:val="NoSpacing"/>
              <w:rPr>
                <w:sz w:val="20"/>
                <w:szCs w:val="20"/>
              </w:rPr>
            </w:pPr>
            <w:r w:rsidRPr="009F7D07">
              <w:rPr>
                <w:sz w:val="20"/>
                <w:szCs w:val="20"/>
              </w:rPr>
              <w:t>Explosion Resistance</w:t>
            </w:r>
          </w:p>
        </w:tc>
        <w:tc>
          <w:tcPr>
            <w:tcW w:w="2254" w:type="dxa"/>
          </w:tcPr>
          <w:p w14:paraId="2581EBFA" w14:textId="225CDF03" w:rsidR="00287781" w:rsidRPr="009F7D07" w:rsidRDefault="00D45EC4" w:rsidP="00287781">
            <w:pPr>
              <w:pStyle w:val="NoSpacing"/>
              <w:rPr>
                <w:b/>
                <w:bCs/>
                <w:sz w:val="20"/>
                <w:szCs w:val="20"/>
              </w:rPr>
            </w:pPr>
            <w:r w:rsidRPr="009F7D07">
              <w:rPr>
                <w:b/>
                <w:bCs/>
                <w:color w:val="EE0000"/>
                <w:sz w:val="20"/>
                <w:szCs w:val="20"/>
              </w:rPr>
              <w:t>No</w:t>
            </w:r>
          </w:p>
        </w:tc>
        <w:tc>
          <w:tcPr>
            <w:tcW w:w="2254" w:type="dxa"/>
          </w:tcPr>
          <w:p w14:paraId="04469284" w14:textId="52F564FD" w:rsidR="00287781" w:rsidRPr="009F7D07" w:rsidRDefault="00D45EC4" w:rsidP="00287781">
            <w:pPr>
              <w:pStyle w:val="NoSpacing"/>
              <w:rPr>
                <w:b/>
                <w:bCs/>
                <w:sz w:val="20"/>
                <w:szCs w:val="20"/>
              </w:rPr>
            </w:pPr>
            <w:r w:rsidRPr="009F7D07">
              <w:rPr>
                <w:b/>
                <w:bCs/>
                <w:color w:val="EE0000"/>
                <w:sz w:val="20"/>
                <w:szCs w:val="20"/>
              </w:rPr>
              <w:t>No</w:t>
            </w:r>
          </w:p>
        </w:tc>
        <w:tc>
          <w:tcPr>
            <w:tcW w:w="2254" w:type="dxa"/>
          </w:tcPr>
          <w:p w14:paraId="226F8A60" w14:textId="461BF3F6" w:rsidR="00287781" w:rsidRPr="009F7D07" w:rsidRDefault="00D45EC4" w:rsidP="00287781">
            <w:pPr>
              <w:pStyle w:val="NoSpacing"/>
              <w:rPr>
                <w:sz w:val="20"/>
                <w:szCs w:val="20"/>
              </w:rPr>
            </w:pPr>
            <w:r w:rsidRPr="009F7D07">
              <w:rPr>
                <w:sz w:val="20"/>
                <w:szCs w:val="20"/>
              </w:rPr>
              <w:t>Limited</w:t>
            </w:r>
          </w:p>
        </w:tc>
      </w:tr>
      <w:tr w:rsidR="00287781" w14:paraId="5A9FFA2E" w14:textId="77777777" w:rsidTr="00287781">
        <w:tc>
          <w:tcPr>
            <w:tcW w:w="2254" w:type="dxa"/>
          </w:tcPr>
          <w:p w14:paraId="561FD306" w14:textId="3438640B" w:rsidR="00287781" w:rsidRPr="009F7D07" w:rsidRDefault="00D45EC4" w:rsidP="00287781">
            <w:pPr>
              <w:pStyle w:val="NoSpacing"/>
              <w:rPr>
                <w:sz w:val="20"/>
                <w:szCs w:val="20"/>
              </w:rPr>
            </w:pPr>
            <w:r w:rsidRPr="009F7D07">
              <w:rPr>
                <w:sz w:val="20"/>
                <w:szCs w:val="20"/>
              </w:rPr>
              <w:t>Radioactive Release</w:t>
            </w:r>
          </w:p>
        </w:tc>
        <w:tc>
          <w:tcPr>
            <w:tcW w:w="2254" w:type="dxa"/>
          </w:tcPr>
          <w:p w14:paraId="1DEF7422" w14:textId="1D589056" w:rsidR="00287781" w:rsidRPr="009F7D07" w:rsidRDefault="00D45EC4" w:rsidP="00287781">
            <w:pPr>
              <w:pStyle w:val="NoSpacing"/>
              <w:rPr>
                <w:sz w:val="20"/>
                <w:szCs w:val="20"/>
              </w:rPr>
            </w:pPr>
            <w:r w:rsidRPr="009F7D07">
              <w:rPr>
                <w:sz w:val="20"/>
                <w:szCs w:val="20"/>
              </w:rPr>
              <w:t>Moderate</w:t>
            </w:r>
          </w:p>
        </w:tc>
        <w:tc>
          <w:tcPr>
            <w:tcW w:w="2254" w:type="dxa"/>
          </w:tcPr>
          <w:p w14:paraId="064705DC" w14:textId="0B441A1A" w:rsidR="00287781" w:rsidRPr="009F7D07" w:rsidRDefault="00D45EC4" w:rsidP="00287781">
            <w:pPr>
              <w:pStyle w:val="NoSpacing"/>
              <w:rPr>
                <w:sz w:val="20"/>
                <w:szCs w:val="20"/>
              </w:rPr>
            </w:pPr>
            <w:r w:rsidRPr="009F7D07">
              <w:rPr>
                <w:sz w:val="20"/>
                <w:szCs w:val="20"/>
              </w:rPr>
              <w:t>Extreme</w:t>
            </w:r>
          </w:p>
        </w:tc>
        <w:tc>
          <w:tcPr>
            <w:tcW w:w="2254" w:type="dxa"/>
          </w:tcPr>
          <w:p w14:paraId="6DB883AA" w14:textId="1A35BA44" w:rsidR="00287781" w:rsidRPr="009F7D07" w:rsidRDefault="00D45EC4" w:rsidP="00287781">
            <w:pPr>
              <w:pStyle w:val="NoSpacing"/>
              <w:rPr>
                <w:sz w:val="20"/>
                <w:szCs w:val="20"/>
              </w:rPr>
            </w:pPr>
            <w:r w:rsidRPr="009F7D07">
              <w:rPr>
                <w:sz w:val="20"/>
                <w:szCs w:val="20"/>
              </w:rPr>
              <w:t>Significant but limited</w:t>
            </w:r>
          </w:p>
        </w:tc>
      </w:tr>
      <w:tr w:rsidR="009F7D07" w14:paraId="081B4B0F" w14:textId="77777777" w:rsidTr="00403FDE">
        <w:tc>
          <w:tcPr>
            <w:tcW w:w="9016" w:type="dxa"/>
            <w:gridSpan w:val="4"/>
          </w:tcPr>
          <w:p w14:paraId="33DB88C9" w14:textId="56F3B5E5" w:rsidR="009F7D07" w:rsidRPr="009F7D07" w:rsidRDefault="00342200" w:rsidP="00342200">
            <w:pPr>
              <w:pStyle w:val="Caption"/>
              <w:rPr>
                <w:sz w:val="20"/>
                <w:szCs w:val="20"/>
              </w:rPr>
            </w:pPr>
            <w:r>
              <w:t xml:space="preserve">Table </w:t>
            </w:r>
            <w:fldSimple w:instr=" SEQ Table \* ARABIC ">
              <w:r w:rsidR="00C025E8">
                <w:rPr>
                  <w:noProof/>
                </w:rPr>
                <w:t>2</w:t>
              </w:r>
            </w:fldSimple>
            <w:r>
              <w:t>: Side By Side Comparison for Nuclear Inciden</w:t>
            </w:r>
            <w:r w:rsidR="002362A7">
              <w:t>t Containment Buildings</w:t>
            </w:r>
          </w:p>
        </w:tc>
      </w:tr>
    </w:tbl>
    <w:p w14:paraId="21CDAA32" w14:textId="5CA6790D" w:rsidR="00555D66" w:rsidRPr="00253A08" w:rsidRDefault="00307DB6" w:rsidP="00517919">
      <w:pPr>
        <w:pStyle w:val="Caption"/>
      </w:pPr>
      <w:r>
        <w:lastRenderedPageBreak/>
        <w:t xml:space="preserve">See Glossary of terms </w:t>
      </w:r>
      <w:r w:rsidR="00517919">
        <w:t>for definitions of Features above.</w:t>
      </w:r>
    </w:p>
    <w:p w14:paraId="40678CF3" w14:textId="77777777" w:rsidR="00145F01" w:rsidRDefault="00145F01" w:rsidP="00500DB0">
      <w:pPr>
        <w:ind w:left="720"/>
        <w:rPr>
          <w:b/>
          <w:bCs/>
        </w:rPr>
      </w:pPr>
    </w:p>
    <w:p w14:paraId="41FD88C4" w14:textId="280E1C7C" w:rsidR="00500DB0" w:rsidRPr="00D95743" w:rsidRDefault="00AD36AC" w:rsidP="00500DB0">
      <w:pPr>
        <w:ind w:left="720"/>
        <w:rPr>
          <w:b/>
          <w:bCs/>
          <w:highlight w:val="cyan"/>
        </w:rPr>
      </w:pPr>
      <w:commentRangeStart w:id="26"/>
      <w:r w:rsidRPr="00D95743">
        <w:rPr>
          <w:b/>
          <w:bCs/>
          <w:highlight w:val="cyan"/>
        </w:rPr>
        <w:t xml:space="preserve">Definition of </w:t>
      </w:r>
      <w:r w:rsidR="00624EA4" w:rsidRPr="00D95743">
        <w:rPr>
          <w:b/>
          <w:bCs/>
          <w:highlight w:val="cyan"/>
        </w:rPr>
        <w:t>Full Containment:</w:t>
      </w:r>
      <w:commentRangeEnd w:id="26"/>
      <w:r w:rsidR="00D95743" w:rsidRPr="00D95743">
        <w:rPr>
          <w:rStyle w:val="CommentReference"/>
          <w:b/>
          <w:bCs/>
          <w:sz w:val="24"/>
          <w:szCs w:val="24"/>
          <w:highlight w:val="cyan"/>
        </w:rPr>
        <w:commentReference w:id="26"/>
      </w:r>
    </w:p>
    <w:p w14:paraId="7C9CC1EE" w14:textId="24D176D4" w:rsidR="00AD36AC" w:rsidRPr="00D95743" w:rsidRDefault="00AD36AC" w:rsidP="00AD36AC">
      <w:pPr>
        <w:ind w:left="720"/>
        <w:rPr>
          <w:highlight w:val="cyan"/>
        </w:rPr>
      </w:pPr>
      <w:r w:rsidRPr="00D95743">
        <w:rPr>
          <w:rStyle w:val="Strong"/>
          <w:b w:val="0"/>
          <w:bCs w:val="0"/>
          <w:highlight w:val="cyan"/>
        </w:rPr>
        <w:t>Full containment”</w:t>
      </w:r>
      <w:r w:rsidRPr="00D95743">
        <w:rPr>
          <w:rStyle w:val="apple-converted-space"/>
          <w:highlight w:val="cyan"/>
        </w:rPr>
        <w:t> </w:t>
      </w:r>
      <w:r w:rsidRPr="00D95743">
        <w:rPr>
          <w:highlight w:val="cyan"/>
        </w:rPr>
        <w:t>means that a nuclear reactor is enclosed within a</w:t>
      </w:r>
      <w:r w:rsidRPr="00D95743">
        <w:rPr>
          <w:rStyle w:val="apple-converted-space"/>
          <w:highlight w:val="cyan"/>
        </w:rPr>
        <w:t> </w:t>
      </w:r>
      <w:r w:rsidRPr="00D95743">
        <w:rPr>
          <w:rStyle w:val="Strong"/>
          <w:b w:val="0"/>
          <w:bCs w:val="0"/>
          <w:highlight w:val="cyan"/>
        </w:rPr>
        <w:t>pressure-tight, sealed structure</w:t>
      </w:r>
      <w:r w:rsidRPr="00D95743">
        <w:rPr>
          <w:rStyle w:val="apple-converted-space"/>
          <w:highlight w:val="cyan"/>
        </w:rPr>
        <w:t> </w:t>
      </w:r>
      <w:r w:rsidRPr="00D95743">
        <w:rPr>
          <w:highlight w:val="cyan"/>
        </w:rPr>
        <w:t>specifically engineered to</w:t>
      </w:r>
      <w:r w:rsidRPr="00D95743">
        <w:rPr>
          <w:rStyle w:val="apple-converted-space"/>
          <w:highlight w:val="cyan"/>
        </w:rPr>
        <w:t> </w:t>
      </w:r>
      <w:r w:rsidRPr="00D95743">
        <w:rPr>
          <w:rStyle w:val="Strong"/>
          <w:b w:val="0"/>
          <w:bCs w:val="0"/>
          <w:highlight w:val="cyan"/>
        </w:rPr>
        <w:t>prevent the release of radioactive material</w:t>
      </w:r>
      <w:r w:rsidRPr="00D95743">
        <w:rPr>
          <w:rStyle w:val="apple-converted-space"/>
          <w:highlight w:val="cyan"/>
        </w:rPr>
        <w:t> </w:t>
      </w:r>
      <w:r w:rsidRPr="00D95743">
        <w:rPr>
          <w:highlight w:val="cyan"/>
        </w:rPr>
        <w:t>to the environment</w:t>
      </w:r>
      <w:r w:rsidRPr="00D95743">
        <w:rPr>
          <w:rStyle w:val="apple-converted-space"/>
          <w:highlight w:val="cyan"/>
        </w:rPr>
        <w:t> </w:t>
      </w:r>
      <w:r w:rsidRPr="00D95743">
        <w:rPr>
          <w:rStyle w:val="Strong"/>
          <w:b w:val="0"/>
          <w:bCs w:val="0"/>
          <w:highlight w:val="cyan"/>
        </w:rPr>
        <w:t>even during severe accidents</w:t>
      </w:r>
      <w:r w:rsidRPr="00D95743">
        <w:rPr>
          <w:highlight w:val="cyan"/>
        </w:rPr>
        <w:t>.</w:t>
      </w:r>
    </w:p>
    <w:p w14:paraId="59AE6923" w14:textId="77777777" w:rsidR="00AD36AC" w:rsidRPr="00D95743" w:rsidRDefault="00AD36AC" w:rsidP="00500DB0">
      <w:pPr>
        <w:ind w:left="720"/>
        <w:rPr>
          <w:highlight w:val="cyan"/>
        </w:rPr>
      </w:pPr>
    </w:p>
    <w:p w14:paraId="2CE2ECF6" w14:textId="655647E4" w:rsidR="00624EA4" w:rsidRPr="00D95743" w:rsidRDefault="004513B6" w:rsidP="00500DB0">
      <w:pPr>
        <w:ind w:left="720"/>
        <w:rPr>
          <w:b/>
          <w:bCs/>
          <w:highlight w:val="cyan"/>
        </w:rPr>
      </w:pPr>
      <w:r w:rsidRPr="00D95743">
        <w:rPr>
          <w:b/>
          <w:bCs/>
          <w:highlight w:val="cyan"/>
        </w:rPr>
        <w:t xml:space="preserve">Definition of </w:t>
      </w:r>
      <w:r w:rsidR="00624EA4" w:rsidRPr="00D95743">
        <w:rPr>
          <w:b/>
          <w:bCs/>
          <w:highlight w:val="cyan"/>
        </w:rPr>
        <w:t>Pressure Rated:</w:t>
      </w:r>
    </w:p>
    <w:p w14:paraId="3AC3559F" w14:textId="7CE81DAA" w:rsidR="004513B6" w:rsidRPr="00D95743" w:rsidRDefault="004513B6" w:rsidP="004513B6">
      <w:pPr>
        <w:ind w:left="720"/>
        <w:rPr>
          <w:highlight w:val="cyan"/>
        </w:rPr>
      </w:pPr>
      <w:r w:rsidRPr="00D95743">
        <w:rPr>
          <w:highlight w:val="cyan"/>
        </w:rPr>
        <w:t>A</w:t>
      </w:r>
      <w:r w:rsidRPr="00D95743">
        <w:rPr>
          <w:rStyle w:val="apple-converted-space"/>
          <w:highlight w:val="cyan"/>
        </w:rPr>
        <w:t> </w:t>
      </w:r>
      <w:r w:rsidRPr="00D95743">
        <w:rPr>
          <w:rStyle w:val="Strong"/>
          <w:b w:val="0"/>
          <w:bCs w:val="0"/>
          <w:highlight w:val="cyan"/>
        </w:rPr>
        <w:t>pressure-rated containment</w:t>
      </w:r>
      <w:r w:rsidRPr="00D95743">
        <w:rPr>
          <w:rStyle w:val="apple-converted-space"/>
          <w:highlight w:val="cyan"/>
        </w:rPr>
        <w:t> </w:t>
      </w:r>
      <w:r w:rsidRPr="00D95743">
        <w:rPr>
          <w:highlight w:val="cyan"/>
        </w:rPr>
        <w:t>is designed to withstand a</w:t>
      </w:r>
      <w:r w:rsidRPr="00D95743">
        <w:rPr>
          <w:rStyle w:val="apple-converted-space"/>
          <w:highlight w:val="cyan"/>
        </w:rPr>
        <w:t> </w:t>
      </w:r>
      <w:r w:rsidRPr="00D95743">
        <w:rPr>
          <w:rStyle w:val="Strong"/>
          <w:b w:val="0"/>
          <w:bCs w:val="0"/>
          <w:highlight w:val="cyan"/>
        </w:rPr>
        <w:t>defined maximum internal pressure</w:t>
      </w:r>
      <w:r w:rsidRPr="00D95743">
        <w:rPr>
          <w:rStyle w:val="apple-converted-space"/>
          <w:highlight w:val="cyan"/>
        </w:rPr>
        <w:t> </w:t>
      </w:r>
      <w:r w:rsidRPr="00D95743">
        <w:rPr>
          <w:highlight w:val="cyan"/>
        </w:rPr>
        <w:t>resulting from accident conditions (e.g. steam release, gas generation)</w:t>
      </w:r>
      <w:r w:rsidRPr="00D95743">
        <w:rPr>
          <w:rStyle w:val="apple-converted-space"/>
          <w:highlight w:val="cyan"/>
        </w:rPr>
        <w:t> </w:t>
      </w:r>
      <w:r w:rsidRPr="00D95743">
        <w:rPr>
          <w:rStyle w:val="Strong"/>
          <w:b w:val="0"/>
          <w:bCs w:val="0"/>
          <w:highlight w:val="cyan"/>
        </w:rPr>
        <w:t>while maintaining structural integrity and leak tightness</w:t>
      </w:r>
      <w:r w:rsidRPr="00D95743">
        <w:rPr>
          <w:highlight w:val="cyan"/>
        </w:rPr>
        <w:t>.</w:t>
      </w:r>
    </w:p>
    <w:p w14:paraId="230B51D0" w14:textId="77777777" w:rsidR="00AD36AC" w:rsidRPr="00D95743" w:rsidRDefault="00AD36AC" w:rsidP="00500DB0">
      <w:pPr>
        <w:ind w:left="720"/>
        <w:rPr>
          <w:highlight w:val="cyan"/>
        </w:rPr>
      </w:pPr>
    </w:p>
    <w:p w14:paraId="3034359C" w14:textId="5F972031" w:rsidR="00624EA4" w:rsidRPr="00D95743" w:rsidRDefault="00145F01" w:rsidP="00500DB0">
      <w:pPr>
        <w:ind w:left="720"/>
        <w:rPr>
          <w:b/>
          <w:bCs/>
          <w:highlight w:val="cyan"/>
        </w:rPr>
      </w:pPr>
      <w:r w:rsidRPr="00D95743">
        <w:rPr>
          <w:b/>
          <w:bCs/>
          <w:highlight w:val="cyan"/>
        </w:rPr>
        <w:t xml:space="preserve">Definition of </w:t>
      </w:r>
      <w:r w:rsidR="00624EA4" w:rsidRPr="00D95743">
        <w:rPr>
          <w:b/>
          <w:bCs/>
          <w:highlight w:val="cyan"/>
        </w:rPr>
        <w:t>Hydrogen Control</w:t>
      </w:r>
      <w:r w:rsidR="00A33246" w:rsidRPr="00D95743">
        <w:rPr>
          <w:b/>
          <w:bCs/>
          <w:highlight w:val="cyan"/>
        </w:rPr>
        <w:t>:</w:t>
      </w:r>
    </w:p>
    <w:p w14:paraId="5408D886" w14:textId="191D4E93" w:rsidR="00145F01" w:rsidRPr="00D95743" w:rsidRDefault="00145F01" w:rsidP="00145F01">
      <w:pPr>
        <w:ind w:left="720"/>
        <w:rPr>
          <w:highlight w:val="cyan"/>
        </w:rPr>
      </w:pPr>
      <w:r w:rsidRPr="00D95743">
        <w:rPr>
          <w:highlight w:val="cyan"/>
        </w:rPr>
        <w:t>Hydrogen control is the set of engineered systems that prevent hydrogen gas from accumulating to explosive levels inside nuclear plant structures during accident conditions.</w:t>
      </w:r>
    </w:p>
    <w:p w14:paraId="0A6723BD" w14:textId="77777777" w:rsidR="00145F01" w:rsidRPr="00D95743" w:rsidRDefault="00145F01" w:rsidP="00145F01">
      <w:pPr>
        <w:ind w:left="720"/>
        <w:rPr>
          <w:rFonts w:ascii="-webkit-standard" w:hAnsi="-webkit-standard"/>
          <w:color w:val="000000"/>
          <w:sz w:val="27"/>
          <w:szCs w:val="27"/>
          <w:highlight w:val="cyan"/>
        </w:rPr>
      </w:pPr>
    </w:p>
    <w:p w14:paraId="3884CC1A" w14:textId="5B8BEBD5" w:rsidR="00624EA4" w:rsidRPr="00D95743" w:rsidRDefault="003445A2" w:rsidP="00500DB0">
      <w:pPr>
        <w:ind w:left="720"/>
        <w:rPr>
          <w:b/>
          <w:bCs/>
          <w:highlight w:val="cyan"/>
        </w:rPr>
      </w:pPr>
      <w:r w:rsidRPr="00D95743">
        <w:rPr>
          <w:b/>
          <w:bCs/>
          <w:highlight w:val="cyan"/>
        </w:rPr>
        <w:t xml:space="preserve">Definition </w:t>
      </w:r>
      <w:r w:rsidR="001D5663" w:rsidRPr="00D95743">
        <w:rPr>
          <w:b/>
          <w:bCs/>
          <w:highlight w:val="cyan"/>
        </w:rPr>
        <w:t xml:space="preserve">of </w:t>
      </w:r>
      <w:r w:rsidR="00624EA4" w:rsidRPr="00D95743">
        <w:rPr>
          <w:b/>
          <w:bCs/>
          <w:highlight w:val="cyan"/>
        </w:rPr>
        <w:t xml:space="preserve">Explosion </w:t>
      </w:r>
      <w:r w:rsidR="00E47B3D" w:rsidRPr="00D95743">
        <w:rPr>
          <w:b/>
          <w:bCs/>
          <w:highlight w:val="cyan"/>
        </w:rPr>
        <w:t>Resistance</w:t>
      </w:r>
      <w:r w:rsidR="00A33246" w:rsidRPr="00D95743">
        <w:rPr>
          <w:b/>
          <w:bCs/>
          <w:highlight w:val="cyan"/>
        </w:rPr>
        <w:t>:</w:t>
      </w:r>
    </w:p>
    <w:p w14:paraId="70DB5451" w14:textId="0D61F1FE" w:rsidR="00145F01" w:rsidRPr="00D95743" w:rsidRDefault="003445A2" w:rsidP="003445A2">
      <w:pPr>
        <w:ind w:left="720"/>
        <w:rPr>
          <w:highlight w:val="cyan"/>
        </w:rPr>
      </w:pPr>
      <w:r w:rsidRPr="00D95743">
        <w:rPr>
          <w:highlight w:val="cyan"/>
        </w:rPr>
        <w:t>Explosion resistance is the ability of a structure to survive sudden shock and overpressure from explosions without catastrophic failure or loss of containment.</w:t>
      </w:r>
    </w:p>
    <w:p w14:paraId="7670F4D3" w14:textId="77777777" w:rsidR="003445A2" w:rsidRPr="00D95743" w:rsidRDefault="003445A2" w:rsidP="00500DB0">
      <w:pPr>
        <w:ind w:left="720"/>
        <w:rPr>
          <w:highlight w:val="cyan"/>
        </w:rPr>
      </w:pPr>
    </w:p>
    <w:p w14:paraId="37A79718" w14:textId="0553740B" w:rsidR="00E47B3D" w:rsidRPr="00D95743" w:rsidRDefault="001D5663" w:rsidP="00500DB0">
      <w:pPr>
        <w:ind w:left="720"/>
        <w:rPr>
          <w:b/>
          <w:bCs/>
          <w:highlight w:val="cyan"/>
        </w:rPr>
      </w:pPr>
      <w:r w:rsidRPr="00D95743">
        <w:rPr>
          <w:b/>
          <w:bCs/>
          <w:highlight w:val="cyan"/>
        </w:rPr>
        <w:t xml:space="preserve">Definition of </w:t>
      </w:r>
      <w:r w:rsidR="00E47B3D" w:rsidRPr="00D95743">
        <w:rPr>
          <w:b/>
          <w:bCs/>
          <w:highlight w:val="cyan"/>
        </w:rPr>
        <w:t>Radioactive Release</w:t>
      </w:r>
      <w:r w:rsidR="00A33246" w:rsidRPr="00D95743">
        <w:rPr>
          <w:b/>
          <w:bCs/>
          <w:highlight w:val="cyan"/>
        </w:rPr>
        <w:t>:</w:t>
      </w:r>
    </w:p>
    <w:p w14:paraId="0E9221F1" w14:textId="7D587153" w:rsidR="00C71BA4" w:rsidRPr="001D5663" w:rsidRDefault="001D5663" w:rsidP="001D5663">
      <w:pPr>
        <w:ind w:left="720"/>
      </w:pPr>
      <w:r w:rsidRPr="00D95743">
        <w:rPr>
          <w:highlight w:val="cyan"/>
        </w:rPr>
        <w:t>Radioactive release is the escape of radioactive material beyond engineered barriers into the environment, whether controlled or uncontrolled.</w:t>
      </w:r>
    </w:p>
    <w:p w14:paraId="4135624A" w14:textId="77777777" w:rsidR="000A61E0" w:rsidRDefault="000A61E0" w:rsidP="003E04C7">
      <w:pPr>
        <w:ind w:left="720"/>
      </w:pPr>
    </w:p>
    <w:p w14:paraId="6CEBB3F9" w14:textId="248673D9" w:rsidR="007619DA" w:rsidRDefault="007619DA" w:rsidP="003E04C7">
      <w:pPr>
        <w:ind w:left="720"/>
        <w:rPr>
          <w:b/>
          <w:bCs/>
        </w:rPr>
      </w:pPr>
      <w:r w:rsidRPr="00E44ED1">
        <w:rPr>
          <w:b/>
          <w:bCs/>
        </w:rPr>
        <w:t>Reactor Pressure Vessel</w:t>
      </w:r>
      <w:r w:rsidR="0030294A">
        <w:rPr>
          <w:b/>
          <w:bCs/>
        </w:rPr>
        <w:t>:</w:t>
      </w:r>
    </w:p>
    <w:p w14:paraId="5CDEA342" w14:textId="4E87512A" w:rsidR="0030294A" w:rsidRDefault="00B52234" w:rsidP="003E7896">
      <w:pPr>
        <w:ind w:left="720"/>
      </w:pPr>
      <w:r>
        <w:t xml:space="preserve">Inside the </w:t>
      </w:r>
      <w:r w:rsidR="00A416FC">
        <w:t>C</w:t>
      </w:r>
      <w:r>
        <w:t xml:space="preserve">ontainment </w:t>
      </w:r>
      <w:r w:rsidR="00A416FC">
        <w:t>B</w:t>
      </w:r>
      <w:r>
        <w:t xml:space="preserve">uilding is where </w:t>
      </w:r>
      <w:r w:rsidR="00A416FC">
        <w:t>you will find the</w:t>
      </w:r>
      <w:r>
        <w:t xml:space="preserve"> </w:t>
      </w:r>
      <w:commentRangeStart w:id="27"/>
      <w:r>
        <w:t>Reactor Pressure Vessel</w:t>
      </w:r>
      <w:r w:rsidR="003E7896">
        <w:t xml:space="preserve"> (RPV</w:t>
      </w:r>
      <w:commentRangeEnd w:id="27"/>
      <w:r w:rsidR="003E7896">
        <w:rPr>
          <w:rStyle w:val="CommentReference"/>
          <w:sz w:val="24"/>
          <w:szCs w:val="24"/>
        </w:rPr>
        <w:commentReference w:id="27"/>
      </w:r>
      <w:r w:rsidR="003E7896">
        <w:t>)</w:t>
      </w:r>
      <w:r w:rsidR="00A416FC">
        <w:t>, think of this like a giant kettle where the nuclear fuel rods</w:t>
      </w:r>
      <w:r w:rsidR="00216704">
        <w:t>, coolant fluid and where the nuclear reactions take place. (Splitting of Atoms, the Nuclear Fission process, the boiling of water</w:t>
      </w:r>
      <w:r w:rsidR="000E6FFA">
        <w:t xml:space="preserve"> to help create steam to turn the turbines to create electricity</w:t>
      </w:r>
      <w:r w:rsidR="00D030BC">
        <w:t>.  This is the beating heart of a</w:t>
      </w:r>
      <w:r w:rsidR="00D04995">
        <w:t>ll</w:t>
      </w:r>
      <w:r w:rsidR="00D030BC">
        <w:t xml:space="preserve"> nuclear power plant</w:t>
      </w:r>
      <w:r w:rsidR="00D04995">
        <w:t>s around the world.</w:t>
      </w:r>
      <w:r w:rsidR="00223879">
        <w:t xml:space="preserve"> </w:t>
      </w:r>
    </w:p>
    <w:p w14:paraId="582A57B0" w14:textId="77777777" w:rsidR="001F3478" w:rsidRDefault="001F3478" w:rsidP="003E7896">
      <w:pPr>
        <w:ind w:left="720"/>
      </w:pPr>
    </w:p>
    <w:p w14:paraId="28EB4727" w14:textId="77777777" w:rsidR="001F3478" w:rsidRDefault="001F3478" w:rsidP="003E7896">
      <w:pPr>
        <w:ind w:left="720"/>
      </w:pPr>
    </w:p>
    <w:tbl>
      <w:tblPr>
        <w:tblStyle w:val="TableGrid"/>
        <w:tblW w:w="0" w:type="auto"/>
        <w:tblInd w:w="720" w:type="dxa"/>
        <w:tblLook w:val="04A0" w:firstRow="1" w:lastRow="0" w:firstColumn="1" w:lastColumn="0" w:noHBand="0" w:noVBand="1"/>
      </w:tblPr>
      <w:tblGrid>
        <w:gridCol w:w="4148"/>
        <w:gridCol w:w="4148"/>
      </w:tblGrid>
      <w:tr w:rsidR="00C0629D" w14:paraId="63492B57" w14:textId="77777777" w:rsidTr="00FA150A">
        <w:tc>
          <w:tcPr>
            <w:tcW w:w="4148" w:type="dxa"/>
          </w:tcPr>
          <w:p w14:paraId="15BEB9B4" w14:textId="3C20255E" w:rsidR="00C0629D" w:rsidRDefault="0033566F" w:rsidP="003E7896">
            <w:r>
              <w:rPr>
                <w:noProof/>
              </w:rPr>
              <w:drawing>
                <wp:inline distT="0" distB="0" distL="0" distR="0" wp14:anchorId="3846675B" wp14:editId="29E64813">
                  <wp:extent cx="2462530" cy="1672425"/>
                  <wp:effectExtent l="0" t="0" r="1270" b="4445"/>
                  <wp:docPr id="35601672" name="Picture 2" descr="Diagram of a graphite core and air fil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672" name="Picture 2" descr="Diagram of a graphite core and air fil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8510" cy="1710444"/>
                          </a:xfrm>
                          <a:prstGeom prst="rect">
                            <a:avLst/>
                          </a:prstGeom>
                        </pic:spPr>
                      </pic:pic>
                    </a:graphicData>
                  </a:graphic>
                </wp:inline>
              </w:drawing>
            </w:r>
          </w:p>
        </w:tc>
        <w:tc>
          <w:tcPr>
            <w:tcW w:w="4148" w:type="dxa"/>
          </w:tcPr>
          <w:p w14:paraId="2F40C819" w14:textId="60EB01E6" w:rsidR="00C0629D" w:rsidRDefault="00DF7A61" w:rsidP="003E7896">
            <w:r>
              <w:rPr>
                <w:noProof/>
              </w:rPr>
              <w:drawing>
                <wp:inline distT="0" distB="0" distL="0" distR="0" wp14:anchorId="32B4ABEC" wp14:editId="07F0DEF0">
                  <wp:extent cx="2491740" cy="1922760"/>
                  <wp:effectExtent l="0" t="0" r="0" b="0"/>
                  <wp:docPr id="609736608" name="Picture 3"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36608" name="Picture 3" descr="A diagram of a cub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515297" cy="1940938"/>
                          </a:xfrm>
                          <a:prstGeom prst="rect">
                            <a:avLst/>
                          </a:prstGeom>
                        </pic:spPr>
                      </pic:pic>
                    </a:graphicData>
                  </a:graphic>
                </wp:inline>
              </w:drawing>
            </w:r>
          </w:p>
        </w:tc>
      </w:tr>
      <w:tr w:rsidR="00C0629D" w14:paraId="5C23A1A9" w14:textId="77777777" w:rsidTr="00480CCA">
        <w:tc>
          <w:tcPr>
            <w:tcW w:w="4148" w:type="dxa"/>
          </w:tcPr>
          <w:p w14:paraId="230C9CD9" w14:textId="55F4C2E9" w:rsidR="00C0629D" w:rsidRDefault="00C0629D" w:rsidP="003E7896">
            <w:r>
              <w:t>Windscale Pile 1 Reactor Core</w:t>
            </w:r>
            <w:commentRangeStart w:id="28"/>
            <w:r w:rsidR="0033566F">
              <w:t>[]</w:t>
            </w:r>
            <w:commentRangeEnd w:id="28"/>
            <w:r w:rsidR="00463261">
              <w:rPr>
                <w:rStyle w:val="CommentReference"/>
                <w:sz w:val="24"/>
                <w:szCs w:val="24"/>
              </w:rPr>
              <w:commentReference w:id="28"/>
            </w:r>
          </w:p>
        </w:tc>
        <w:tc>
          <w:tcPr>
            <w:tcW w:w="4148" w:type="dxa"/>
          </w:tcPr>
          <w:p w14:paraId="091094A8" w14:textId="58EAB68C" w:rsidR="00C0629D" w:rsidRDefault="00C0629D" w:rsidP="003E7896">
            <w:r>
              <w:t>Windscale Core</w:t>
            </w:r>
            <w:commentRangeStart w:id="29"/>
            <w:r w:rsidR="00DF7A61">
              <w:t>[]</w:t>
            </w:r>
            <w:commentRangeEnd w:id="29"/>
            <w:r w:rsidR="00C349BD">
              <w:rPr>
                <w:rStyle w:val="CommentReference"/>
                <w:sz w:val="24"/>
                <w:szCs w:val="24"/>
              </w:rPr>
              <w:commentReference w:id="29"/>
            </w:r>
          </w:p>
        </w:tc>
      </w:tr>
    </w:tbl>
    <w:p w14:paraId="31D20B84" w14:textId="77777777" w:rsidR="001F3478" w:rsidRDefault="001F3478" w:rsidP="003E7896">
      <w:pPr>
        <w:ind w:left="720"/>
      </w:pPr>
    </w:p>
    <w:p w14:paraId="72C9B9E8" w14:textId="056A3CC2" w:rsidR="00AA6BE7" w:rsidRDefault="00AA6BE7" w:rsidP="003E7896">
      <w:pPr>
        <w:ind w:left="720"/>
      </w:pPr>
      <w:r>
        <w:t>A</w:t>
      </w:r>
      <w:r w:rsidR="00857AE5">
        <w:t>s</w:t>
      </w:r>
      <w:r>
        <w:t xml:space="preserve"> shown above </w:t>
      </w:r>
      <w:r w:rsidR="00857AE5">
        <w:t>(</w:t>
      </w:r>
      <w:r w:rsidR="00857AE5" w:rsidRPr="00857AE5">
        <w:rPr>
          <w:highlight w:val="magenta"/>
        </w:rPr>
        <w:t>Fig</w:t>
      </w:r>
      <w:r w:rsidR="00857AE5">
        <w:t xml:space="preserve">) </w:t>
      </w:r>
      <w:r>
        <w:t>the Windscale Core</w:t>
      </w:r>
      <w:r w:rsidR="00732B9C">
        <w:t xml:space="preserve"> (Pile) consists of 2000</w:t>
      </w:r>
      <w:r w:rsidR="00C815F9">
        <w:t xml:space="preserve">te </w:t>
      </w:r>
      <w:r w:rsidR="00732B9C">
        <w:t>graphite Moderators/Reflector</w:t>
      </w:r>
      <w:r w:rsidR="00630817">
        <w:t xml:space="preserve"> comprising of about 50,000 blocks of gr</w:t>
      </w:r>
      <w:r w:rsidR="00CC5B09">
        <w:t>aphite blocks that are arranged in such a fashion of an interlocking structure.</w:t>
      </w:r>
      <w:r w:rsidR="00732B9C">
        <w:t xml:space="preserve"> </w:t>
      </w:r>
      <w:r w:rsidR="001446C7">
        <w:t>Measuring approximately 15m x 15m and 7.5m deep</w:t>
      </w:r>
      <w:r w:rsidR="00211C6C">
        <w:t>.</w:t>
      </w:r>
      <w:r w:rsidR="00141854">
        <w:t xml:space="preserve"> The core contains 3444 horizontal fuel channels</w:t>
      </w:r>
      <w:r w:rsidR="00FB45D2">
        <w:t>, 977 isotope channels. Each fu</w:t>
      </w:r>
      <w:r w:rsidR="00694CE6">
        <w:t xml:space="preserve">el channel contained a stringer of 21 solid uranium metal fuel rods </w:t>
      </w:r>
      <w:r w:rsidR="00D30C78">
        <w:t>clad in finned alum</w:t>
      </w:r>
      <w:r w:rsidR="004633A1">
        <w:t>inium</w:t>
      </w:r>
      <w:r w:rsidR="00A76061">
        <w:t>[]</w:t>
      </w:r>
      <w:r w:rsidR="004633A1">
        <w:t>.</w:t>
      </w:r>
      <w:r w:rsidR="00744AAD">
        <w:t xml:space="preserve"> As you ca</w:t>
      </w:r>
      <w:r w:rsidR="004639B7">
        <w:t>n</w:t>
      </w:r>
      <w:r w:rsidR="00744AAD">
        <w:t xml:space="preserve"> see from the image above </w:t>
      </w:r>
      <w:r w:rsidR="004639B7">
        <w:t>there is no pressure vessel, this would not be able to contain any radionuclides in the event of an accident, and it proved</w:t>
      </w:r>
      <w:r w:rsidR="006C2B8C">
        <w:t xml:space="preserve"> in 1957 that it could not contain the radionuclides.</w:t>
      </w:r>
    </w:p>
    <w:p w14:paraId="3730AC4D" w14:textId="77777777" w:rsidR="00700DDC" w:rsidRDefault="00700DDC" w:rsidP="003E7896">
      <w:pPr>
        <w:ind w:left="720"/>
      </w:pPr>
    </w:p>
    <w:tbl>
      <w:tblPr>
        <w:tblStyle w:val="TableGrid"/>
        <w:tblW w:w="0" w:type="auto"/>
        <w:tblInd w:w="720" w:type="dxa"/>
        <w:tblLook w:val="04A0" w:firstRow="1" w:lastRow="0" w:firstColumn="1" w:lastColumn="0" w:noHBand="0" w:noVBand="1"/>
      </w:tblPr>
      <w:tblGrid>
        <w:gridCol w:w="4148"/>
        <w:gridCol w:w="4148"/>
      </w:tblGrid>
      <w:tr w:rsidR="00C0629D" w14:paraId="3DBE2412" w14:textId="77777777" w:rsidTr="00935DE4">
        <w:trPr>
          <w:trHeight w:val="252"/>
        </w:trPr>
        <w:tc>
          <w:tcPr>
            <w:tcW w:w="4148" w:type="dxa"/>
          </w:tcPr>
          <w:p w14:paraId="650FE654" w14:textId="734B7531" w:rsidR="00C0629D" w:rsidRDefault="00C0629D" w:rsidP="003E7896"/>
        </w:tc>
        <w:tc>
          <w:tcPr>
            <w:tcW w:w="4148" w:type="dxa"/>
          </w:tcPr>
          <w:p w14:paraId="1A2FFB08" w14:textId="669108EA" w:rsidR="00C0629D" w:rsidRDefault="00C0629D" w:rsidP="003E7896"/>
        </w:tc>
      </w:tr>
      <w:tr w:rsidR="00C0629D" w14:paraId="5444BEBE" w14:textId="77777777" w:rsidTr="00935DE4">
        <w:trPr>
          <w:trHeight w:val="252"/>
        </w:trPr>
        <w:tc>
          <w:tcPr>
            <w:tcW w:w="4148" w:type="dxa"/>
          </w:tcPr>
          <w:p w14:paraId="4D381461" w14:textId="30DBD0FD" w:rsidR="00C0629D" w:rsidRDefault="00200D3C" w:rsidP="003E7896">
            <w:r>
              <w:t>Chernobyl Reactor Core</w:t>
            </w:r>
          </w:p>
        </w:tc>
        <w:tc>
          <w:tcPr>
            <w:tcW w:w="4148" w:type="dxa"/>
          </w:tcPr>
          <w:p w14:paraId="4283C5B6" w14:textId="76E041D7" w:rsidR="00C0629D" w:rsidRDefault="00C0629D" w:rsidP="003E7896">
            <w:r>
              <w:t>Chernobyl Core</w:t>
            </w:r>
          </w:p>
        </w:tc>
      </w:tr>
    </w:tbl>
    <w:p w14:paraId="0A37F98D" w14:textId="77777777" w:rsidR="001F3478" w:rsidRDefault="001F3478" w:rsidP="003E7896">
      <w:pPr>
        <w:ind w:left="720"/>
      </w:pPr>
    </w:p>
    <w:p w14:paraId="3B29F738" w14:textId="0FB6C7EC" w:rsidR="005138BD" w:rsidRDefault="005138BD" w:rsidP="003E7896">
      <w:pPr>
        <w:ind w:left="720"/>
      </w:pPr>
      <w:r>
        <w:t>As shown above (Fig) the Chernobyl Reactor (RBMK1000) type Graphite Moderated Reactor</w:t>
      </w:r>
    </w:p>
    <w:p w14:paraId="5CA6EA7F" w14:textId="77777777" w:rsidR="005138BD" w:rsidRDefault="005138BD" w:rsidP="003E7896">
      <w:pPr>
        <w:ind w:left="720"/>
      </w:pPr>
    </w:p>
    <w:tbl>
      <w:tblPr>
        <w:tblStyle w:val="TableGrid"/>
        <w:tblW w:w="0" w:type="auto"/>
        <w:tblInd w:w="720" w:type="dxa"/>
        <w:tblLook w:val="04A0" w:firstRow="1" w:lastRow="0" w:firstColumn="1" w:lastColumn="0" w:noHBand="0" w:noVBand="1"/>
      </w:tblPr>
      <w:tblGrid>
        <w:gridCol w:w="4148"/>
        <w:gridCol w:w="4148"/>
      </w:tblGrid>
      <w:tr w:rsidR="00C0629D" w14:paraId="63015B2E" w14:textId="77777777" w:rsidTr="00CF4F35">
        <w:trPr>
          <w:trHeight w:val="252"/>
        </w:trPr>
        <w:tc>
          <w:tcPr>
            <w:tcW w:w="4148" w:type="dxa"/>
          </w:tcPr>
          <w:p w14:paraId="4C1086C5" w14:textId="12EEBAED" w:rsidR="00C0629D" w:rsidRDefault="00C0629D" w:rsidP="003E7896"/>
        </w:tc>
        <w:tc>
          <w:tcPr>
            <w:tcW w:w="4148" w:type="dxa"/>
          </w:tcPr>
          <w:p w14:paraId="14D5A400" w14:textId="3C1350D3" w:rsidR="00C0629D" w:rsidRDefault="00C0629D" w:rsidP="003E7896"/>
        </w:tc>
      </w:tr>
      <w:tr w:rsidR="00C0629D" w14:paraId="4C637AA1" w14:textId="77777777" w:rsidTr="00CF4F35">
        <w:trPr>
          <w:trHeight w:val="252"/>
        </w:trPr>
        <w:tc>
          <w:tcPr>
            <w:tcW w:w="4148" w:type="dxa"/>
          </w:tcPr>
          <w:p w14:paraId="4B72D491" w14:textId="6B85DB08" w:rsidR="00C0629D" w:rsidRDefault="00200D3C" w:rsidP="003E7896">
            <w:r>
              <w:t>Fukushima Reactor Pressure Vessel</w:t>
            </w:r>
          </w:p>
        </w:tc>
        <w:tc>
          <w:tcPr>
            <w:tcW w:w="4148" w:type="dxa"/>
          </w:tcPr>
          <w:p w14:paraId="4E87D782" w14:textId="1EDF8ED3" w:rsidR="00C0629D" w:rsidRDefault="00C0629D" w:rsidP="003E7896">
            <w:r>
              <w:t>Fukushima RPV</w:t>
            </w:r>
          </w:p>
        </w:tc>
      </w:tr>
    </w:tbl>
    <w:p w14:paraId="1B9A48CB" w14:textId="77777777" w:rsidR="00434882" w:rsidRDefault="00434882" w:rsidP="00916991"/>
    <w:p w14:paraId="337E0E9E" w14:textId="77777777" w:rsidR="00C025E8" w:rsidRDefault="00C025E8" w:rsidP="003E7896">
      <w:pPr>
        <w:ind w:left="720"/>
      </w:pPr>
    </w:p>
    <w:p w14:paraId="5349A39E" w14:textId="77777777" w:rsidR="00C025E8" w:rsidRDefault="00C025E8" w:rsidP="003E7896">
      <w:pPr>
        <w:ind w:left="720"/>
      </w:pPr>
    </w:p>
    <w:p w14:paraId="42565E4A" w14:textId="77777777" w:rsidR="00C025E8" w:rsidRDefault="00C025E8" w:rsidP="003E7896">
      <w:pPr>
        <w:ind w:left="720"/>
      </w:pPr>
    </w:p>
    <w:p w14:paraId="2E16CB30" w14:textId="4B16BCD0" w:rsidR="00434882" w:rsidRDefault="00434882" w:rsidP="003E7896">
      <w:pPr>
        <w:ind w:left="720"/>
      </w:pPr>
      <w:r>
        <w:lastRenderedPageBreak/>
        <w:t>Comparison of Reactors at Windscale, Chernobyl and Fukushima</w:t>
      </w:r>
    </w:p>
    <w:p w14:paraId="7181926E" w14:textId="40FA5534" w:rsidR="00C025E8" w:rsidRDefault="00C025E8" w:rsidP="00C025E8">
      <w:pPr>
        <w:pStyle w:val="Caption"/>
        <w:keepNext/>
      </w:pPr>
    </w:p>
    <w:tbl>
      <w:tblPr>
        <w:tblStyle w:val="TableGrid"/>
        <w:tblW w:w="0" w:type="auto"/>
        <w:tblInd w:w="720" w:type="dxa"/>
        <w:tblLook w:val="04A0" w:firstRow="1" w:lastRow="0" w:firstColumn="1" w:lastColumn="0" w:noHBand="0" w:noVBand="1"/>
      </w:tblPr>
      <w:tblGrid>
        <w:gridCol w:w="2062"/>
        <w:gridCol w:w="2074"/>
        <w:gridCol w:w="2074"/>
        <w:gridCol w:w="2086"/>
      </w:tblGrid>
      <w:tr w:rsidR="002641F7" w14:paraId="4BB89BD3" w14:textId="77777777" w:rsidTr="00E74324">
        <w:tc>
          <w:tcPr>
            <w:tcW w:w="2062" w:type="dxa"/>
            <w:shd w:val="clear" w:color="auto" w:fill="0070C0"/>
          </w:tcPr>
          <w:p w14:paraId="2A1F817B" w14:textId="28DD1247" w:rsidR="002641F7" w:rsidRPr="00781FB8" w:rsidRDefault="002641F7" w:rsidP="00781FB8">
            <w:pPr>
              <w:pStyle w:val="NoSpacing"/>
              <w:rPr>
                <w:b/>
                <w:bCs/>
                <w:color w:val="FFFFFF" w:themeColor="background1"/>
                <w:sz w:val="20"/>
                <w:szCs w:val="20"/>
              </w:rPr>
            </w:pPr>
            <w:r w:rsidRPr="00781FB8">
              <w:rPr>
                <w:b/>
                <w:bCs/>
                <w:color w:val="FFFFFF" w:themeColor="background1"/>
                <w:sz w:val="20"/>
                <w:szCs w:val="20"/>
              </w:rPr>
              <w:t>Feature \ Location</w:t>
            </w:r>
          </w:p>
        </w:tc>
        <w:tc>
          <w:tcPr>
            <w:tcW w:w="2074" w:type="dxa"/>
            <w:shd w:val="clear" w:color="auto" w:fill="0070C0"/>
          </w:tcPr>
          <w:p w14:paraId="15B7157E" w14:textId="0C0B25A7" w:rsidR="002641F7" w:rsidRPr="00781FB8" w:rsidRDefault="00781FB8" w:rsidP="00781FB8">
            <w:pPr>
              <w:pStyle w:val="NoSpacing"/>
              <w:rPr>
                <w:b/>
                <w:bCs/>
                <w:color w:val="FFFFFF" w:themeColor="background1"/>
                <w:sz w:val="20"/>
                <w:szCs w:val="20"/>
              </w:rPr>
            </w:pPr>
            <w:r w:rsidRPr="00781FB8">
              <w:rPr>
                <w:b/>
                <w:bCs/>
                <w:color w:val="FFFFFF" w:themeColor="background1"/>
                <w:sz w:val="20"/>
                <w:szCs w:val="20"/>
              </w:rPr>
              <w:t>Windscale (UK)</w:t>
            </w:r>
          </w:p>
        </w:tc>
        <w:tc>
          <w:tcPr>
            <w:tcW w:w="2074" w:type="dxa"/>
            <w:shd w:val="clear" w:color="auto" w:fill="0070C0"/>
          </w:tcPr>
          <w:p w14:paraId="2BC03307" w14:textId="2B25E037" w:rsidR="002641F7" w:rsidRPr="00781FB8" w:rsidRDefault="00781FB8" w:rsidP="00781FB8">
            <w:pPr>
              <w:pStyle w:val="NoSpacing"/>
              <w:rPr>
                <w:b/>
                <w:bCs/>
                <w:color w:val="FFFFFF" w:themeColor="background1"/>
                <w:sz w:val="20"/>
                <w:szCs w:val="20"/>
              </w:rPr>
            </w:pPr>
            <w:r w:rsidRPr="00781FB8">
              <w:rPr>
                <w:b/>
                <w:bCs/>
                <w:color w:val="FFFFFF" w:themeColor="background1"/>
                <w:sz w:val="20"/>
                <w:szCs w:val="20"/>
              </w:rPr>
              <w:t>Chernobyl (USSR)</w:t>
            </w:r>
          </w:p>
        </w:tc>
        <w:tc>
          <w:tcPr>
            <w:tcW w:w="2086" w:type="dxa"/>
            <w:shd w:val="clear" w:color="auto" w:fill="0070C0"/>
          </w:tcPr>
          <w:p w14:paraId="07726C7D" w14:textId="7222F5C5" w:rsidR="002641F7" w:rsidRPr="00781FB8" w:rsidRDefault="00781FB8" w:rsidP="00781FB8">
            <w:pPr>
              <w:pStyle w:val="NoSpacing"/>
              <w:rPr>
                <w:b/>
                <w:bCs/>
                <w:color w:val="FFFFFF" w:themeColor="background1"/>
                <w:sz w:val="20"/>
                <w:szCs w:val="20"/>
              </w:rPr>
            </w:pPr>
            <w:r w:rsidRPr="00781FB8">
              <w:rPr>
                <w:b/>
                <w:bCs/>
                <w:color w:val="FFFFFF" w:themeColor="background1"/>
                <w:sz w:val="20"/>
                <w:szCs w:val="20"/>
              </w:rPr>
              <w:t>Fukushima (Japan)</w:t>
            </w:r>
          </w:p>
        </w:tc>
      </w:tr>
      <w:tr w:rsidR="002641F7" w14:paraId="05D334E9" w14:textId="77777777" w:rsidTr="00E74324">
        <w:tc>
          <w:tcPr>
            <w:tcW w:w="2062" w:type="dxa"/>
          </w:tcPr>
          <w:p w14:paraId="043ED223" w14:textId="3B3C3D94" w:rsidR="002641F7" w:rsidRPr="00781FB8" w:rsidRDefault="008746D1" w:rsidP="00781FB8">
            <w:pPr>
              <w:pStyle w:val="NoSpacing"/>
              <w:rPr>
                <w:sz w:val="20"/>
                <w:szCs w:val="20"/>
              </w:rPr>
            </w:pPr>
            <w:r>
              <w:rPr>
                <w:sz w:val="20"/>
                <w:szCs w:val="20"/>
              </w:rPr>
              <w:t>Reactor Type</w:t>
            </w:r>
          </w:p>
        </w:tc>
        <w:tc>
          <w:tcPr>
            <w:tcW w:w="2074" w:type="dxa"/>
          </w:tcPr>
          <w:p w14:paraId="79102C14" w14:textId="43B32DB8" w:rsidR="002641F7" w:rsidRPr="00C4698C" w:rsidRDefault="008B78DA" w:rsidP="00C4698C">
            <w:pPr>
              <w:pStyle w:val="NoSpacing"/>
              <w:rPr>
                <w:sz w:val="20"/>
                <w:szCs w:val="20"/>
              </w:rPr>
            </w:pPr>
            <w:r w:rsidRPr="00C4698C">
              <w:rPr>
                <w:sz w:val="20"/>
                <w:szCs w:val="20"/>
              </w:rPr>
              <w:t>Air-cooled, graphite-moderated</w:t>
            </w:r>
          </w:p>
        </w:tc>
        <w:tc>
          <w:tcPr>
            <w:tcW w:w="2074" w:type="dxa"/>
          </w:tcPr>
          <w:p w14:paraId="7C77F146" w14:textId="43DA7E68" w:rsidR="002641F7" w:rsidRPr="00C4698C" w:rsidRDefault="009C2DE8" w:rsidP="00C4698C">
            <w:pPr>
              <w:pStyle w:val="NoSpacing"/>
              <w:rPr>
                <w:sz w:val="20"/>
                <w:szCs w:val="20"/>
              </w:rPr>
            </w:pPr>
            <w:r w:rsidRPr="00C4698C">
              <w:rPr>
                <w:sz w:val="20"/>
                <w:szCs w:val="20"/>
              </w:rPr>
              <w:t>Graphite-moderated, water-cooled</w:t>
            </w:r>
          </w:p>
        </w:tc>
        <w:tc>
          <w:tcPr>
            <w:tcW w:w="2086" w:type="dxa"/>
          </w:tcPr>
          <w:p w14:paraId="20700DEE" w14:textId="677F93D8" w:rsidR="002641F7" w:rsidRPr="00C4698C" w:rsidRDefault="00FE729E" w:rsidP="00C4698C">
            <w:pPr>
              <w:pStyle w:val="NoSpacing"/>
              <w:rPr>
                <w:sz w:val="20"/>
                <w:szCs w:val="20"/>
              </w:rPr>
            </w:pPr>
            <w:r w:rsidRPr="00C4698C">
              <w:rPr>
                <w:sz w:val="20"/>
                <w:szCs w:val="20"/>
              </w:rPr>
              <w:t>Light-water-moderated, water-cooled</w:t>
            </w:r>
          </w:p>
        </w:tc>
      </w:tr>
      <w:tr w:rsidR="002641F7" w14:paraId="6D88FBC4" w14:textId="77777777" w:rsidTr="00E74324">
        <w:tc>
          <w:tcPr>
            <w:tcW w:w="2062" w:type="dxa"/>
          </w:tcPr>
          <w:p w14:paraId="12A19322" w14:textId="259F6322" w:rsidR="002641F7" w:rsidRPr="00781FB8" w:rsidRDefault="006244E1" w:rsidP="00781FB8">
            <w:pPr>
              <w:pStyle w:val="NoSpacing"/>
              <w:rPr>
                <w:sz w:val="20"/>
                <w:szCs w:val="20"/>
              </w:rPr>
            </w:pPr>
            <w:r>
              <w:rPr>
                <w:sz w:val="20"/>
                <w:szCs w:val="20"/>
              </w:rPr>
              <w:t>Primary Purpose</w:t>
            </w:r>
          </w:p>
        </w:tc>
        <w:tc>
          <w:tcPr>
            <w:tcW w:w="2074" w:type="dxa"/>
          </w:tcPr>
          <w:p w14:paraId="5B963393" w14:textId="026A5381" w:rsidR="002641F7" w:rsidRPr="00C4698C" w:rsidRDefault="008940FE" w:rsidP="00C4698C">
            <w:pPr>
              <w:pStyle w:val="NoSpacing"/>
              <w:rPr>
                <w:sz w:val="20"/>
                <w:szCs w:val="20"/>
              </w:rPr>
            </w:pPr>
            <w:r w:rsidRPr="00C4698C">
              <w:rPr>
                <w:sz w:val="20"/>
                <w:szCs w:val="20"/>
              </w:rPr>
              <w:t>Military plutonium production</w:t>
            </w:r>
          </w:p>
        </w:tc>
        <w:tc>
          <w:tcPr>
            <w:tcW w:w="2074" w:type="dxa"/>
          </w:tcPr>
          <w:p w14:paraId="2C457F65" w14:textId="156BC6FC" w:rsidR="002641F7" w:rsidRPr="00C4698C" w:rsidRDefault="009C2DE8" w:rsidP="00C4698C">
            <w:pPr>
              <w:pStyle w:val="NoSpacing"/>
              <w:rPr>
                <w:sz w:val="20"/>
                <w:szCs w:val="20"/>
              </w:rPr>
            </w:pPr>
            <w:r w:rsidRPr="00C4698C">
              <w:rPr>
                <w:sz w:val="20"/>
                <w:szCs w:val="20"/>
              </w:rPr>
              <w:t>Civil electricity generation</w:t>
            </w:r>
          </w:p>
        </w:tc>
        <w:tc>
          <w:tcPr>
            <w:tcW w:w="2086" w:type="dxa"/>
          </w:tcPr>
          <w:p w14:paraId="01351C3D" w14:textId="6A724590" w:rsidR="002641F7" w:rsidRPr="00C4698C" w:rsidRDefault="001D7BB0" w:rsidP="00C4698C">
            <w:pPr>
              <w:pStyle w:val="NoSpacing"/>
              <w:rPr>
                <w:sz w:val="20"/>
                <w:szCs w:val="20"/>
              </w:rPr>
            </w:pPr>
            <w:r w:rsidRPr="00C4698C">
              <w:rPr>
                <w:sz w:val="20"/>
                <w:szCs w:val="20"/>
              </w:rPr>
              <w:t>Civil electricity generation</w:t>
            </w:r>
          </w:p>
        </w:tc>
      </w:tr>
      <w:tr w:rsidR="002641F7" w14:paraId="065484C2" w14:textId="77777777" w:rsidTr="00E74324">
        <w:tc>
          <w:tcPr>
            <w:tcW w:w="2062" w:type="dxa"/>
          </w:tcPr>
          <w:p w14:paraId="3B2F8378" w14:textId="7628BB39" w:rsidR="002641F7" w:rsidRPr="00781FB8" w:rsidRDefault="006244E1" w:rsidP="00781FB8">
            <w:pPr>
              <w:pStyle w:val="NoSpacing"/>
              <w:rPr>
                <w:sz w:val="20"/>
                <w:szCs w:val="20"/>
              </w:rPr>
            </w:pPr>
            <w:r>
              <w:rPr>
                <w:sz w:val="20"/>
                <w:szCs w:val="20"/>
              </w:rPr>
              <w:t>Moderator</w:t>
            </w:r>
          </w:p>
        </w:tc>
        <w:tc>
          <w:tcPr>
            <w:tcW w:w="2074" w:type="dxa"/>
          </w:tcPr>
          <w:p w14:paraId="28D35BCD" w14:textId="7A8F3FE0" w:rsidR="002641F7" w:rsidRPr="00C4698C" w:rsidRDefault="008940FE" w:rsidP="00C4698C">
            <w:pPr>
              <w:pStyle w:val="NoSpacing"/>
              <w:rPr>
                <w:sz w:val="20"/>
                <w:szCs w:val="20"/>
              </w:rPr>
            </w:pPr>
            <w:r w:rsidRPr="00C4698C">
              <w:rPr>
                <w:sz w:val="20"/>
                <w:szCs w:val="20"/>
              </w:rPr>
              <w:t>Graphite</w:t>
            </w:r>
          </w:p>
        </w:tc>
        <w:tc>
          <w:tcPr>
            <w:tcW w:w="2074" w:type="dxa"/>
          </w:tcPr>
          <w:p w14:paraId="4F758CB5" w14:textId="73AB2313" w:rsidR="002641F7" w:rsidRPr="00C4698C" w:rsidRDefault="009C2DE8" w:rsidP="00C4698C">
            <w:pPr>
              <w:pStyle w:val="NoSpacing"/>
              <w:rPr>
                <w:sz w:val="20"/>
                <w:szCs w:val="20"/>
              </w:rPr>
            </w:pPr>
            <w:r w:rsidRPr="00C4698C">
              <w:rPr>
                <w:sz w:val="20"/>
                <w:szCs w:val="20"/>
              </w:rPr>
              <w:t>Graphite</w:t>
            </w:r>
          </w:p>
        </w:tc>
        <w:tc>
          <w:tcPr>
            <w:tcW w:w="2086" w:type="dxa"/>
          </w:tcPr>
          <w:p w14:paraId="6BA3CF4C" w14:textId="328B7AD0" w:rsidR="002641F7" w:rsidRPr="00C4698C" w:rsidRDefault="001D7BB0" w:rsidP="00C4698C">
            <w:pPr>
              <w:pStyle w:val="NoSpacing"/>
              <w:rPr>
                <w:sz w:val="20"/>
                <w:szCs w:val="20"/>
              </w:rPr>
            </w:pPr>
            <w:r w:rsidRPr="00C4698C">
              <w:rPr>
                <w:sz w:val="20"/>
                <w:szCs w:val="20"/>
              </w:rPr>
              <w:t>Light water</w:t>
            </w:r>
          </w:p>
        </w:tc>
      </w:tr>
      <w:tr w:rsidR="002641F7" w14:paraId="0187571E" w14:textId="77777777" w:rsidTr="00E74324">
        <w:tc>
          <w:tcPr>
            <w:tcW w:w="2062" w:type="dxa"/>
          </w:tcPr>
          <w:p w14:paraId="7375BA66" w14:textId="032C10D1" w:rsidR="002641F7" w:rsidRPr="00781FB8" w:rsidRDefault="006244E1" w:rsidP="00781FB8">
            <w:pPr>
              <w:pStyle w:val="NoSpacing"/>
              <w:rPr>
                <w:sz w:val="20"/>
                <w:szCs w:val="20"/>
              </w:rPr>
            </w:pPr>
            <w:r>
              <w:rPr>
                <w:sz w:val="20"/>
                <w:szCs w:val="20"/>
              </w:rPr>
              <w:t>Coolant</w:t>
            </w:r>
          </w:p>
        </w:tc>
        <w:tc>
          <w:tcPr>
            <w:tcW w:w="2074" w:type="dxa"/>
          </w:tcPr>
          <w:p w14:paraId="067CD68A" w14:textId="38CA328F" w:rsidR="002641F7" w:rsidRPr="00C4698C" w:rsidRDefault="008940FE" w:rsidP="00C4698C">
            <w:pPr>
              <w:pStyle w:val="NoSpacing"/>
              <w:rPr>
                <w:sz w:val="20"/>
                <w:szCs w:val="20"/>
              </w:rPr>
            </w:pPr>
            <w:r w:rsidRPr="00C4698C">
              <w:rPr>
                <w:sz w:val="20"/>
                <w:szCs w:val="20"/>
              </w:rPr>
              <w:t>Air</w:t>
            </w:r>
          </w:p>
        </w:tc>
        <w:tc>
          <w:tcPr>
            <w:tcW w:w="2074" w:type="dxa"/>
          </w:tcPr>
          <w:p w14:paraId="7E3F2CCB" w14:textId="57D66691" w:rsidR="002641F7" w:rsidRPr="00C4698C" w:rsidRDefault="009C2DE8" w:rsidP="00C4698C">
            <w:pPr>
              <w:pStyle w:val="NoSpacing"/>
              <w:rPr>
                <w:sz w:val="20"/>
                <w:szCs w:val="20"/>
              </w:rPr>
            </w:pPr>
            <w:r w:rsidRPr="00C4698C">
              <w:rPr>
                <w:sz w:val="20"/>
                <w:szCs w:val="20"/>
              </w:rPr>
              <w:t>Light Water</w:t>
            </w:r>
          </w:p>
        </w:tc>
        <w:tc>
          <w:tcPr>
            <w:tcW w:w="2086" w:type="dxa"/>
          </w:tcPr>
          <w:p w14:paraId="58A65E95" w14:textId="2BF339F5" w:rsidR="002641F7" w:rsidRPr="00C4698C" w:rsidRDefault="001D7BB0" w:rsidP="00C4698C">
            <w:pPr>
              <w:pStyle w:val="NoSpacing"/>
              <w:rPr>
                <w:sz w:val="20"/>
                <w:szCs w:val="20"/>
              </w:rPr>
            </w:pPr>
            <w:r w:rsidRPr="00C4698C">
              <w:rPr>
                <w:sz w:val="20"/>
                <w:szCs w:val="20"/>
              </w:rPr>
              <w:t>Light water</w:t>
            </w:r>
          </w:p>
        </w:tc>
      </w:tr>
      <w:tr w:rsidR="002641F7" w14:paraId="7CBB14F0" w14:textId="77777777" w:rsidTr="00E74324">
        <w:tc>
          <w:tcPr>
            <w:tcW w:w="2062" w:type="dxa"/>
          </w:tcPr>
          <w:p w14:paraId="4025DD56" w14:textId="632411AF" w:rsidR="002641F7" w:rsidRPr="00781FB8" w:rsidRDefault="006244E1" w:rsidP="00781FB8">
            <w:pPr>
              <w:pStyle w:val="NoSpacing"/>
              <w:rPr>
                <w:sz w:val="20"/>
                <w:szCs w:val="20"/>
              </w:rPr>
            </w:pPr>
            <w:r>
              <w:rPr>
                <w:sz w:val="20"/>
                <w:szCs w:val="20"/>
              </w:rPr>
              <w:t>Reactor Material</w:t>
            </w:r>
          </w:p>
        </w:tc>
        <w:tc>
          <w:tcPr>
            <w:tcW w:w="2074" w:type="dxa"/>
          </w:tcPr>
          <w:p w14:paraId="07A8F201" w14:textId="3D555ACE" w:rsidR="002641F7" w:rsidRPr="00C4698C" w:rsidRDefault="008940FE" w:rsidP="00C4698C">
            <w:pPr>
              <w:pStyle w:val="NoSpacing"/>
              <w:rPr>
                <w:sz w:val="20"/>
                <w:szCs w:val="20"/>
              </w:rPr>
            </w:pPr>
            <w:r w:rsidRPr="00C4698C">
              <w:rPr>
                <w:sz w:val="20"/>
                <w:szCs w:val="20"/>
              </w:rPr>
              <w:t>Graphite core blocks; aluminium fuel cladding; mild steel structures</w:t>
            </w:r>
          </w:p>
        </w:tc>
        <w:tc>
          <w:tcPr>
            <w:tcW w:w="2074" w:type="dxa"/>
          </w:tcPr>
          <w:p w14:paraId="7758D36C" w14:textId="58C2687D" w:rsidR="002641F7" w:rsidRPr="00C4698C" w:rsidRDefault="005000C6" w:rsidP="00C4698C">
            <w:pPr>
              <w:pStyle w:val="NoSpacing"/>
              <w:rPr>
                <w:sz w:val="20"/>
                <w:szCs w:val="20"/>
              </w:rPr>
            </w:pPr>
            <w:r w:rsidRPr="00C4698C">
              <w:rPr>
                <w:sz w:val="20"/>
                <w:szCs w:val="20"/>
              </w:rPr>
              <w:t>Graphite moderator blocks; zirconium-niobium alloy pressure tubes; steel structures</w:t>
            </w:r>
          </w:p>
        </w:tc>
        <w:tc>
          <w:tcPr>
            <w:tcW w:w="2086" w:type="dxa"/>
          </w:tcPr>
          <w:p w14:paraId="25B3C5E1" w14:textId="57B0AEF2" w:rsidR="002641F7" w:rsidRPr="00C4698C" w:rsidRDefault="001D7BB0" w:rsidP="00C4698C">
            <w:pPr>
              <w:pStyle w:val="NoSpacing"/>
              <w:rPr>
                <w:sz w:val="20"/>
                <w:szCs w:val="20"/>
              </w:rPr>
            </w:pPr>
            <w:r w:rsidRPr="00C4698C">
              <w:rPr>
                <w:sz w:val="20"/>
                <w:szCs w:val="20"/>
              </w:rPr>
              <w:t>Low-alloy steel reactor pressure vessel; zirconium alloy fuel cladding; stainless steel internals</w:t>
            </w:r>
          </w:p>
        </w:tc>
      </w:tr>
      <w:tr w:rsidR="002641F7" w14:paraId="5FE4170C" w14:textId="77777777" w:rsidTr="00E74324">
        <w:tc>
          <w:tcPr>
            <w:tcW w:w="2062" w:type="dxa"/>
          </w:tcPr>
          <w:p w14:paraId="301F30FA" w14:textId="0816D41F" w:rsidR="002641F7" w:rsidRPr="00781FB8" w:rsidRDefault="00E74324" w:rsidP="00781FB8">
            <w:pPr>
              <w:pStyle w:val="NoSpacing"/>
              <w:rPr>
                <w:sz w:val="20"/>
                <w:szCs w:val="20"/>
              </w:rPr>
            </w:pPr>
            <w:r>
              <w:rPr>
                <w:sz w:val="20"/>
                <w:szCs w:val="20"/>
              </w:rPr>
              <w:t>Pressure Vessel</w:t>
            </w:r>
          </w:p>
        </w:tc>
        <w:tc>
          <w:tcPr>
            <w:tcW w:w="2074" w:type="dxa"/>
          </w:tcPr>
          <w:p w14:paraId="37A6AEFA" w14:textId="3CA97DF9" w:rsidR="002641F7" w:rsidRPr="00C4698C" w:rsidRDefault="008940FE" w:rsidP="00C4698C">
            <w:pPr>
              <w:pStyle w:val="NoSpacing"/>
              <w:rPr>
                <w:sz w:val="20"/>
                <w:szCs w:val="20"/>
              </w:rPr>
            </w:pPr>
            <w:r w:rsidRPr="00C4698C">
              <w:rPr>
                <w:sz w:val="20"/>
                <w:szCs w:val="20"/>
              </w:rPr>
              <w:t>None (pile structure)</w:t>
            </w:r>
          </w:p>
        </w:tc>
        <w:tc>
          <w:tcPr>
            <w:tcW w:w="2074" w:type="dxa"/>
          </w:tcPr>
          <w:p w14:paraId="10938397" w14:textId="5B450257" w:rsidR="002641F7" w:rsidRPr="00C4698C" w:rsidRDefault="005000C6" w:rsidP="00C4698C">
            <w:pPr>
              <w:pStyle w:val="NoSpacing"/>
              <w:rPr>
                <w:sz w:val="20"/>
                <w:szCs w:val="20"/>
              </w:rPr>
            </w:pPr>
            <w:r w:rsidRPr="00C4698C">
              <w:rPr>
                <w:sz w:val="20"/>
                <w:szCs w:val="20"/>
              </w:rPr>
              <w:t>No single vessel (pressure tubes)</w:t>
            </w:r>
          </w:p>
        </w:tc>
        <w:tc>
          <w:tcPr>
            <w:tcW w:w="2086" w:type="dxa"/>
          </w:tcPr>
          <w:p w14:paraId="062BF85F" w14:textId="585797CE" w:rsidR="002641F7" w:rsidRPr="00C4698C" w:rsidRDefault="001D7BB0" w:rsidP="00C4698C">
            <w:pPr>
              <w:pStyle w:val="NoSpacing"/>
              <w:rPr>
                <w:sz w:val="20"/>
                <w:szCs w:val="20"/>
              </w:rPr>
            </w:pPr>
            <w:r w:rsidRPr="00C4698C">
              <w:rPr>
                <w:sz w:val="20"/>
                <w:szCs w:val="20"/>
              </w:rPr>
              <w:t>Single large steel RPV</w:t>
            </w:r>
          </w:p>
        </w:tc>
      </w:tr>
      <w:tr w:rsidR="00E74324" w14:paraId="73A8CA7B" w14:textId="77777777" w:rsidTr="00E74324">
        <w:tc>
          <w:tcPr>
            <w:tcW w:w="2062" w:type="dxa"/>
          </w:tcPr>
          <w:p w14:paraId="003A1F78" w14:textId="34B628B8" w:rsidR="00E74324" w:rsidRDefault="00AB4D6A" w:rsidP="00781FB8">
            <w:pPr>
              <w:pStyle w:val="NoSpacing"/>
              <w:rPr>
                <w:sz w:val="20"/>
                <w:szCs w:val="20"/>
              </w:rPr>
            </w:pPr>
            <w:r>
              <w:rPr>
                <w:sz w:val="20"/>
                <w:szCs w:val="20"/>
              </w:rPr>
              <w:t>Containment</w:t>
            </w:r>
          </w:p>
        </w:tc>
        <w:tc>
          <w:tcPr>
            <w:tcW w:w="2074" w:type="dxa"/>
          </w:tcPr>
          <w:p w14:paraId="50D5DC61" w14:textId="3CE7AEAB" w:rsidR="00E74324" w:rsidRPr="00C4698C" w:rsidRDefault="0067520A" w:rsidP="00C4698C">
            <w:pPr>
              <w:pStyle w:val="NoSpacing"/>
              <w:rPr>
                <w:sz w:val="20"/>
                <w:szCs w:val="20"/>
              </w:rPr>
            </w:pPr>
            <w:r w:rsidRPr="00C4698C">
              <w:rPr>
                <w:sz w:val="20"/>
                <w:szCs w:val="20"/>
              </w:rPr>
              <w:t>None</w:t>
            </w:r>
          </w:p>
        </w:tc>
        <w:tc>
          <w:tcPr>
            <w:tcW w:w="2074" w:type="dxa"/>
          </w:tcPr>
          <w:p w14:paraId="377443A7" w14:textId="1D67ED2A" w:rsidR="00E74324" w:rsidRPr="00C4698C" w:rsidRDefault="005000C6" w:rsidP="00C4698C">
            <w:pPr>
              <w:pStyle w:val="NoSpacing"/>
              <w:rPr>
                <w:sz w:val="20"/>
                <w:szCs w:val="20"/>
              </w:rPr>
            </w:pPr>
            <w:r w:rsidRPr="00C4698C">
              <w:rPr>
                <w:sz w:val="20"/>
                <w:szCs w:val="20"/>
              </w:rPr>
              <w:t>Partial (no full containment)</w:t>
            </w:r>
          </w:p>
        </w:tc>
        <w:tc>
          <w:tcPr>
            <w:tcW w:w="2086" w:type="dxa"/>
          </w:tcPr>
          <w:p w14:paraId="02543603" w14:textId="72F785F9" w:rsidR="00E74324" w:rsidRPr="00C4698C" w:rsidRDefault="00F92858" w:rsidP="00C4698C">
            <w:pPr>
              <w:pStyle w:val="NoSpacing"/>
              <w:rPr>
                <w:sz w:val="20"/>
                <w:szCs w:val="20"/>
              </w:rPr>
            </w:pPr>
            <w:r w:rsidRPr="00C4698C">
              <w:rPr>
                <w:sz w:val="20"/>
                <w:szCs w:val="20"/>
              </w:rPr>
              <w:t>Primary and secondary containment</w:t>
            </w:r>
          </w:p>
        </w:tc>
      </w:tr>
      <w:tr w:rsidR="00E74324" w14:paraId="18D7E06E" w14:textId="77777777" w:rsidTr="00E74324">
        <w:tc>
          <w:tcPr>
            <w:tcW w:w="2062" w:type="dxa"/>
          </w:tcPr>
          <w:p w14:paraId="18953F1B" w14:textId="5EEDFAB5" w:rsidR="00E74324" w:rsidRDefault="000C0E81" w:rsidP="00781FB8">
            <w:pPr>
              <w:pStyle w:val="NoSpacing"/>
              <w:rPr>
                <w:sz w:val="20"/>
                <w:szCs w:val="20"/>
              </w:rPr>
            </w:pPr>
            <w:r>
              <w:rPr>
                <w:sz w:val="20"/>
                <w:szCs w:val="20"/>
              </w:rPr>
              <w:t>Reactivity Coefficient</w:t>
            </w:r>
            <w:r w:rsidR="00E24EF1" w:rsidRPr="00E24EF1">
              <w:rPr>
                <w:sz w:val="20"/>
                <w:szCs w:val="20"/>
                <w:vertAlign w:val="superscript"/>
              </w:rPr>
              <w:t>[G]</w:t>
            </w:r>
          </w:p>
        </w:tc>
        <w:tc>
          <w:tcPr>
            <w:tcW w:w="2074" w:type="dxa"/>
          </w:tcPr>
          <w:p w14:paraId="30A29CE4" w14:textId="76E3E713" w:rsidR="00E74324" w:rsidRPr="00C4698C" w:rsidRDefault="0067520A" w:rsidP="00C4698C">
            <w:pPr>
              <w:pStyle w:val="NoSpacing"/>
              <w:rPr>
                <w:sz w:val="20"/>
                <w:szCs w:val="20"/>
              </w:rPr>
            </w:pPr>
            <w:r w:rsidRPr="00C4698C">
              <w:rPr>
                <w:sz w:val="20"/>
                <w:szCs w:val="20"/>
              </w:rPr>
              <w:t>Poorly characterised</w:t>
            </w:r>
          </w:p>
        </w:tc>
        <w:tc>
          <w:tcPr>
            <w:tcW w:w="2074" w:type="dxa"/>
          </w:tcPr>
          <w:p w14:paraId="6969A580" w14:textId="4C8AFB20" w:rsidR="00E74324" w:rsidRPr="00C4698C" w:rsidRDefault="005000C6" w:rsidP="00C4698C">
            <w:pPr>
              <w:pStyle w:val="NoSpacing"/>
              <w:rPr>
                <w:sz w:val="20"/>
                <w:szCs w:val="20"/>
              </w:rPr>
            </w:pPr>
            <w:r w:rsidRPr="00C4698C">
              <w:rPr>
                <w:sz w:val="20"/>
                <w:szCs w:val="20"/>
              </w:rPr>
              <w:t>Positive void coefficient</w:t>
            </w:r>
          </w:p>
        </w:tc>
        <w:tc>
          <w:tcPr>
            <w:tcW w:w="2086" w:type="dxa"/>
          </w:tcPr>
          <w:p w14:paraId="14FF1511" w14:textId="20A3EBC4" w:rsidR="00E74324" w:rsidRPr="00C4698C" w:rsidRDefault="00F92858" w:rsidP="00C4698C">
            <w:pPr>
              <w:pStyle w:val="NoSpacing"/>
              <w:rPr>
                <w:sz w:val="20"/>
                <w:szCs w:val="20"/>
              </w:rPr>
            </w:pPr>
            <w:r w:rsidRPr="00C4698C">
              <w:rPr>
                <w:sz w:val="20"/>
                <w:szCs w:val="20"/>
              </w:rPr>
              <w:t>Negative void coefficient</w:t>
            </w:r>
          </w:p>
        </w:tc>
      </w:tr>
      <w:tr w:rsidR="00AB4D6A" w14:paraId="216278F6" w14:textId="77777777" w:rsidTr="00E74324">
        <w:tc>
          <w:tcPr>
            <w:tcW w:w="2062" w:type="dxa"/>
          </w:tcPr>
          <w:p w14:paraId="21426E9B" w14:textId="21AA1AB5" w:rsidR="00AB4D6A" w:rsidRDefault="00BA14A8" w:rsidP="00781FB8">
            <w:pPr>
              <w:pStyle w:val="NoSpacing"/>
              <w:rPr>
                <w:sz w:val="20"/>
                <w:szCs w:val="20"/>
              </w:rPr>
            </w:pPr>
            <w:r>
              <w:rPr>
                <w:sz w:val="20"/>
                <w:szCs w:val="20"/>
              </w:rPr>
              <w:t>Passive Safety Features</w:t>
            </w:r>
          </w:p>
        </w:tc>
        <w:tc>
          <w:tcPr>
            <w:tcW w:w="2074" w:type="dxa"/>
          </w:tcPr>
          <w:p w14:paraId="0C99E4B0" w14:textId="45CEE1D1" w:rsidR="00AB4D6A" w:rsidRPr="00C4698C" w:rsidRDefault="0067520A" w:rsidP="00C4698C">
            <w:pPr>
              <w:pStyle w:val="NoSpacing"/>
              <w:rPr>
                <w:sz w:val="20"/>
                <w:szCs w:val="20"/>
              </w:rPr>
            </w:pPr>
            <w:r w:rsidRPr="00C4698C">
              <w:rPr>
                <w:sz w:val="20"/>
                <w:szCs w:val="20"/>
              </w:rPr>
              <w:t>Minimal</w:t>
            </w:r>
          </w:p>
        </w:tc>
        <w:tc>
          <w:tcPr>
            <w:tcW w:w="2074" w:type="dxa"/>
          </w:tcPr>
          <w:p w14:paraId="06E6E625" w14:textId="60C58A72" w:rsidR="00AB4D6A" w:rsidRPr="00C4698C" w:rsidRDefault="00FE729E" w:rsidP="00C4698C">
            <w:pPr>
              <w:pStyle w:val="NoSpacing"/>
              <w:rPr>
                <w:sz w:val="20"/>
                <w:szCs w:val="20"/>
              </w:rPr>
            </w:pPr>
            <w:r w:rsidRPr="00C4698C">
              <w:rPr>
                <w:sz w:val="20"/>
                <w:szCs w:val="20"/>
              </w:rPr>
              <w:t>Limited</w:t>
            </w:r>
          </w:p>
        </w:tc>
        <w:tc>
          <w:tcPr>
            <w:tcW w:w="2086" w:type="dxa"/>
          </w:tcPr>
          <w:p w14:paraId="6317C160" w14:textId="783078ED" w:rsidR="00AB4D6A" w:rsidRPr="00C4698C" w:rsidRDefault="00F92858" w:rsidP="00C4698C">
            <w:pPr>
              <w:pStyle w:val="NoSpacing"/>
              <w:rPr>
                <w:sz w:val="20"/>
                <w:szCs w:val="20"/>
              </w:rPr>
            </w:pPr>
            <w:r w:rsidRPr="00C4698C">
              <w:rPr>
                <w:sz w:val="20"/>
                <w:szCs w:val="20"/>
              </w:rPr>
              <w:t>Moderate</w:t>
            </w:r>
          </w:p>
        </w:tc>
      </w:tr>
      <w:tr w:rsidR="00BA14A8" w14:paraId="01D2202D" w14:textId="77777777" w:rsidTr="00E74324">
        <w:tc>
          <w:tcPr>
            <w:tcW w:w="2062" w:type="dxa"/>
          </w:tcPr>
          <w:p w14:paraId="690324DF" w14:textId="1260CBE5" w:rsidR="00BA14A8" w:rsidRDefault="00AF1394" w:rsidP="00781FB8">
            <w:pPr>
              <w:pStyle w:val="NoSpacing"/>
              <w:rPr>
                <w:sz w:val="20"/>
                <w:szCs w:val="20"/>
              </w:rPr>
            </w:pPr>
            <w:r>
              <w:rPr>
                <w:sz w:val="20"/>
                <w:szCs w:val="20"/>
              </w:rPr>
              <w:t>Accident Trigger</w:t>
            </w:r>
          </w:p>
        </w:tc>
        <w:tc>
          <w:tcPr>
            <w:tcW w:w="2074" w:type="dxa"/>
          </w:tcPr>
          <w:p w14:paraId="38AA5BEC" w14:textId="4109A825" w:rsidR="00BA14A8" w:rsidRPr="00C4698C" w:rsidRDefault="0067520A" w:rsidP="00C4698C">
            <w:pPr>
              <w:pStyle w:val="NoSpacing"/>
              <w:rPr>
                <w:sz w:val="20"/>
                <w:szCs w:val="20"/>
              </w:rPr>
            </w:pPr>
            <w:r w:rsidRPr="00C4698C">
              <w:rPr>
                <w:sz w:val="20"/>
                <w:szCs w:val="20"/>
              </w:rPr>
              <w:t>Graphite Wigner energy release</w:t>
            </w:r>
          </w:p>
        </w:tc>
        <w:tc>
          <w:tcPr>
            <w:tcW w:w="2074" w:type="dxa"/>
          </w:tcPr>
          <w:p w14:paraId="7A954F90" w14:textId="4574D28F" w:rsidR="00BA14A8" w:rsidRPr="00C4698C" w:rsidRDefault="00FE729E" w:rsidP="00C4698C">
            <w:pPr>
              <w:pStyle w:val="NoSpacing"/>
              <w:rPr>
                <w:sz w:val="20"/>
                <w:szCs w:val="20"/>
              </w:rPr>
            </w:pPr>
            <w:r w:rsidRPr="00C4698C">
              <w:rPr>
                <w:sz w:val="20"/>
                <w:szCs w:val="20"/>
              </w:rPr>
              <w:t>Unstable low-power test + design flaws</w:t>
            </w:r>
          </w:p>
        </w:tc>
        <w:tc>
          <w:tcPr>
            <w:tcW w:w="2086" w:type="dxa"/>
          </w:tcPr>
          <w:p w14:paraId="4D1A378E" w14:textId="27E137DE" w:rsidR="00BA14A8" w:rsidRPr="00C4698C" w:rsidRDefault="00F92858" w:rsidP="00C4698C">
            <w:pPr>
              <w:pStyle w:val="NoSpacing"/>
              <w:rPr>
                <w:sz w:val="20"/>
                <w:szCs w:val="20"/>
              </w:rPr>
            </w:pPr>
            <w:r w:rsidRPr="00C4698C">
              <w:rPr>
                <w:sz w:val="20"/>
                <w:szCs w:val="20"/>
              </w:rPr>
              <w:t>Earthquake + tsunami</w:t>
            </w:r>
          </w:p>
        </w:tc>
      </w:tr>
      <w:tr w:rsidR="00AF1394" w14:paraId="4BFAB218" w14:textId="77777777" w:rsidTr="00E74324">
        <w:tc>
          <w:tcPr>
            <w:tcW w:w="2062" w:type="dxa"/>
          </w:tcPr>
          <w:p w14:paraId="5A09AB6E" w14:textId="59713B77" w:rsidR="00AF1394" w:rsidRDefault="00AF1394" w:rsidP="00781FB8">
            <w:pPr>
              <w:pStyle w:val="NoSpacing"/>
              <w:rPr>
                <w:sz w:val="20"/>
                <w:szCs w:val="20"/>
              </w:rPr>
            </w:pPr>
            <w:r>
              <w:rPr>
                <w:sz w:val="20"/>
                <w:szCs w:val="20"/>
              </w:rPr>
              <w:t>Radionuclide Release Mechanism</w:t>
            </w:r>
          </w:p>
        </w:tc>
        <w:tc>
          <w:tcPr>
            <w:tcW w:w="2074" w:type="dxa"/>
          </w:tcPr>
          <w:p w14:paraId="40027733" w14:textId="4E928615" w:rsidR="00AF1394" w:rsidRPr="00C4698C" w:rsidRDefault="009C2DE8" w:rsidP="00C4698C">
            <w:pPr>
              <w:pStyle w:val="NoSpacing"/>
              <w:rPr>
                <w:sz w:val="20"/>
                <w:szCs w:val="20"/>
              </w:rPr>
            </w:pPr>
            <w:r w:rsidRPr="00C4698C">
              <w:rPr>
                <w:sz w:val="20"/>
                <w:szCs w:val="20"/>
              </w:rPr>
              <w:t>Open-core graphite fire</w:t>
            </w:r>
          </w:p>
        </w:tc>
        <w:tc>
          <w:tcPr>
            <w:tcW w:w="2074" w:type="dxa"/>
          </w:tcPr>
          <w:p w14:paraId="39A3AA02" w14:textId="6289ECD5" w:rsidR="00AF1394" w:rsidRPr="00C4698C" w:rsidRDefault="00FE729E" w:rsidP="00C4698C">
            <w:pPr>
              <w:pStyle w:val="NoSpacing"/>
              <w:rPr>
                <w:sz w:val="20"/>
                <w:szCs w:val="20"/>
              </w:rPr>
            </w:pPr>
            <w:r w:rsidRPr="00C4698C">
              <w:rPr>
                <w:sz w:val="20"/>
                <w:szCs w:val="20"/>
              </w:rPr>
              <w:t>Core explosion + graphite fire</w:t>
            </w:r>
          </w:p>
        </w:tc>
        <w:tc>
          <w:tcPr>
            <w:tcW w:w="2086" w:type="dxa"/>
          </w:tcPr>
          <w:p w14:paraId="56BDD755" w14:textId="792D30A4" w:rsidR="00AF1394" w:rsidRPr="00C4698C" w:rsidRDefault="00C4698C" w:rsidP="00C4698C">
            <w:pPr>
              <w:pStyle w:val="NoSpacing"/>
              <w:rPr>
                <w:sz w:val="20"/>
                <w:szCs w:val="20"/>
              </w:rPr>
            </w:pPr>
            <w:r w:rsidRPr="00C4698C">
              <w:rPr>
                <w:sz w:val="20"/>
                <w:szCs w:val="20"/>
              </w:rPr>
              <w:t>Venting + hydrogen explosions</w:t>
            </w:r>
          </w:p>
        </w:tc>
      </w:tr>
      <w:tr w:rsidR="00AF1394" w14:paraId="52DD8BEA" w14:textId="77777777" w:rsidTr="00E74324">
        <w:tc>
          <w:tcPr>
            <w:tcW w:w="2062" w:type="dxa"/>
          </w:tcPr>
          <w:p w14:paraId="67DCE287" w14:textId="3E6D9732" w:rsidR="00AF1394" w:rsidRDefault="004F0FD7" w:rsidP="00781FB8">
            <w:pPr>
              <w:pStyle w:val="NoSpacing"/>
              <w:rPr>
                <w:sz w:val="20"/>
                <w:szCs w:val="20"/>
              </w:rPr>
            </w:pPr>
            <w:r>
              <w:rPr>
                <w:sz w:val="20"/>
                <w:szCs w:val="20"/>
              </w:rPr>
              <w:t>Scale of Release</w:t>
            </w:r>
          </w:p>
        </w:tc>
        <w:tc>
          <w:tcPr>
            <w:tcW w:w="2074" w:type="dxa"/>
          </w:tcPr>
          <w:p w14:paraId="1FEB36FA" w14:textId="40D5A744" w:rsidR="00AF1394" w:rsidRPr="00C4698C" w:rsidRDefault="009C2DE8" w:rsidP="00C4698C">
            <w:pPr>
              <w:pStyle w:val="NoSpacing"/>
              <w:rPr>
                <w:sz w:val="20"/>
                <w:szCs w:val="20"/>
              </w:rPr>
            </w:pPr>
            <w:r w:rsidRPr="00C4698C">
              <w:rPr>
                <w:sz w:val="20"/>
                <w:szCs w:val="20"/>
              </w:rPr>
              <w:t>Limited but significant I-131</w:t>
            </w:r>
          </w:p>
        </w:tc>
        <w:tc>
          <w:tcPr>
            <w:tcW w:w="2074" w:type="dxa"/>
          </w:tcPr>
          <w:p w14:paraId="1DA8D7CF" w14:textId="3F74CA77" w:rsidR="00AF1394" w:rsidRPr="00C4698C" w:rsidRDefault="00FE729E" w:rsidP="00C4698C">
            <w:pPr>
              <w:pStyle w:val="NoSpacing"/>
              <w:rPr>
                <w:sz w:val="20"/>
                <w:szCs w:val="20"/>
              </w:rPr>
            </w:pPr>
            <w:r w:rsidRPr="00C4698C">
              <w:rPr>
                <w:sz w:val="20"/>
                <w:szCs w:val="20"/>
              </w:rPr>
              <w:t>Largest civil release</w:t>
            </w:r>
          </w:p>
        </w:tc>
        <w:tc>
          <w:tcPr>
            <w:tcW w:w="2086" w:type="dxa"/>
          </w:tcPr>
          <w:p w14:paraId="716BE282" w14:textId="70A5E8E8" w:rsidR="00AF1394" w:rsidRPr="00C4698C" w:rsidRDefault="00C4698C" w:rsidP="00C4698C">
            <w:pPr>
              <w:pStyle w:val="NoSpacing"/>
              <w:rPr>
                <w:sz w:val="20"/>
                <w:szCs w:val="20"/>
              </w:rPr>
            </w:pPr>
            <w:r w:rsidRPr="00C4698C">
              <w:rPr>
                <w:sz w:val="20"/>
                <w:szCs w:val="20"/>
              </w:rPr>
              <w:t>Large but lower than Chernobyl</w:t>
            </w:r>
          </w:p>
        </w:tc>
      </w:tr>
      <w:tr w:rsidR="00E15129" w14:paraId="5B7F4FCB" w14:textId="77777777" w:rsidTr="001A6EF5">
        <w:tc>
          <w:tcPr>
            <w:tcW w:w="8296" w:type="dxa"/>
            <w:gridSpan w:val="4"/>
          </w:tcPr>
          <w:p w14:paraId="1A6CD049" w14:textId="3F48EB65" w:rsidR="00E15129" w:rsidRPr="00781FB8" w:rsidRDefault="00C025E8" w:rsidP="00477A21">
            <w:pPr>
              <w:pStyle w:val="Caption"/>
              <w:rPr>
                <w:sz w:val="20"/>
                <w:szCs w:val="20"/>
              </w:rPr>
            </w:pPr>
            <w:r w:rsidRPr="00477A21">
              <w:rPr>
                <w:b/>
                <w:bCs/>
              </w:rPr>
              <w:t xml:space="preserve">Table </w:t>
            </w:r>
            <w:r w:rsidRPr="00477A21">
              <w:rPr>
                <w:b/>
                <w:bCs/>
              </w:rPr>
              <w:fldChar w:fldCharType="begin"/>
            </w:r>
            <w:r w:rsidRPr="00477A21">
              <w:rPr>
                <w:b/>
                <w:bCs/>
              </w:rPr>
              <w:instrText xml:space="preserve"> SEQ Table \* ARABIC </w:instrText>
            </w:r>
            <w:r w:rsidRPr="00477A21">
              <w:rPr>
                <w:b/>
                <w:bCs/>
              </w:rPr>
              <w:fldChar w:fldCharType="separate"/>
            </w:r>
            <w:r w:rsidRPr="00477A21">
              <w:rPr>
                <w:b/>
                <w:bCs/>
                <w:noProof/>
              </w:rPr>
              <w:t>3</w:t>
            </w:r>
            <w:r w:rsidRPr="00477A21">
              <w:rPr>
                <w:b/>
                <w:bCs/>
              </w:rPr>
              <w:fldChar w:fldCharType="end"/>
            </w:r>
            <w:r w:rsidRPr="00477A21">
              <w:rPr>
                <w:b/>
                <w:bCs/>
              </w:rPr>
              <w:t>:</w:t>
            </w:r>
            <w:r>
              <w:t xml:space="preserve"> Comparison of Reactors</w:t>
            </w:r>
          </w:p>
        </w:tc>
      </w:tr>
    </w:tbl>
    <w:p w14:paraId="38A95C18" w14:textId="77777777" w:rsidR="002641F7" w:rsidRDefault="002641F7" w:rsidP="003E7896">
      <w:pPr>
        <w:ind w:left="720"/>
      </w:pPr>
    </w:p>
    <w:p w14:paraId="414CFFA1" w14:textId="77777777" w:rsidR="00A416FC" w:rsidRPr="00E44ED1" w:rsidRDefault="00A416FC" w:rsidP="003E7896">
      <w:pPr>
        <w:ind w:left="720"/>
      </w:pPr>
    </w:p>
    <w:p w14:paraId="7427894D" w14:textId="5517181C" w:rsidR="007619DA" w:rsidRDefault="007619DA" w:rsidP="003E04C7">
      <w:pPr>
        <w:ind w:left="720"/>
        <w:rPr>
          <w:b/>
          <w:bCs/>
        </w:rPr>
      </w:pPr>
      <w:r w:rsidRPr="00E44ED1">
        <w:rPr>
          <w:b/>
          <w:bCs/>
        </w:rPr>
        <w:t>Fuel Cladding</w:t>
      </w:r>
      <w:r w:rsidR="0030294A">
        <w:rPr>
          <w:b/>
          <w:bCs/>
        </w:rPr>
        <w:t>:</w:t>
      </w:r>
    </w:p>
    <w:p w14:paraId="3D3ACA4E" w14:textId="77777777" w:rsidR="00632F83" w:rsidRDefault="00632F83" w:rsidP="003E04C7">
      <w:pPr>
        <w:ind w:left="720"/>
        <w:rPr>
          <w:b/>
          <w:bCs/>
        </w:rPr>
      </w:pPr>
    </w:p>
    <w:p w14:paraId="47A78D50" w14:textId="77777777" w:rsidR="00632F83" w:rsidRPr="00E44ED1" w:rsidRDefault="00632F83" w:rsidP="003E04C7">
      <w:pPr>
        <w:ind w:left="720"/>
        <w:rPr>
          <w:b/>
          <w:bCs/>
        </w:rPr>
      </w:pPr>
    </w:p>
    <w:p w14:paraId="0FCA34C2" w14:textId="7204C090" w:rsidR="007619DA" w:rsidRPr="00E44ED1" w:rsidRDefault="007619DA" w:rsidP="003E04C7">
      <w:pPr>
        <w:ind w:left="720"/>
        <w:rPr>
          <w:b/>
          <w:bCs/>
        </w:rPr>
      </w:pPr>
      <w:r w:rsidRPr="00E44ED1">
        <w:rPr>
          <w:b/>
          <w:bCs/>
        </w:rPr>
        <w:t>Fuel Matrix</w:t>
      </w:r>
      <w:r w:rsidR="0030294A">
        <w:rPr>
          <w:b/>
          <w:bCs/>
        </w:rPr>
        <w:t>:</w:t>
      </w:r>
    </w:p>
    <w:p w14:paraId="35FCCCD2" w14:textId="77777777" w:rsidR="007619DA" w:rsidRDefault="007619DA" w:rsidP="003E04C7">
      <w:pPr>
        <w:ind w:left="720"/>
      </w:pPr>
    </w:p>
    <w:p w14:paraId="47A96295" w14:textId="010C3318" w:rsidR="007619DA" w:rsidRDefault="00E44ED1" w:rsidP="003E04C7">
      <w:pPr>
        <w:ind w:left="720"/>
      </w:pPr>
      <w:r>
        <w:t>If any one of the 4 aspects above are breached this will result in release of radionuclides into the immediate area and up into the atmosphere.</w:t>
      </w:r>
    </w:p>
    <w:p w14:paraId="0067DADB" w14:textId="77777777" w:rsidR="00E44ED1" w:rsidRDefault="00E44ED1" w:rsidP="003E04C7">
      <w:pPr>
        <w:ind w:left="720"/>
      </w:pPr>
    </w:p>
    <w:p w14:paraId="76D350E6" w14:textId="3FB3BD8C" w:rsidR="00F11881" w:rsidRDefault="00CF0D7A" w:rsidP="003E04C7">
      <w:pPr>
        <w:ind w:left="720"/>
      </w:pPr>
      <w:r>
        <w:t>Thermal Damage</w:t>
      </w:r>
    </w:p>
    <w:p w14:paraId="3718FC1D" w14:textId="26AD3539" w:rsidR="00CF0D7A" w:rsidRDefault="00223C48" w:rsidP="003E04C7">
      <w:pPr>
        <w:ind w:left="720"/>
      </w:pPr>
      <w:r>
        <w:t>Mechanical Failure or Explosion</w:t>
      </w:r>
    </w:p>
    <w:p w14:paraId="6474E4D8" w14:textId="1AB39422" w:rsidR="00223C48" w:rsidRDefault="00223C48" w:rsidP="003E04C7">
      <w:pPr>
        <w:ind w:left="720"/>
      </w:pPr>
      <w:r>
        <w:t>Fire</w:t>
      </w:r>
    </w:p>
    <w:p w14:paraId="0F0AE708" w14:textId="73644F92" w:rsidR="00223C48" w:rsidRDefault="00223C48" w:rsidP="003E04C7">
      <w:pPr>
        <w:ind w:left="720"/>
      </w:pPr>
      <w:r>
        <w:t>Chemical Processes</w:t>
      </w:r>
    </w:p>
    <w:p w14:paraId="39182FEB" w14:textId="62F07701" w:rsidR="00223C48" w:rsidRDefault="00764086" w:rsidP="003E04C7">
      <w:pPr>
        <w:ind w:left="720"/>
      </w:pPr>
      <w:r>
        <w:lastRenderedPageBreak/>
        <w:t>Pressure Relief / Venting</w:t>
      </w:r>
    </w:p>
    <w:p w14:paraId="5F7E28A5" w14:textId="77777777" w:rsidR="00764086" w:rsidRDefault="00764086" w:rsidP="003E04C7">
      <w:pPr>
        <w:ind w:left="720"/>
      </w:pPr>
    </w:p>
    <w:p w14:paraId="2FD132B9" w14:textId="77777777" w:rsidR="00C71BA4" w:rsidRPr="003E04C7" w:rsidRDefault="00C71BA4" w:rsidP="003E04C7">
      <w:pPr>
        <w:ind w:left="720"/>
      </w:pPr>
    </w:p>
    <w:p w14:paraId="69E174F7" w14:textId="6403ED31" w:rsidR="00AA270B" w:rsidRDefault="0066142C" w:rsidP="00620604">
      <w:pPr>
        <w:ind w:left="720"/>
      </w:pPr>
      <w:r>
        <w:t xml:space="preserve">The incident at Chernobyl </w:t>
      </w:r>
      <w:r w:rsidR="008C5ADD">
        <w:t>on the 26</w:t>
      </w:r>
      <w:r w:rsidR="008C5ADD" w:rsidRPr="008C5ADD">
        <w:rPr>
          <w:vertAlign w:val="superscript"/>
        </w:rPr>
        <w:t>th</w:t>
      </w:r>
      <w:r w:rsidR="008C5ADD">
        <w:t xml:space="preserve"> April 1986 resulted in the </w:t>
      </w:r>
      <w:r w:rsidR="0058202F">
        <w:t>reactor exploding and releasing an enormous amount of radionuclid</w:t>
      </w:r>
      <w:r w:rsidR="00B52049">
        <w:t xml:space="preserve">es </w:t>
      </w:r>
      <w:r w:rsidR="00307F51">
        <w:t xml:space="preserve">(Including reactor fuel) </w:t>
      </w:r>
      <w:r w:rsidR="00B52049">
        <w:t xml:space="preserve">and building debris to the immediate surrounding area of the plant </w:t>
      </w:r>
      <w:r w:rsidR="00156C87">
        <w:t>and adjacent buildings</w:t>
      </w:r>
      <w:r w:rsidR="00586505">
        <w:t>, the majority of the radionuclide release occurred over the prevailing 10 days that the reactor core was on fire</w:t>
      </w:r>
      <w:r w:rsidR="005C583E">
        <w:t xml:space="preserve">. The hot air and fumes </w:t>
      </w:r>
      <w:r w:rsidR="00545E8C">
        <w:t xml:space="preserve">from the burning core forced </w:t>
      </w:r>
      <w:r w:rsidR="00FE3DD2">
        <w:t>radionuclides up into the atmosphere.</w:t>
      </w:r>
    </w:p>
    <w:p w14:paraId="141CF437" w14:textId="77777777" w:rsidR="00307F51" w:rsidRDefault="00307F51" w:rsidP="00620604">
      <w:pPr>
        <w:ind w:left="720"/>
        <w:rPr>
          <w:rStyle w:val="Heading4Char"/>
        </w:rPr>
      </w:pPr>
    </w:p>
    <w:p w14:paraId="64DBBD93" w14:textId="4BA31810" w:rsidR="00DB72E9" w:rsidRDefault="00DB72E9" w:rsidP="00620604">
      <w:pPr>
        <w:ind w:left="720"/>
      </w:pPr>
      <w:r w:rsidRPr="00BF002C">
        <w:rPr>
          <w:rStyle w:val="Heading4Char"/>
          <w:highlight w:val="yellow"/>
        </w:rPr>
        <w:t xml:space="preserve">What type of Radionuclides </w:t>
      </w:r>
      <w:r w:rsidR="00643455" w:rsidRPr="00BF002C">
        <w:rPr>
          <w:rStyle w:val="Heading4Char"/>
          <w:highlight w:val="yellow"/>
        </w:rPr>
        <w:t xml:space="preserve">were </w:t>
      </w:r>
      <w:r w:rsidRPr="00BF002C">
        <w:rPr>
          <w:rStyle w:val="Heading4Char"/>
          <w:highlight w:val="yellow"/>
        </w:rPr>
        <w:t>released at Chernobyl?</w:t>
      </w:r>
    </w:p>
    <w:p w14:paraId="044DA090" w14:textId="57CA24DF" w:rsidR="00A46AF9" w:rsidRPr="00AA270B" w:rsidRDefault="00A46AF9" w:rsidP="00AA270B">
      <w:pPr>
        <w:ind w:left="720"/>
        <w:rPr>
          <w:rStyle w:val="Heading4Char"/>
          <w:i w:val="0"/>
          <w:iCs w:val="0"/>
          <w:color w:val="000000" w:themeColor="text1"/>
        </w:rPr>
      </w:pPr>
      <w:r w:rsidRPr="00AA270B">
        <w:rPr>
          <w:rStyle w:val="Heading4Char"/>
          <w:i w:val="0"/>
          <w:iCs w:val="0"/>
          <w:color w:val="000000" w:themeColor="text1"/>
        </w:rPr>
        <w:t xml:space="preserve">The incident at Chernobyl in 1986 released a wide variety of radionuclides </w:t>
      </w:r>
      <w:r w:rsidR="008E4774" w:rsidRPr="00AA270B">
        <w:rPr>
          <w:rStyle w:val="Heading4Char"/>
          <w:i w:val="0"/>
          <w:iCs w:val="0"/>
          <w:color w:val="000000" w:themeColor="text1"/>
        </w:rPr>
        <w:t>including everything from short-lived isotopes (</w:t>
      </w:r>
      <w:r w:rsidR="00AC7651" w:rsidRPr="00AA270B">
        <w:rPr>
          <w:rStyle w:val="Heading4Char"/>
          <w:i w:val="0"/>
          <w:iCs w:val="0"/>
          <w:color w:val="000000" w:themeColor="text1"/>
        </w:rPr>
        <w:t xml:space="preserve">Iodine) </w:t>
      </w:r>
      <w:r w:rsidR="008E4774" w:rsidRPr="00AA270B">
        <w:rPr>
          <w:rStyle w:val="Heading4Char"/>
          <w:i w:val="0"/>
          <w:iCs w:val="0"/>
          <w:color w:val="000000" w:themeColor="text1"/>
        </w:rPr>
        <w:t>to long</w:t>
      </w:r>
      <w:r w:rsidR="00AC7651" w:rsidRPr="00AA270B">
        <w:rPr>
          <w:rStyle w:val="Heading4Char"/>
          <w:i w:val="0"/>
          <w:iCs w:val="0"/>
          <w:color w:val="000000" w:themeColor="text1"/>
        </w:rPr>
        <w:t xml:space="preserve">-lived isotopes such as caesium and strontium and even plutonium, </w:t>
      </w:r>
      <w:r w:rsidR="008E4774" w:rsidRPr="00AA270B">
        <w:rPr>
          <w:rStyle w:val="Heading4Char"/>
          <w:i w:val="0"/>
          <w:iCs w:val="0"/>
          <w:color w:val="000000" w:themeColor="text1"/>
        </w:rPr>
        <w:t xml:space="preserve"> </w:t>
      </w:r>
    </w:p>
    <w:p w14:paraId="56DF3AED" w14:textId="77777777" w:rsidR="0025528A" w:rsidRDefault="0025528A" w:rsidP="00380423"/>
    <w:p w14:paraId="6B72FA6F" w14:textId="60ACE805" w:rsidR="00A23186" w:rsidRDefault="00074CCB" w:rsidP="00EE38B8">
      <w:pPr>
        <w:pStyle w:val="Heading4"/>
        <w:ind w:left="720"/>
        <w:rPr>
          <w:b/>
          <w:bCs/>
        </w:rPr>
      </w:pPr>
      <w:r w:rsidRPr="0025528A">
        <w:rPr>
          <w:b/>
          <w:bCs/>
        </w:rPr>
        <w:t>2.1.2.</w:t>
      </w:r>
      <w:r w:rsidR="00A23186">
        <w:rPr>
          <w:b/>
          <w:bCs/>
        </w:rPr>
        <w:t>2</w:t>
      </w:r>
      <w:r w:rsidRPr="0025528A">
        <w:rPr>
          <w:b/>
          <w:bCs/>
        </w:rPr>
        <w:t xml:space="preserve">: </w:t>
      </w:r>
      <w:r w:rsidR="00204037" w:rsidRPr="0025528A">
        <w:rPr>
          <w:b/>
          <w:bCs/>
        </w:rPr>
        <w:t>How radionuclides disperse in the environment</w:t>
      </w:r>
    </w:p>
    <w:p w14:paraId="1BBF913B" w14:textId="2862FEFC" w:rsidR="00EE38B8" w:rsidRDefault="00BF318A" w:rsidP="0033177A">
      <w:pPr>
        <w:ind w:left="720"/>
      </w:pPr>
      <w:r>
        <w:t>Radionuclide Dispersal methods</w:t>
      </w:r>
    </w:p>
    <w:p w14:paraId="4C9F9B89" w14:textId="77777777" w:rsidR="00BF318A" w:rsidRDefault="00BF318A" w:rsidP="00EE38B8"/>
    <w:p w14:paraId="270C5CBD" w14:textId="080B346F" w:rsidR="00EE38B8" w:rsidRDefault="00EE38B8" w:rsidP="00CE0E69">
      <w:pPr>
        <w:pStyle w:val="Heading4"/>
        <w:rPr>
          <w:b/>
          <w:bCs/>
        </w:rPr>
      </w:pPr>
      <w:r>
        <w:tab/>
      </w:r>
      <w:r w:rsidRPr="00AD5A9A">
        <w:rPr>
          <w:b/>
          <w:bCs/>
        </w:rPr>
        <w:t>2.1.2.2.a: Windscale</w:t>
      </w:r>
      <w:r w:rsidR="007301B6">
        <w:rPr>
          <w:b/>
          <w:bCs/>
        </w:rPr>
        <w:t xml:space="preserve"> (UK)</w:t>
      </w:r>
      <w:r w:rsidRPr="00AD5A9A">
        <w:rPr>
          <w:b/>
          <w:bCs/>
        </w:rPr>
        <w:t xml:space="preserve"> Dispersal</w:t>
      </w:r>
    </w:p>
    <w:p w14:paraId="2D6BE714" w14:textId="5051EE81" w:rsidR="00D4254F" w:rsidRDefault="00471221" w:rsidP="00471221">
      <w:pPr>
        <w:ind w:left="720"/>
      </w:pPr>
      <w:r>
        <w:t>According to Garland (2007), atmospheric dispersal of radionuclides from the Windscale Pile commenced between 15:00 and 16:00 on 10 October 1957 and persisted until approximately midday on 11 October 1957. The emissions were dominated by iodine-131 (¹³¹I), caesium-137 (¹³⁷Cs), and polonium-210 (²¹⁰Po), which constituted the primary contributors to radiological release</w:t>
      </w:r>
      <w:commentRangeStart w:id="30"/>
      <w:r w:rsidRPr="00471221">
        <w:rPr>
          <w:b/>
          <w:bCs/>
          <w:vertAlign w:val="superscript"/>
        </w:rPr>
        <w:t>[]</w:t>
      </w:r>
      <w:commentRangeEnd w:id="30"/>
      <w:r w:rsidR="00E14D47">
        <w:rPr>
          <w:rStyle w:val="CommentReference"/>
          <w:sz w:val="24"/>
          <w:szCs w:val="24"/>
        </w:rPr>
        <w:commentReference w:id="30"/>
      </w:r>
      <w:r>
        <w:t>.</w:t>
      </w:r>
    </w:p>
    <w:p w14:paraId="6645915E" w14:textId="77777777" w:rsidR="00471221" w:rsidRPr="0064211C" w:rsidRDefault="00471221" w:rsidP="00CB70C5">
      <w:pPr>
        <w:ind w:left="720"/>
      </w:pPr>
    </w:p>
    <w:p w14:paraId="03DA5527" w14:textId="14CD234A" w:rsidR="00BD4703" w:rsidRDefault="00BD4703" w:rsidP="0033177A">
      <w:pPr>
        <w:ind w:left="720"/>
      </w:pPr>
      <w:r>
        <w:t>Atmospheric Dispersal</w:t>
      </w:r>
    </w:p>
    <w:p w14:paraId="6132061E" w14:textId="052155D9" w:rsidR="00BD4703" w:rsidRDefault="00BD4703" w:rsidP="0033177A">
      <w:pPr>
        <w:ind w:left="720"/>
      </w:pPr>
      <w:r>
        <w:t>Hydrological Dispersal</w:t>
      </w:r>
    </w:p>
    <w:p w14:paraId="3C221BA2" w14:textId="42B25372" w:rsidR="00BD4703" w:rsidRDefault="00BD4703" w:rsidP="0033177A">
      <w:pPr>
        <w:ind w:left="720"/>
      </w:pPr>
      <w:r>
        <w:t xml:space="preserve">Soil and Sediment </w:t>
      </w:r>
      <w:r w:rsidR="00CE0E69">
        <w:t>Trans</w:t>
      </w:r>
      <w:r w:rsidR="0033177A">
        <w:t>p</w:t>
      </w:r>
      <w:r w:rsidR="00CE0E69">
        <w:t>ort</w:t>
      </w:r>
    </w:p>
    <w:p w14:paraId="76F3886D" w14:textId="07411387" w:rsidR="00CE0E69" w:rsidRDefault="00CE0E69" w:rsidP="00CF6197">
      <w:pPr>
        <w:ind w:left="720"/>
      </w:pPr>
      <w:r>
        <w:t>Resuspension</w:t>
      </w:r>
    </w:p>
    <w:p w14:paraId="3F05A464" w14:textId="77777777" w:rsidR="00CE0E69" w:rsidRDefault="00CE0E69" w:rsidP="00EE38B8"/>
    <w:p w14:paraId="15037745" w14:textId="6191D63A" w:rsidR="00EE38B8" w:rsidRPr="00AD5A9A" w:rsidRDefault="00EE38B8" w:rsidP="00CE0E69">
      <w:pPr>
        <w:pStyle w:val="Heading4"/>
        <w:rPr>
          <w:b/>
          <w:bCs/>
        </w:rPr>
      </w:pPr>
      <w:r>
        <w:lastRenderedPageBreak/>
        <w:tab/>
      </w:r>
      <w:r w:rsidRPr="00AD5A9A">
        <w:rPr>
          <w:b/>
          <w:bCs/>
        </w:rPr>
        <w:t>2.1.2.2.e: Chernoby</w:t>
      </w:r>
      <w:r w:rsidR="007301B6">
        <w:rPr>
          <w:b/>
          <w:bCs/>
        </w:rPr>
        <w:t>l (USSR)</w:t>
      </w:r>
      <w:r w:rsidRPr="00AD5A9A">
        <w:rPr>
          <w:b/>
          <w:bCs/>
        </w:rPr>
        <w:t xml:space="preserve"> Radionuclide Dispersal</w:t>
      </w:r>
      <w:r w:rsidR="007301B6">
        <w:rPr>
          <w:b/>
          <w:bCs/>
        </w:rPr>
        <w:t xml:space="preserve"> to the United Kingdom</w:t>
      </w:r>
    </w:p>
    <w:p w14:paraId="200053B1" w14:textId="2EA6C8DC" w:rsidR="00CE0E69" w:rsidRDefault="00086344" w:rsidP="006D5060">
      <w:pPr>
        <w:ind w:left="720"/>
      </w:pPr>
      <w:r>
        <w:t>Following the explosion and catastrophic destruction of Reactor No. 4 at the Chernobyl Nuclear Power Plant, radioactive fuel fragments, aerosols, and debris were released directly from the reactor core. Atmospheric emissions continued for several days until the core fires were fully suppressed. Meteorological conditions resulted in the transport of radionuclides predominantly in a north-westerly direction, leading to the initial contamination of the nearby city of Pripyat, Ukraine.</w:t>
      </w:r>
    </w:p>
    <w:p w14:paraId="1A7E2524" w14:textId="580D4B6B" w:rsidR="00637FCD" w:rsidRDefault="00637FCD" w:rsidP="00DD76A1">
      <w:pPr>
        <w:ind w:left="720"/>
      </w:pPr>
      <w:r>
        <w:t>Through comparative analysis and integration of datasets obtained from the UK Meteorological Office (Met Office) and established Chernobyl cloud deposition records, spatial patterns of radionuclide deposition across the United Kingdom were reconstructed. The resulting deposition maps were used to guide the strategic placement of the wireless sensor network during the field research phase of this study.</w:t>
      </w:r>
    </w:p>
    <w:p w14:paraId="27BEA0BF" w14:textId="77777777" w:rsidR="00DD76A1" w:rsidRDefault="00DD76A1" w:rsidP="00DD76A1">
      <w:pPr>
        <w:ind w:left="720"/>
      </w:pPr>
    </w:p>
    <w:p w14:paraId="5D001149" w14:textId="02B84E73" w:rsidR="00DD76A1" w:rsidRDefault="00783824" w:rsidP="00DD76A1">
      <w:pPr>
        <w:ind w:left="720"/>
      </w:pPr>
      <w:r>
        <w:t>Over several days from the 26</w:t>
      </w:r>
      <w:r w:rsidRPr="00783824">
        <w:rPr>
          <w:vertAlign w:val="superscript"/>
        </w:rPr>
        <w:t>th</w:t>
      </w:r>
      <w:r>
        <w:t xml:space="preserve"> April 1986 wind</w:t>
      </w:r>
      <w:r w:rsidR="00442344">
        <w:t>s</w:t>
      </w:r>
      <w:r>
        <w:t xml:space="preserve"> carried radioactive particles </w:t>
      </w:r>
      <w:r w:rsidR="00E33A84">
        <w:t xml:space="preserve">across North Europe up into </w:t>
      </w:r>
      <w:r w:rsidR="009E0C21">
        <w:t>Scandinavia</w:t>
      </w:r>
      <w:r w:rsidR="00E33A84">
        <w:t xml:space="preserve"> and Sweden and also across western Europe, </w:t>
      </w:r>
      <w:r w:rsidR="00D81379">
        <w:t xml:space="preserve">on the </w:t>
      </w:r>
      <w:r w:rsidR="00D81379" w:rsidRPr="00D81379">
        <w:rPr>
          <w:b/>
          <w:bCs/>
        </w:rPr>
        <w:t>1</w:t>
      </w:r>
      <w:r w:rsidR="00D81379" w:rsidRPr="00D81379">
        <w:rPr>
          <w:b/>
          <w:bCs/>
          <w:vertAlign w:val="superscript"/>
        </w:rPr>
        <w:t>st</w:t>
      </w:r>
      <w:r w:rsidR="00D81379" w:rsidRPr="00D81379">
        <w:rPr>
          <w:b/>
          <w:bCs/>
        </w:rPr>
        <w:t xml:space="preserve"> May 1986 at around 22:30</w:t>
      </w:r>
      <w:r w:rsidR="00D81379">
        <w:t xml:space="preserve"> IRSN Chernobyl Cloud data</w:t>
      </w:r>
      <w:r w:rsidR="000B3216" w:rsidRPr="000B3216">
        <w:rPr>
          <w:b/>
          <w:bCs/>
          <w:highlight w:val="yellow"/>
          <w:vertAlign w:val="superscript"/>
        </w:rPr>
        <w:t>[]</w:t>
      </w:r>
      <w:r w:rsidR="00D81379">
        <w:t xml:space="preserve"> show </w:t>
      </w:r>
      <w:r w:rsidR="00B1201E">
        <w:t xml:space="preserve">the </w:t>
      </w:r>
      <w:r w:rsidR="00D81379">
        <w:t xml:space="preserve">radioactive </w:t>
      </w:r>
      <w:r w:rsidR="00B1201E">
        <w:t xml:space="preserve">cloud broke the boarders of the United Kingdom </w:t>
      </w:r>
      <w:r w:rsidR="00D81379">
        <w:t>around</w:t>
      </w:r>
      <w:r w:rsidR="00B1201E">
        <w:t xml:space="preserve"> the South East coast</w:t>
      </w:r>
      <w:r w:rsidR="00562AF6">
        <w:t xml:space="preserve"> (see Image): </w:t>
      </w:r>
    </w:p>
    <w:tbl>
      <w:tblPr>
        <w:tblStyle w:val="TableGrid"/>
        <w:tblW w:w="0" w:type="auto"/>
        <w:tblInd w:w="720" w:type="dxa"/>
        <w:tblLook w:val="04A0" w:firstRow="1" w:lastRow="0" w:firstColumn="1" w:lastColumn="0" w:noHBand="0" w:noVBand="1"/>
      </w:tblPr>
      <w:tblGrid>
        <w:gridCol w:w="4148"/>
        <w:gridCol w:w="4148"/>
      </w:tblGrid>
      <w:tr w:rsidR="00146D46" w14:paraId="6DF973F0" w14:textId="77777777" w:rsidTr="009D0FBE">
        <w:tc>
          <w:tcPr>
            <w:tcW w:w="4148" w:type="dxa"/>
          </w:tcPr>
          <w:p w14:paraId="4E4B335B" w14:textId="77777777" w:rsidR="00146D46" w:rsidRDefault="00146D46" w:rsidP="00DD76A1"/>
        </w:tc>
        <w:tc>
          <w:tcPr>
            <w:tcW w:w="4148" w:type="dxa"/>
          </w:tcPr>
          <w:p w14:paraId="35FE0B04" w14:textId="77777777" w:rsidR="00146D46" w:rsidRDefault="00146D46" w:rsidP="00DD76A1"/>
        </w:tc>
      </w:tr>
      <w:tr w:rsidR="00146D46" w14:paraId="5DB6F386" w14:textId="77777777" w:rsidTr="009D0FBE">
        <w:tc>
          <w:tcPr>
            <w:tcW w:w="4148" w:type="dxa"/>
          </w:tcPr>
          <w:p w14:paraId="15E1B613" w14:textId="77777777" w:rsidR="00146D46" w:rsidRDefault="00146D46" w:rsidP="00DD76A1"/>
        </w:tc>
        <w:tc>
          <w:tcPr>
            <w:tcW w:w="4148" w:type="dxa"/>
          </w:tcPr>
          <w:p w14:paraId="0F12C25C" w14:textId="77777777" w:rsidR="00146D46" w:rsidRDefault="00146D46" w:rsidP="00DD76A1"/>
        </w:tc>
      </w:tr>
    </w:tbl>
    <w:p w14:paraId="37C8FE55" w14:textId="77777777" w:rsidR="00CF72FA" w:rsidRDefault="00D81379" w:rsidP="00DD76A1">
      <w:pPr>
        <w:ind w:left="720"/>
      </w:pPr>
      <w:r>
        <w:t xml:space="preserve"> </w:t>
      </w:r>
    </w:p>
    <w:p w14:paraId="1BEE83D5" w14:textId="526989CC" w:rsidR="00146D46" w:rsidRDefault="00F6509B" w:rsidP="00F6509B">
      <w:pPr>
        <w:ind w:left="720"/>
      </w:pPr>
      <w:r>
        <w:t>Data from the UK Meteorological Office show that no rainfall was recorded during the period of interest. This is important because precipitation is a primary mechanism for wet deposition of airborne radionuclides. Rainfall would have accelerated the removal of radionuclides from the atmospheric plume, resulting in enhanced deposition onto terrestrial surfaces and subsequent contamination of land, grazing animals, and the human food chain.</w:t>
      </w:r>
    </w:p>
    <w:p w14:paraId="34D627B2" w14:textId="77777777" w:rsidR="00D26D57" w:rsidRDefault="00D26D57" w:rsidP="00F6509B">
      <w:pPr>
        <w:ind w:left="720"/>
      </w:pPr>
    </w:p>
    <w:p w14:paraId="138036E1" w14:textId="4C56A843" w:rsidR="00F6509B" w:rsidRDefault="00F6509B" w:rsidP="00F6509B">
      <w:pPr>
        <w:ind w:left="720"/>
      </w:pPr>
      <w:r>
        <w:lastRenderedPageBreak/>
        <w:t xml:space="preserve"> However, over the next few days </w:t>
      </w:r>
      <w:r w:rsidR="00D26D57">
        <w:t>some areas of the UK were not so lucky and with the cloud and rai</w:t>
      </w:r>
      <w:r w:rsidR="00315C05">
        <w:t>n</w:t>
      </w:r>
      <w:r w:rsidR="00D26D57">
        <w:t>fall</w:t>
      </w:r>
      <w:r w:rsidR="00733BE6">
        <w:t>,</w:t>
      </w:r>
      <w:r w:rsidR="00315C05">
        <w:t xml:space="preserve"> areas bec</w:t>
      </w:r>
      <w:r w:rsidR="00733BE6">
        <w:t>a</w:t>
      </w:r>
      <w:r w:rsidR="00315C05">
        <w:t>me contaminated, over the next few pages I will chart and explain these depositions.</w:t>
      </w:r>
      <w:r w:rsidR="00D26D57">
        <w:t xml:space="preserve"> </w:t>
      </w:r>
    </w:p>
    <w:tbl>
      <w:tblPr>
        <w:tblStyle w:val="TableGrid"/>
        <w:tblW w:w="0" w:type="auto"/>
        <w:tblInd w:w="720" w:type="dxa"/>
        <w:tblLook w:val="04A0" w:firstRow="1" w:lastRow="0" w:firstColumn="1" w:lastColumn="0" w:noHBand="0" w:noVBand="1"/>
      </w:tblPr>
      <w:tblGrid>
        <w:gridCol w:w="4148"/>
        <w:gridCol w:w="4148"/>
      </w:tblGrid>
      <w:tr w:rsidR="00A3040F" w14:paraId="4BE3FC9A" w14:textId="77777777" w:rsidTr="00A3040F">
        <w:tc>
          <w:tcPr>
            <w:tcW w:w="4148" w:type="dxa"/>
          </w:tcPr>
          <w:p w14:paraId="43836A95" w14:textId="77777777" w:rsidR="00A3040F" w:rsidRDefault="00A3040F" w:rsidP="00F6509B"/>
        </w:tc>
        <w:tc>
          <w:tcPr>
            <w:tcW w:w="4148" w:type="dxa"/>
          </w:tcPr>
          <w:p w14:paraId="239CA7F4" w14:textId="77777777" w:rsidR="00A3040F" w:rsidRDefault="00A3040F" w:rsidP="00F6509B"/>
        </w:tc>
      </w:tr>
      <w:tr w:rsidR="00A3040F" w14:paraId="33D2BBAF" w14:textId="77777777" w:rsidTr="00A3040F">
        <w:tc>
          <w:tcPr>
            <w:tcW w:w="4148" w:type="dxa"/>
          </w:tcPr>
          <w:p w14:paraId="045E8C4C" w14:textId="21403184" w:rsidR="00A3040F" w:rsidRDefault="0045102C" w:rsidP="00F6509B">
            <w:r>
              <w:t>Met O</w:t>
            </w:r>
            <w:r w:rsidR="005F28BB">
              <w:t>f</w:t>
            </w:r>
            <w:r>
              <w:t>fice</w:t>
            </w:r>
          </w:p>
        </w:tc>
        <w:tc>
          <w:tcPr>
            <w:tcW w:w="4148" w:type="dxa"/>
          </w:tcPr>
          <w:p w14:paraId="3A38E5C0" w14:textId="59030B7F" w:rsidR="00A3040F" w:rsidRDefault="0045102C" w:rsidP="00F6509B">
            <w:r>
              <w:t>IRSN</w:t>
            </w:r>
          </w:p>
        </w:tc>
      </w:tr>
      <w:tr w:rsidR="00A3040F" w14:paraId="7C43A169" w14:textId="77777777" w:rsidTr="00390A37">
        <w:tc>
          <w:tcPr>
            <w:tcW w:w="8296" w:type="dxa"/>
            <w:gridSpan w:val="2"/>
          </w:tcPr>
          <w:p w14:paraId="02792315" w14:textId="46CDE8DB" w:rsidR="00A3040F" w:rsidRPr="002008DC" w:rsidRDefault="002008DC" w:rsidP="00F6509B">
            <w:pPr>
              <w:rPr>
                <w:b/>
                <w:bCs/>
              </w:rPr>
            </w:pPr>
            <w:r w:rsidRPr="002008DC">
              <w:rPr>
                <w:b/>
                <w:bCs/>
              </w:rPr>
              <w:t xml:space="preserve">Weather and Cloud Data 21:00 </w:t>
            </w:r>
            <w:r>
              <w:rPr>
                <w:b/>
                <w:bCs/>
              </w:rPr>
              <w:t xml:space="preserve">on </w:t>
            </w:r>
            <w:r w:rsidRPr="002008DC">
              <w:rPr>
                <w:b/>
                <w:bCs/>
              </w:rPr>
              <w:t>1</w:t>
            </w:r>
            <w:r w:rsidRPr="002008DC">
              <w:rPr>
                <w:b/>
                <w:bCs/>
                <w:vertAlign w:val="superscript"/>
              </w:rPr>
              <w:t>st</w:t>
            </w:r>
            <w:r w:rsidRPr="002008DC">
              <w:rPr>
                <w:b/>
                <w:bCs/>
              </w:rPr>
              <w:t xml:space="preserve"> May – 09:00 </w:t>
            </w:r>
            <w:r>
              <w:rPr>
                <w:b/>
                <w:bCs/>
              </w:rPr>
              <w:t xml:space="preserve">on </w:t>
            </w:r>
            <w:r w:rsidRPr="002008DC">
              <w:rPr>
                <w:b/>
                <w:bCs/>
              </w:rPr>
              <w:t>2</w:t>
            </w:r>
            <w:r w:rsidRPr="002008DC">
              <w:rPr>
                <w:b/>
                <w:bCs/>
                <w:vertAlign w:val="superscript"/>
              </w:rPr>
              <w:t>nd</w:t>
            </w:r>
            <w:r w:rsidRPr="002008DC">
              <w:rPr>
                <w:b/>
                <w:bCs/>
              </w:rPr>
              <w:t xml:space="preserve"> May 1986</w:t>
            </w:r>
          </w:p>
        </w:tc>
      </w:tr>
    </w:tbl>
    <w:p w14:paraId="18182BDD" w14:textId="36606747" w:rsidR="00733BE6" w:rsidRDefault="00587963" w:rsidP="00F6509B">
      <w:pPr>
        <w:ind w:left="720"/>
      </w:pPr>
      <w:r>
        <w:t xml:space="preserve">As previously stated </w:t>
      </w:r>
      <w:r w:rsidR="002F03B9">
        <w:t>o</w:t>
      </w:r>
      <w:r w:rsidR="00341CFD">
        <w:t>n the 1</w:t>
      </w:r>
      <w:r w:rsidR="00341CFD" w:rsidRPr="00341CFD">
        <w:rPr>
          <w:vertAlign w:val="superscript"/>
        </w:rPr>
        <w:t>st</w:t>
      </w:r>
      <w:r w:rsidR="00341CFD">
        <w:t xml:space="preserve"> May 1986 at around 22:30 -</w:t>
      </w:r>
      <w:r>
        <w:t xml:space="preserve"> </w:t>
      </w:r>
      <w:r w:rsidR="00341CFD">
        <w:t>23:00</w:t>
      </w:r>
      <w:r>
        <w:t xml:space="preserve"> wind</w:t>
      </w:r>
      <w:r w:rsidR="005854C9">
        <w:t>s</w:t>
      </w:r>
      <w:r>
        <w:t xml:space="preserve"> from the southeast brought the radioactive cloud </w:t>
      </w:r>
      <w:r w:rsidR="005854C9">
        <w:t xml:space="preserve">from </w:t>
      </w:r>
      <w:r w:rsidR="002F03B9">
        <w:t xml:space="preserve">Chernobyl </w:t>
      </w:r>
      <w:r w:rsidR="00F350FF">
        <w:t>and broke the southeastern border of the United Kingdom</w:t>
      </w:r>
      <w:r w:rsidR="00060490">
        <w:t xml:space="preserve"> (See Image above)</w:t>
      </w:r>
      <w:r w:rsidR="00187F24">
        <w:t>.</w:t>
      </w:r>
    </w:p>
    <w:p w14:paraId="0F284365" w14:textId="77777777" w:rsidR="004D36F7" w:rsidRDefault="004D36F7" w:rsidP="00F6509B">
      <w:pPr>
        <w:ind w:left="720"/>
      </w:pPr>
    </w:p>
    <w:p w14:paraId="10D56D50" w14:textId="77777777" w:rsidR="004D36F7" w:rsidRDefault="004D36F7" w:rsidP="00F6509B">
      <w:pPr>
        <w:ind w:left="720"/>
      </w:pPr>
    </w:p>
    <w:tbl>
      <w:tblPr>
        <w:tblStyle w:val="TableGrid"/>
        <w:tblW w:w="0" w:type="auto"/>
        <w:tblInd w:w="720" w:type="dxa"/>
        <w:tblLook w:val="04A0" w:firstRow="1" w:lastRow="0" w:firstColumn="1" w:lastColumn="0" w:noHBand="0" w:noVBand="1"/>
      </w:tblPr>
      <w:tblGrid>
        <w:gridCol w:w="4148"/>
        <w:gridCol w:w="4148"/>
      </w:tblGrid>
      <w:tr w:rsidR="005F1EEF" w14:paraId="7A0C2D3A" w14:textId="77777777" w:rsidTr="005F1EEF">
        <w:tc>
          <w:tcPr>
            <w:tcW w:w="4148" w:type="dxa"/>
          </w:tcPr>
          <w:p w14:paraId="5ADC63BC" w14:textId="77777777" w:rsidR="005F1EEF" w:rsidRDefault="005F1EEF" w:rsidP="00F6509B"/>
        </w:tc>
        <w:tc>
          <w:tcPr>
            <w:tcW w:w="4148" w:type="dxa"/>
          </w:tcPr>
          <w:p w14:paraId="53EB042E" w14:textId="77777777" w:rsidR="005F1EEF" w:rsidRDefault="005F1EEF" w:rsidP="00F6509B"/>
        </w:tc>
      </w:tr>
      <w:tr w:rsidR="005F1EEF" w14:paraId="1BF801D5" w14:textId="77777777" w:rsidTr="005F1EEF">
        <w:tc>
          <w:tcPr>
            <w:tcW w:w="4148" w:type="dxa"/>
          </w:tcPr>
          <w:p w14:paraId="40300614" w14:textId="2D21C0EF" w:rsidR="005F1EEF" w:rsidRDefault="0045102C" w:rsidP="00F6509B">
            <w:r>
              <w:t>Met Office</w:t>
            </w:r>
          </w:p>
        </w:tc>
        <w:tc>
          <w:tcPr>
            <w:tcW w:w="4148" w:type="dxa"/>
          </w:tcPr>
          <w:p w14:paraId="0D65F86C" w14:textId="43BFD5D7" w:rsidR="005F1EEF" w:rsidRDefault="0045102C" w:rsidP="00F6509B">
            <w:r>
              <w:t>IRSN</w:t>
            </w:r>
          </w:p>
        </w:tc>
      </w:tr>
      <w:tr w:rsidR="005F1EEF" w14:paraId="0337146C" w14:textId="77777777" w:rsidTr="00D03694">
        <w:tc>
          <w:tcPr>
            <w:tcW w:w="8296" w:type="dxa"/>
            <w:gridSpan w:val="2"/>
          </w:tcPr>
          <w:p w14:paraId="678C0F62" w14:textId="0F89EEE8" w:rsidR="005F1EEF" w:rsidRPr="00E76BD8" w:rsidRDefault="005F1EEF" w:rsidP="00F6509B">
            <w:pPr>
              <w:rPr>
                <w:b/>
                <w:bCs/>
              </w:rPr>
            </w:pPr>
            <w:r w:rsidRPr="00E76BD8">
              <w:rPr>
                <w:b/>
                <w:bCs/>
              </w:rPr>
              <w:t xml:space="preserve">Weather &amp; Cloud Data </w:t>
            </w:r>
            <w:r w:rsidR="004D36F7" w:rsidRPr="00E76BD8">
              <w:rPr>
                <w:b/>
                <w:bCs/>
              </w:rPr>
              <w:t>09:00 on 2</w:t>
            </w:r>
            <w:r w:rsidR="004D36F7" w:rsidRPr="00E76BD8">
              <w:rPr>
                <w:b/>
                <w:bCs/>
                <w:vertAlign w:val="superscript"/>
              </w:rPr>
              <w:t>nd</w:t>
            </w:r>
            <w:r w:rsidR="004D36F7" w:rsidRPr="00E76BD8">
              <w:rPr>
                <w:b/>
                <w:bCs/>
              </w:rPr>
              <w:t xml:space="preserve"> May – 21:00 on 2</w:t>
            </w:r>
            <w:r w:rsidR="004D36F7" w:rsidRPr="00E76BD8">
              <w:rPr>
                <w:b/>
                <w:bCs/>
                <w:vertAlign w:val="superscript"/>
              </w:rPr>
              <w:t>nd</w:t>
            </w:r>
            <w:r w:rsidR="004D36F7" w:rsidRPr="00E76BD8">
              <w:rPr>
                <w:b/>
                <w:bCs/>
              </w:rPr>
              <w:t xml:space="preserve"> May 1986</w:t>
            </w:r>
          </w:p>
        </w:tc>
      </w:tr>
    </w:tbl>
    <w:p w14:paraId="659DB646" w14:textId="2E1A7EDE" w:rsidR="005F1EEF" w:rsidRDefault="00187F24" w:rsidP="00F6509B">
      <w:pPr>
        <w:ind w:left="720"/>
      </w:pPr>
      <w:r>
        <w:t>Wind</w:t>
      </w:r>
      <w:r w:rsidR="00421FF8">
        <w:t>s</w:t>
      </w:r>
      <w:r>
        <w:t xml:space="preserve"> continued to blow west and north westerly </w:t>
      </w:r>
      <w:r w:rsidR="00B8135E">
        <w:t xml:space="preserve">covering the south and south west of England </w:t>
      </w:r>
    </w:p>
    <w:p w14:paraId="327CCABD" w14:textId="77777777" w:rsidR="00187F24" w:rsidRDefault="00187F24" w:rsidP="009F79B9"/>
    <w:tbl>
      <w:tblPr>
        <w:tblStyle w:val="TableGrid"/>
        <w:tblW w:w="0" w:type="auto"/>
        <w:tblInd w:w="720" w:type="dxa"/>
        <w:tblLook w:val="04A0" w:firstRow="1" w:lastRow="0" w:firstColumn="1" w:lastColumn="0" w:noHBand="0" w:noVBand="1"/>
      </w:tblPr>
      <w:tblGrid>
        <w:gridCol w:w="4148"/>
        <w:gridCol w:w="4148"/>
      </w:tblGrid>
      <w:tr w:rsidR="0009663B" w14:paraId="2817A1DC" w14:textId="77777777" w:rsidTr="0009663B">
        <w:tc>
          <w:tcPr>
            <w:tcW w:w="4148" w:type="dxa"/>
          </w:tcPr>
          <w:p w14:paraId="37C1F8EC" w14:textId="77777777" w:rsidR="0009663B" w:rsidRDefault="0009663B" w:rsidP="00F6509B"/>
        </w:tc>
        <w:tc>
          <w:tcPr>
            <w:tcW w:w="4148" w:type="dxa"/>
          </w:tcPr>
          <w:p w14:paraId="2777557F" w14:textId="77777777" w:rsidR="0009663B" w:rsidRDefault="0009663B" w:rsidP="00F6509B"/>
        </w:tc>
      </w:tr>
      <w:tr w:rsidR="0009663B" w14:paraId="6942E0DC" w14:textId="77777777" w:rsidTr="0009663B">
        <w:tc>
          <w:tcPr>
            <w:tcW w:w="4148" w:type="dxa"/>
          </w:tcPr>
          <w:p w14:paraId="2DA93BA8" w14:textId="466A5675" w:rsidR="0009663B" w:rsidRDefault="0045102C" w:rsidP="00F6509B">
            <w:r>
              <w:t>Met O</w:t>
            </w:r>
            <w:r w:rsidR="0085525E">
              <w:t>f</w:t>
            </w:r>
            <w:r>
              <w:t>fice</w:t>
            </w:r>
          </w:p>
        </w:tc>
        <w:tc>
          <w:tcPr>
            <w:tcW w:w="4148" w:type="dxa"/>
          </w:tcPr>
          <w:p w14:paraId="5062617D" w14:textId="646C21D0" w:rsidR="0009663B" w:rsidRDefault="0045102C" w:rsidP="00F6509B">
            <w:r>
              <w:t>IRSN</w:t>
            </w:r>
          </w:p>
        </w:tc>
      </w:tr>
      <w:tr w:rsidR="0009663B" w14:paraId="669E6E63" w14:textId="77777777" w:rsidTr="004754BA">
        <w:tc>
          <w:tcPr>
            <w:tcW w:w="8296" w:type="dxa"/>
            <w:gridSpan w:val="2"/>
          </w:tcPr>
          <w:p w14:paraId="6DE789CD" w14:textId="4FB95F1B" w:rsidR="0009663B" w:rsidRPr="00E76BD8" w:rsidRDefault="0009663B" w:rsidP="00F6509B">
            <w:pPr>
              <w:rPr>
                <w:b/>
                <w:bCs/>
              </w:rPr>
            </w:pPr>
            <w:r w:rsidRPr="00E76BD8">
              <w:rPr>
                <w:b/>
                <w:bCs/>
              </w:rPr>
              <w:t>Weather &amp; Cloud Date 21:00 2</w:t>
            </w:r>
            <w:r w:rsidRPr="00E76BD8">
              <w:rPr>
                <w:b/>
                <w:bCs/>
                <w:vertAlign w:val="superscript"/>
              </w:rPr>
              <w:t>nd</w:t>
            </w:r>
            <w:r w:rsidRPr="00E76BD8">
              <w:rPr>
                <w:b/>
                <w:bCs/>
              </w:rPr>
              <w:t xml:space="preserve"> May </w:t>
            </w:r>
            <w:r w:rsidR="0086757A" w:rsidRPr="00E76BD8">
              <w:rPr>
                <w:b/>
                <w:bCs/>
              </w:rPr>
              <w:t>– 09:00 3</w:t>
            </w:r>
            <w:r w:rsidR="0086757A" w:rsidRPr="00E76BD8">
              <w:rPr>
                <w:b/>
                <w:bCs/>
                <w:vertAlign w:val="superscript"/>
              </w:rPr>
              <w:t>rd</w:t>
            </w:r>
            <w:r w:rsidR="0086757A" w:rsidRPr="00E76BD8">
              <w:rPr>
                <w:b/>
                <w:bCs/>
              </w:rPr>
              <w:t xml:space="preserve"> May 1986</w:t>
            </w:r>
          </w:p>
        </w:tc>
      </w:tr>
    </w:tbl>
    <w:p w14:paraId="3C7856F3" w14:textId="77777777" w:rsidR="004D36F7" w:rsidRDefault="004D36F7" w:rsidP="00F6509B">
      <w:pPr>
        <w:ind w:left="720"/>
      </w:pPr>
    </w:p>
    <w:tbl>
      <w:tblPr>
        <w:tblStyle w:val="TableGrid"/>
        <w:tblW w:w="0" w:type="auto"/>
        <w:tblInd w:w="720" w:type="dxa"/>
        <w:tblLook w:val="04A0" w:firstRow="1" w:lastRow="0" w:firstColumn="1" w:lastColumn="0" w:noHBand="0" w:noVBand="1"/>
      </w:tblPr>
      <w:tblGrid>
        <w:gridCol w:w="4148"/>
        <w:gridCol w:w="4148"/>
      </w:tblGrid>
      <w:tr w:rsidR="0086757A" w14:paraId="736B7C14" w14:textId="77777777" w:rsidTr="0086757A">
        <w:tc>
          <w:tcPr>
            <w:tcW w:w="4148" w:type="dxa"/>
          </w:tcPr>
          <w:p w14:paraId="74DB8388" w14:textId="77777777" w:rsidR="0086757A" w:rsidRDefault="0086757A" w:rsidP="00F6509B"/>
        </w:tc>
        <w:tc>
          <w:tcPr>
            <w:tcW w:w="4148" w:type="dxa"/>
          </w:tcPr>
          <w:p w14:paraId="2451DBD7" w14:textId="77777777" w:rsidR="0086757A" w:rsidRDefault="0086757A" w:rsidP="00F6509B"/>
        </w:tc>
      </w:tr>
      <w:tr w:rsidR="0086757A" w14:paraId="55D04CA4" w14:textId="77777777" w:rsidTr="0086757A">
        <w:tc>
          <w:tcPr>
            <w:tcW w:w="4148" w:type="dxa"/>
          </w:tcPr>
          <w:p w14:paraId="7D83F536" w14:textId="5E5F1F9B" w:rsidR="0086757A" w:rsidRDefault="0045102C" w:rsidP="00F6509B">
            <w:r>
              <w:t>Met O</w:t>
            </w:r>
            <w:r w:rsidR="0085525E">
              <w:t>f</w:t>
            </w:r>
            <w:r>
              <w:t>fice</w:t>
            </w:r>
          </w:p>
        </w:tc>
        <w:tc>
          <w:tcPr>
            <w:tcW w:w="4148" w:type="dxa"/>
          </w:tcPr>
          <w:p w14:paraId="4A6312AD" w14:textId="218AC3CE" w:rsidR="0086757A" w:rsidRDefault="0045102C" w:rsidP="00F6509B">
            <w:r>
              <w:t>IRSN</w:t>
            </w:r>
          </w:p>
        </w:tc>
      </w:tr>
      <w:tr w:rsidR="0086757A" w14:paraId="513F6416" w14:textId="77777777" w:rsidTr="00A407D0">
        <w:tc>
          <w:tcPr>
            <w:tcW w:w="8296" w:type="dxa"/>
            <w:gridSpan w:val="2"/>
          </w:tcPr>
          <w:p w14:paraId="626B80F7" w14:textId="3FE80A39" w:rsidR="0086757A" w:rsidRPr="00E76BD8" w:rsidRDefault="0086757A" w:rsidP="00F6509B">
            <w:pPr>
              <w:rPr>
                <w:b/>
                <w:bCs/>
              </w:rPr>
            </w:pPr>
            <w:r w:rsidRPr="00E76BD8">
              <w:rPr>
                <w:b/>
                <w:bCs/>
              </w:rPr>
              <w:t>Weather &amp; Cloud Data 09:00 3</w:t>
            </w:r>
            <w:r w:rsidRPr="00E76BD8">
              <w:rPr>
                <w:b/>
                <w:bCs/>
                <w:vertAlign w:val="superscript"/>
              </w:rPr>
              <w:t>rd</w:t>
            </w:r>
            <w:r w:rsidRPr="00E76BD8">
              <w:rPr>
                <w:b/>
                <w:bCs/>
              </w:rPr>
              <w:t xml:space="preserve"> May – 21:00 3</w:t>
            </w:r>
            <w:r w:rsidRPr="00E76BD8">
              <w:rPr>
                <w:b/>
                <w:bCs/>
                <w:vertAlign w:val="superscript"/>
              </w:rPr>
              <w:t>rd</w:t>
            </w:r>
            <w:r w:rsidRPr="00E76BD8">
              <w:rPr>
                <w:b/>
                <w:bCs/>
              </w:rPr>
              <w:t xml:space="preserve"> May 1986</w:t>
            </w:r>
          </w:p>
        </w:tc>
      </w:tr>
    </w:tbl>
    <w:p w14:paraId="3E00690C" w14:textId="77777777" w:rsidR="0086757A" w:rsidRDefault="0086757A" w:rsidP="00F6509B">
      <w:pPr>
        <w:ind w:left="720"/>
      </w:pPr>
    </w:p>
    <w:tbl>
      <w:tblPr>
        <w:tblStyle w:val="TableGrid"/>
        <w:tblW w:w="0" w:type="auto"/>
        <w:tblInd w:w="720" w:type="dxa"/>
        <w:tblLook w:val="04A0" w:firstRow="1" w:lastRow="0" w:firstColumn="1" w:lastColumn="0" w:noHBand="0" w:noVBand="1"/>
      </w:tblPr>
      <w:tblGrid>
        <w:gridCol w:w="4148"/>
        <w:gridCol w:w="4148"/>
      </w:tblGrid>
      <w:tr w:rsidR="0086757A" w14:paraId="349EBD37" w14:textId="77777777" w:rsidTr="0086757A">
        <w:tc>
          <w:tcPr>
            <w:tcW w:w="4148" w:type="dxa"/>
          </w:tcPr>
          <w:p w14:paraId="1F2F4DF6" w14:textId="77777777" w:rsidR="0086757A" w:rsidRDefault="0086757A" w:rsidP="00F6509B"/>
        </w:tc>
        <w:tc>
          <w:tcPr>
            <w:tcW w:w="4148" w:type="dxa"/>
          </w:tcPr>
          <w:p w14:paraId="74CE97B4" w14:textId="77777777" w:rsidR="0086757A" w:rsidRDefault="0086757A" w:rsidP="00F6509B"/>
        </w:tc>
      </w:tr>
      <w:tr w:rsidR="0086757A" w14:paraId="35EACD33" w14:textId="77777777" w:rsidTr="0086757A">
        <w:tc>
          <w:tcPr>
            <w:tcW w:w="4148" w:type="dxa"/>
          </w:tcPr>
          <w:p w14:paraId="48CDC551" w14:textId="3924A79C" w:rsidR="0086757A" w:rsidRDefault="0045102C" w:rsidP="00F6509B">
            <w:r>
              <w:t>Met O</w:t>
            </w:r>
            <w:r w:rsidR="0085525E">
              <w:t>f</w:t>
            </w:r>
            <w:r>
              <w:t>fice</w:t>
            </w:r>
          </w:p>
        </w:tc>
        <w:tc>
          <w:tcPr>
            <w:tcW w:w="4148" w:type="dxa"/>
          </w:tcPr>
          <w:p w14:paraId="19178234" w14:textId="15EA8FA7" w:rsidR="0086757A" w:rsidRDefault="0045102C" w:rsidP="00F6509B">
            <w:r>
              <w:t>IRSN</w:t>
            </w:r>
          </w:p>
        </w:tc>
      </w:tr>
      <w:tr w:rsidR="0086757A" w14:paraId="36255DCE" w14:textId="77777777" w:rsidTr="005E368A">
        <w:tc>
          <w:tcPr>
            <w:tcW w:w="8296" w:type="dxa"/>
            <w:gridSpan w:val="2"/>
          </w:tcPr>
          <w:p w14:paraId="19D5B249" w14:textId="77513B8B" w:rsidR="0086757A" w:rsidRPr="00E76BD8" w:rsidRDefault="0086757A" w:rsidP="00F6509B">
            <w:pPr>
              <w:rPr>
                <w:b/>
                <w:bCs/>
              </w:rPr>
            </w:pPr>
            <w:r w:rsidRPr="00E76BD8">
              <w:rPr>
                <w:b/>
                <w:bCs/>
              </w:rPr>
              <w:t>Weather &amp; Cloud Data 21:00 3</w:t>
            </w:r>
            <w:r w:rsidRPr="00E76BD8">
              <w:rPr>
                <w:b/>
                <w:bCs/>
                <w:vertAlign w:val="superscript"/>
              </w:rPr>
              <w:t>rd</w:t>
            </w:r>
            <w:r w:rsidRPr="00E76BD8">
              <w:rPr>
                <w:b/>
                <w:bCs/>
              </w:rPr>
              <w:t xml:space="preserve"> May – 09:00 4</w:t>
            </w:r>
            <w:r w:rsidRPr="00E76BD8">
              <w:rPr>
                <w:b/>
                <w:bCs/>
                <w:vertAlign w:val="superscript"/>
              </w:rPr>
              <w:t>th</w:t>
            </w:r>
            <w:r w:rsidRPr="00E76BD8">
              <w:rPr>
                <w:b/>
                <w:bCs/>
              </w:rPr>
              <w:t xml:space="preserve"> May 1986</w:t>
            </w:r>
          </w:p>
        </w:tc>
      </w:tr>
    </w:tbl>
    <w:p w14:paraId="206B108E" w14:textId="77777777" w:rsidR="00733BE6" w:rsidRDefault="00733BE6" w:rsidP="00F6509B">
      <w:pPr>
        <w:ind w:left="720"/>
      </w:pPr>
    </w:p>
    <w:tbl>
      <w:tblPr>
        <w:tblStyle w:val="TableGrid"/>
        <w:tblW w:w="0" w:type="auto"/>
        <w:tblInd w:w="720" w:type="dxa"/>
        <w:tblLook w:val="04A0" w:firstRow="1" w:lastRow="0" w:firstColumn="1" w:lastColumn="0" w:noHBand="0" w:noVBand="1"/>
      </w:tblPr>
      <w:tblGrid>
        <w:gridCol w:w="4148"/>
        <w:gridCol w:w="4148"/>
      </w:tblGrid>
      <w:tr w:rsidR="0086757A" w14:paraId="06992FA1" w14:textId="77777777" w:rsidTr="0086757A">
        <w:tc>
          <w:tcPr>
            <w:tcW w:w="4148" w:type="dxa"/>
          </w:tcPr>
          <w:p w14:paraId="105CB3C3" w14:textId="77777777" w:rsidR="0086757A" w:rsidRDefault="0086757A" w:rsidP="00F6509B"/>
        </w:tc>
        <w:tc>
          <w:tcPr>
            <w:tcW w:w="4148" w:type="dxa"/>
          </w:tcPr>
          <w:p w14:paraId="4F68E800" w14:textId="77777777" w:rsidR="0086757A" w:rsidRDefault="0086757A" w:rsidP="00F6509B"/>
        </w:tc>
      </w:tr>
      <w:tr w:rsidR="0086757A" w14:paraId="70A9821B" w14:textId="77777777" w:rsidTr="0086757A">
        <w:tc>
          <w:tcPr>
            <w:tcW w:w="4148" w:type="dxa"/>
          </w:tcPr>
          <w:p w14:paraId="3DC4EEFB" w14:textId="56E07E13" w:rsidR="0086757A" w:rsidRDefault="0045102C" w:rsidP="00F6509B">
            <w:r>
              <w:t>Met O</w:t>
            </w:r>
            <w:r w:rsidR="0085525E">
              <w:t>f</w:t>
            </w:r>
            <w:r>
              <w:t>fice</w:t>
            </w:r>
          </w:p>
        </w:tc>
        <w:tc>
          <w:tcPr>
            <w:tcW w:w="4148" w:type="dxa"/>
          </w:tcPr>
          <w:p w14:paraId="4710F590" w14:textId="133A9507" w:rsidR="0086757A" w:rsidRDefault="0045102C" w:rsidP="00F6509B">
            <w:r>
              <w:t>IRSN</w:t>
            </w:r>
          </w:p>
        </w:tc>
      </w:tr>
      <w:tr w:rsidR="0086757A" w14:paraId="1BE60289" w14:textId="77777777" w:rsidTr="008B7652">
        <w:tc>
          <w:tcPr>
            <w:tcW w:w="8296" w:type="dxa"/>
            <w:gridSpan w:val="2"/>
          </w:tcPr>
          <w:p w14:paraId="0E9C43E9" w14:textId="5ED66E6E" w:rsidR="0086757A" w:rsidRPr="00E76BD8" w:rsidRDefault="0086757A" w:rsidP="00F6509B">
            <w:pPr>
              <w:rPr>
                <w:b/>
                <w:bCs/>
              </w:rPr>
            </w:pPr>
            <w:r w:rsidRPr="00E76BD8">
              <w:rPr>
                <w:b/>
                <w:bCs/>
              </w:rPr>
              <w:t>Weather &amp; Cloud Data 09:00 4</w:t>
            </w:r>
            <w:r w:rsidRPr="00E76BD8">
              <w:rPr>
                <w:b/>
                <w:bCs/>
                <w:vertAlign w:val="superscript"/>
              </w:rPr>
              <w:t>th</w:t>
            </w:r>
            <w:r w:rsidRPr="00E76BD8">
              <w:rPr>
                <w:b/>
                <w:bCs/>
              </w:rPr>
              <w:t xml:space="preserve"> May – 21:00 4</w:t>
            </w:r>
            <w:r w:rsidRPr="00E76BD8">
              <w:rPr>
                <w:b/>
                <w:bCs/>
                <w:vertAlign w:val="superscript"/>
              </w:rPr>
              <w:t>th</w:t>
            </w:r>
            <w:r w:rsidRPr="00E76BD8">
              <w:rPr>
                <w:b/>
                <w:bCs/>
              </w:rPr>
              <w:t xml:space="preserve"> May 1986</w:t>
            </w:r>
          </w:p>
        </w:tc>
      </w:tr>
    </w:tbl>
    <w:p w14:paraId="059498C2" w14:textId="77777777" w:rsidR="0086757A" w:rsidRDefault="0086757A" w:rsidP="00F6509B">
      <w:pPr>
        <w:ind w:left="720"/>
      </w:pPr>
    </w:p>
    <w:tbl>
      <w:tblPr>
        <w:tblStyle w:val="TableGrid"/>
        <w:tblW w:w="0" w:type="auto"/>
        <w:tblInd w:w="720" w:type="dxa"/>
        <w:tblLook w:val="04A0" w:firstRow="1" w:lastRow="0" w:firstColumn="1" w:lastColumn="0" w:noHBand="0" w:noVBand="1"/>
      </w:tblPr>
      <w:tblGrid>
        <w:gridCol w:w="4148"/>
        <w:gridCol w:w="4148"/>
      </w:tblGrid>
      <w:tr w:rsidR="00290BDB" w14:paraId="2E637AD6" w14:textId="77777777" w:rsidTr="00290BDB">
        <w:tc>
          <w:tcPr>
            <w:tcW w:w="4148" w:type="dxa"/>
          </w:tcPr>
          <w:p w14:paraId="75CD8780" w14:textId="77777777" w:rsidR="00290BDB" w:rsidRDefault="00290BDB" w:rsidP="00F6509B"/>
        </w:tc>
        <w:tc>
          <w:tcPr>
            <w:tcW w:w="4148" w:type="dxa"/>
          </w:tcPr>
          <w:p w14:paraId="68D42A31" w14:textId="77777777" w:rsidR="00290BDB" w:rsidRDefault="00290BDB" w:rsidP="00F6509B"/>
        </w:tc>
      </w:tr>
      <w:tr w:rsidR="00290BDB" w14:paraId="2D40B145" w14:textId="77777777" w:rsidTr="00290BDB">
        <w:tc>
          <w:tcPr>
            <w:tcW w:w="4148" w:type="dxa"/>
          </w:tcPr>
          <w:p w14:paraId="396C1FD6" w14:textId="34EAD1B2" w:rsidR="00290BDB" w:rsidRDefault="0045102C" w:rsidP="00F6509B">
            <w:r>
              <w:t>Met Of</w:t>
            </w:r>
            <w:r w:rsidR="0085525E">
              <w:t>f</w:t>
            </w:r>
            <w:r>
              <w:t>ice</w:t>
            </w:r>
          </w:p>
        </w:tc>
        <w:tc>
          <w:tcPr>
            <w:tcW w:w="4148" w:type="dxa"/>
          </w:tcPr>
          <w:p w14:paraId="040E2226" w14:textId="01E0D43A" w:rsidR="00290BDB" w:rsidRDefault="0045102C" w:rsidP="00F6509B">
            <w:r>
              <w:t>IRSN</w:t>
            </w:r>
          </w:p>
        </w:tc>
      </w:tr>
      <w:tr w:rsidR="00290BDB" w14:paraId="6D7AA216" w14:textId="77777777" w:rsidTr="00323914">
        <w:tc>
          <w:tcPr>
            <w:tcW w:w="8296" w:type="dxa"/>
            <w:gridSpan w:val="2"/>
          </w:tcPr>
          <w:p w14:paraId="3C2B8ADA" w14:textId="14AE3337" w:rsidR="00290BDB" w:rsidRPr="00E76BD8" w:rsidRDefault="00290BDB" w:rsidP="00F6509B">
            <w:pPr>
              <w:rPr>
                <w:b/>
                <w:bCs/>
              </w:rPr>
            </w:pPr>
            <w:r w:rsidRPr="00E76BD8">
              <w:rPr>
                <w:b/>
                <w:bCs/>
              </w:rPr>
              <w:t>Weather &amp; Cloud Data 21:00 4</w:t>
            </w:r>
            <w:r w:rsidRPr="00E76BD8">
              <w:rPr>
                <w:b/>
                <w:bCs/>
                <w:vertAlign w:val="superscript"/>
              </w:rPr>
              <w:t>th</w:t>
            </w:r>
            <w:r w:rsidRPr="00E76BD8">
              <w:rPr>
                <w:b/>
                <w:bCs/>
              </w:rPr>
              <w:t xml:space="preserve"> May – 09:00 5</w:t>
            </w:r>
            <w:r w:rsidRPr="00E76BD8">
              <w:rPr>
                <w:b/>
                <w:bCs/>
                <w:vertAlign w:val="superscript"/>
              </w:rPr>
              <w:t>th</w:t>
            </w:r>
            <w:r w:rsidRPr="00E76BD8">
              <w:rPr>
                <w:b/>
                <w:bCs/>
              </w:rPr>
              <w:t xml:space="preserve"> May 1986</w:t>
            </w:r>
          </w:p>
        </w:tc>
      </w:tr>
    </w:tbl>
    <w:p w14:paraId="086736DD" w14:textId="77777777" w:rsidR="00315C05" w:rsidRDefault="00315C05" w:rsidP="00F6509B">
      <w:pPr>
        <w:ind w:left="720"/>
      </w:pPr>
    </w:p>
    <w:tbl>
      <w:tblPr>
        <w:tblStyle w:val="TableGrid"/>
        <w:tblW w:w="0" w:type="auto"/>
        <w:tblInd w:w="720" w:type="dxa"/>
        <w:tblLook w:val="04A0" w:firstRow="1" w:lastRow="0" w:firstColumn="1" w:lastColumn="0" w:noHBand="0" w:noVBand="1"/>
      </w:tblPr>
      <w:tblGrid>
        <w:gridCol w:w="4148"/>
        <w:gridCol w:w="4148"/>
      </w:tblGrid>
      <w:tr w:rsidR="00290BDB" w14:paraId="67E2DDD6" w14:textId="77777777" w:rsidTr="00290BDB">
        <w:tc>
          <w:tcPr>
            <w:tcW w:w="4148" w:type="dxa"/>
          </w:tcPr>
          <w:p w14:paraId="70709C90" w14:textId="77777777" w:rsidR="00290BDB" w:rsidRDefault="00290BDB" w:rsidP="00F6509B"/>
        </w:tc>
        <w:tc>
          <w:tcPr>
            <w:tcW w:w="4148" w:type="dxa"/>
          </w:tcPr>
          <w:p w14:paraId="2B333E1E" w14:textId="77777777" w:rsidR="00290BDB" w:rsidRDefault="00290BDB" w:rsidP="00F6509B"/>
        </w:tc>
      </w:tr>
      <w:tr w:rsidR="00290BDB" w14:paraId="65D27ADB" w14:textId="77777777" w:rsidTr="00290BDB">
        <w:tc>
          <w:tcPr>
            <w:tcW w:w="4148" w:type="dxa"/>
          </w:tcPr>
          <w:p w14:paraId="05654BE3" w14:textId="2E4FEA6F" w:rsidR="00290BDB" w:rsidRDefault="0045102C" w:rsidP="00F6509B">
            <w:r>
              <w:t>Met O</w:t>
            </w:r>
            <w:r w:rsidR="0085525E">
              <w:t>f</w:t>
            </w:r>
            <w:r>
              <w:t>fice</w:t>
            </w:r>
          </w:p>
        </w:tc>
        <w:tc>
          <w:tcPr>
            <w:tcW w:w="4148" w:type="dxa"/>
          </w:tcPr>
          <w:p w14:paraId="1A1D0195" w14:textId="0C66D279" w:rsidR="00290BDB" w:rsidRDefault="0045102C" w:rsidP="00F6509B">
            <w:r>
              <w:t>IRSN</w:t>
            </w:r>
          </w:p>
        </w:tc>
      </w:tr>
      <w:tr w:rsidR="00290BDB" w14:paraId="352C56DA" w14:textId="77777777" w:rsidTr="006E39E5">
        <w:tc>
          <w:tcPr>
            <w:tcW w:w="8296" w:type="dxa"/>
            <w:gridSpan w:val="2"/>
          </w:tcPr>
          <w:p w14:paraId="22A1D31A" w14:textId="0E15A950" w:rsidR="00290BDB" w:rsidRPr="00E76BD8" w:rsidRDefault="00290BDB" w:rsidP="00F6509B">
            <w:pPr>
              <w:rPr>
                <w:b/>
                <w:bCs/>
              </w:rPr>
            </w:pPr>
            <w:r w:rsidRPr="00E76BD8">
              <w:rPr>
                <w:b/>
                <w:bCs/>
              </w:rPr>
              <w:t>Weather &amp; Cloud Data 09:00 5</w:t>
            </w:r>
            <w:r w:rsidRPr="00E76BD8">
              <w:rPr>
                <w:b/>
                <w:bCs/>
                <w:vertAlign w:val="superscript"/>
              </w:rPr>
              <w:t>th</w:t>
            </w:r>
            <w:r w:rsidRPr="00E76BD8">
              <w:rPr>
                <w:b/>
                <w:bCs/>
              </w:rPr>
              <w:t xml:space="preserve"> May – 21:00 5</w:t>
            </w:r>
            <w:r w:rsidRPr="00E76BD8">
              <w:rPr>
                <w:b/>
                <w:bCs/>
                <w:vertAlign w:val="superscript"/>
              </w:rPr>
              <w:t>th</w:t>
            </w:r>
            <w:r w:rsidRPr="00E76BD8">
              <w:rPr>
                <w:b/>
                <w:bCs/>
              </w:rPr>
              <w:t xml:space="preserve"> May 1986</w:t>
            </w:r>
          </w:p>
        </w:tc>
      </w:tr>
    </w:tbl>
    <w:p w14:paraId="2755E4E8" w14:textId="77777777" w:rsidR="00290BDB" w:rsidRDefault="00290BDB" w:rsidP="00F6509B">
      <w:pPr>
        <w:ind w:left="720"/>
      </w:pPr>
    </w:p>
    <w:tbl>
      <w:tblPr>
        <w:tblStyle w:val="TableGrid"/>
        <w:tblW w:w="0" w:type="auto"/>
        <w:tblInd w:w="720" w:type="dxa"/>
        <w:tblLook w:val="04A0" w:firstRow="1" w:lastRow="0" w:firstColumn="1" w:lastColumn="0" w:noHBand="0" w:noVBand="1"/>
      </w:tblPr>
      <w:tblGrid>
        <w:gridCol w:w="4148"/>
        <w:gridCol w:w="4148"/>
      </w:tblGrid>
      <w:tr w:rsidR="00290BDB" w14:paraId="680FABA9" w14:textId="77777777" w:rsidTr="00290BDB">
        <w:tc>
          <w:tcPr>
            <w:tcW w:w="4148" w:type="dxa"/>
          </w:tcPr>
          <w:p w14:paraId="334439F2" w14:textId="77777777" w:rsidR="00290BDB" w:rsidRDefault="00290BDB" w:rsidP="00F6509B"/>
        </w:tc>
        <w:tc>
          <w:tcPr>
            <w:tcW w:w="4148" w:type="dxa"/>
          </w:tcPr>
          <w:p w14:paraId="5B6FB8C1" w14:textId="77777777" w:rsidR="00290BDB" w:rsidRDefault="00290BDB" w:rsidP="00F6509B"/>
        </w:tc>
      </w:tr>
      <w:tr w:rsidR="00290BDB" w14:paraId="0D8B467A" w14:textId="77777777" w:rsidTr="00290BDB">
        <w:tc>
          <w:tcPr>
            <w:tcW w:w="4148" w:type="dxa"/>
          </w:tcPr>
          <w:p w14:paraId="3C3973A5" w14:textId="444DC9FC" w:rsidR="00290BDB" w:rsidRDefault="0045102C" w:rsidP="00F6509B">
            <w:r>
              <w:t>Met O</w:t>
            </w:r>
            <w:r w:rsidR="0085525E">
              <w:t>f</w:t>
            </w:r>
            <w:r>
              <w:t>fice</w:t>
            </w:r>
          </w:p>
        </w:tc>
        <w:tc>
          <w:tcPr>
            <w:tcW w:w="4148" w:type="dxa"/>
          </w:tcPr>
          <w:p w14:paraId="03166773" w14:textId="31C7A9FD" w:rsidR="00290BDB" w:rsidRDefault="0045102C" w:rsidP="00F6509B">
            <w:r>
              <w:t>IRSN</w:t>
            </w:r>
          </w:p>
        </w:tc>
      </w:tr>
      <w:tr w:rsidR="00290BDB" w14:paraId="04BB89A4" w14:textId="77777777" w:rsidTr="008F7ADA">
        <w:tc>
          <w:tcPr>
            <w:tcW w:w="8296" w:type="dxa"/>
            <w:gridSpan w:val="2"/>
          </w:tcPr>
          <w:p w14:paraId="3CC24AC7" w14:textId="5C076209" w:rsidR="00290BDB" w:rsidRPr="00E76BD8" w:rsidRDefault="00290BDB" w:rsidP="00F6509B">
            <w:pPr>
              <w:rPr>
                <w:b/>
                <w:bCs/>
              </w:rPr>
            </w:pPr>
            <w:r w:rsidRPr="00E76BD8">
              <w:rPr>
                <w:b/>
                <w:bCs/>
              </w:rPr>
              <w:t>Weather &amp; Cloud Data 21:00 5</w:t>
            </w:r>
            <w:r w:rsidRPr="00E76BD8">
              <w:rPr>
                <w:b/>
                <w:bCs/>
                <w:vertAlign w:val="superscript"/>
              </w:rPr>
              <w:t>th</w:t>
            </w:r>
            <w:r w:rsidRPr="00E76BD8">
              <w:rPr>
                <w:b/>
                <w:bCs/>
              </w:rPr>
              <w:t xml:space="preserve"> May – 09:00 6</w:t>
            </w:r>
            <w:r w:rsidRPr="00E76BD8">
              <w:rPr>
                <w:b/>
                <w:bCs/>
                <w:vertAlign w:val="superscript"/>
              </w:rPr>
              <w:t>th</w:t>
            </w:r>
            <w:r w:rsidRPr="00E76BD8">
              <w:rPr>
                <w:b/>
                <w:bCs/>
              </w:rPr>
              <w:t xml:space="preserve"> May 1986</w:t>
            </w:r>
          </w:p>
        </w:tc>
      </w:tr>
    </w:tbl>
    <w:p w14:paraId="23969FDB" w14:textId="77777777" w:rsidR="00290BDB" w:rsidRDefault="00290BDB" w:rsidP="00F6509B">
      <w:pPr>
        <w:ind w:left="720"/>
      </w:pPr>
    </w:p>
    <w:tbl>
      <w:tblPr>
        <w:tblStyle w:val="TableGrid"/>
        <w:tblW w:w="0" w:type="auto"/>
        <w:tblInd w:w="720" w:type="dxa"/>
        <w:tblLook w:val="04A0" w:firstRow="1" w:lastRow="0" w:firstColumn="1" w:lastColumn="0" w:noHBand="0" w:noVBand="1"/>
      </w:tblPr>
      <w:tblGrid>
        <w:gridCol w:w="4148"/>
        <w:gridCol w:w="4148"/>
      </w:tblGrid>
      <w:tr w:rsidR="00290BDB" w14:paraId="2B069090" w14:textId="77777777" w:rsidTr="00290BDB">
        <w:tc>
          <w:tcPr>
            <w:tcW w:w="4148" w:type="dxa"/>
          </w:tcPr>
          <w:p w14:paraId="34E9D521" w14:textId="77777777" w:rsidR="00290BDB" w:rsidRDefault="00290BDB" w:rsidP="00F6509B"/>
        </w:tc>
        <w:tc>
          <w:tcPr>
            <w:tcW w:w="4148" w:type="dxa"/>
          </w:tcPr>
          <w:p w14:paraId="09A21B86" w14:textId="77777777" w:rsidR="00290BDB" w:rsidRDefault="00290BDB" w:rsidP="00F6509B"/>
        </w:tc>
      </w:tr>
      <w:tr w:rsidR="00290BDB" w14:paraId="2721DD8A" w14:textId="77777777" w:rsidTr="00290BDB">
        <w:tc>
          <w:tcPr>
            <w:tcW w:w="4148" w:type="dxa"/>
          </w:tcPr>
          <w:p w14:paraId="35E4B696" w14:textId="07BCE530" w:rsidR="00290BDB" w:rsidRDefault="0045102C" w:rsidP="00F6509B">
            <w:r>
              <w:t>Met O</w:t>
            </w:r>
            <w:r w:rsidR="0085525E">
              <w:t>f</w:t>
            </w:r>
            <w:r>
              <w:t>fice</w:t>
            </w:r>
          </w:p>
        </w:tc>
        <w:tc>
          <w:tcPr>
            <w:tcW w:w="4148" w:type="dxa"/>
          </w:tcPr>
          <w:p w14:paraId="223D5CE7" w14:textId="691C21A6" w:rsidR="00290BDB" w:rsidRDefault="0045102C" w:rsidP="00F6509B">
            <w:r>
              <w:t>IRSN</w:t>
            </w:r>
          </w:p>
        </w:tc>
      </w:tr>
      <w:tr w:rsidR="00290BDB" w14:paraId="52EE3D8F" w14:textId="77777777" w:rsidTr="003B226E">
        <w:tc>
          <w:tcPr>
            <w:tcW w:w="8296" w:type="dxa"/>
            <w:gridSpan w:val="2"/>
          </w:tcPr>
          <w:p w14:paraId="0B804546" w14:textId="46BBE218" w:rsidR="00290BDB" w:rsidRPr="00E76BD8" w:rsidRDefault="00290BDB" w:rsidP="00F6509B">
            <w:pPr>
              <w:rPr>
                <w:b/>
                <w:bCs/>
              </w:rPr>
            </w:pPr>
            <w:r w:rsidRPr="00E76BD8">
              <w:rPr>
                <w:b/>
                <w:bCs/>
              </w:rPr>
              <w:t>Weather &amp; Cloud Data 09:00 6</w:t>
            </w:r>
            <w:r w:rsidRPr="00E76BD8">
              <w:rPr>
                <w:b/>
                <w:bCs/>
                <w:vertAlign w:val="superscript"/>
              </w:rPr>
              <w:t>th</w:t>
            </w:r>
            <w:r w:rsidRPr="00E76BD8">
              <w:rPr>
                <w:b/>
                <w:bCs/>
              </w:rPr>
              <w:t xml:space="preserve"> May – 21:00 6</w:t>
            </w:r>
            <w:r w:rsidRPr="00E76BD8">
              <w:rPr>
                <w:b/>
                <w:bCs/>
                <w:vertAlign w:val="superscript"/>
              </w:rPr>
              <w:t>th</w:t>
            </w:r>
            <w:r w:rsidRPr="00E76BD8">
              <w:rPr>
                <w:b/>
                <w:bCs/>
              </w:rPr>
              <w:t xml:space="preserve"> May 1986</w:t>
            </w:r>
          </w:p>
        </w:tc>
      </w:tr>
    </w:tbl>
    <w:p w14:paraId="1AD9C714" w14:textId="77777777" w:rsidR="00290BDB" w:rsidRDefault="00290BDB" w:rsidP="00F6509B">
      <w:pPr>
        <w:ind w:left="720"/>
      </w:pPr>
    </w:p>
    <w:tbl>
      <w:tblPr>
        <w:tblStyle w:val="TableGrid"/>
        <w:tblW w:w="0" w:type="auto"/>
        <w:tblInd w:w="720" w:type="dxa"/>
        <w:tblLook w:val="04A0" w:firstRow="1" w:lastRow="0" w:firstColumn="1" w:lastColumn="0" w:noHBand="0" w:noVBand="1"/>
      </w:tblPr>
      <w:tblGrid>
        <w:gridCol w:w="4148"/>
        <w:gridCol w:w="4148"/>
      </w:tblGrid>
      <w:tr w:rsidR="00290BDB" w14:paraId="6FD444F6" w14:textId="77777777" w:rsidTr="00290BDB">
        <w:tc>
          <w:tcPr>
            <w:tcW w:w="4148" w:type="dxa"/>
          </w:tcPr>
          <w:p w14:paraId="13DB59FD" w14:textId="77777777" w:rsidR="00290BDB" w:rsidRDefault="00290BDB" w:rsidP="00F6509B"/>
        </w:tc>
        <w:tc>
          <w:tcPr>
            <w:tcW w:w="4148" w:type="dxa"/>
          </w:tcPr>
          <w:p w14:paraId="6117F9BA" w14:textId="77777777" w:rsidR="00290BDB" w:rsidRDefault="00290BDB" w:rsidP="00F6509B"/>
        </w:tc>
      </w:tr>
      <w:tr w:rsidR="00290BDB" w14:paraId="56DC588E" w14:textId="77777777" w:rsidTr="00290BDB">
        <w:tc>
          <w:tcPr>
            <w:tcW w:w="4148" w:type="dxa"/>
          </w:tcPr>
          <w:p w14:paraId="3D667CE4" w14:textId="4AADAC24" w:rsidR="00290BDB" w:rsidRDefault="0045102C" w:rsidP="00F6509B">
            <w:r>
              <w:t>Met O</w:t>
            </w:r>
            <w:r w:rsidR="0085525E">
              <w:t>f</w:t>
            </w:r>
            <w:r>
              <w:t>fice</w:t>
            </w:r>
          </w:p>
        </w:tc>
        <w:tc>
          <w:tcPr>
            <w:tcW w:w="4148" w:type="dxa"/>
          </w:tcPr>
          <w:p w14:paraId="1FD2037B" w14:textId="0FB01998" w:rsidR="00290BDB" w:rsidRDefault="0045102C" w:rsidP="00F6509B">
            <w:r>
              <w:t>IRSN</w:t>
            </w:r>
          </w:p>
        </w:tc>
      </w:tr>
      <w:tr w:rsidR="00290BDB" w14:paraId="03D4A65D" w14:textId="77777777" w:rsidTr="001F047B">
        <w:tc>
          <w:tcPr>
            <w:tcW w:w="8296" w:type="dxa"/>
            <w:gridSpan w:val="2"/>
          </w:tcPr>
          <w:p w14:paraId="0EC70342" w14:textId="0AA0427D" w:rsidR="00290BDB" w:rsidRPr="00E76BD8" w:rsidRDefault="00290BDB" w:rsidP="00F6509B">
            <w:pPr>
              <w:rPr>
                <w:b/>
                <w:bCs/>
              </w:rPr>
            </w:pPr>
            <w:r w:rsidRPr="00E76BD8">
              <w:rPr>
                <w:b/>
                <w:bCs/>
              </w:rPr>
              <w:t>Wea</w:t>
            </w:r>
            <w:r w:rsidR="00E76BD8">
              <w:rPr>
                <w:b/>
                <w:bCs/>
              </w:rPr>
              <w:t>ther</w:t>
            </w:r>
            <w:r w:rsidRPr="00E76BD8">
              <w:rPr>
                <w:b/>
                <w:bCs/>
              </w:rPr>
              <w:t xml:space="preserve"> &amp; Cloud Data 21:00 6</w:t>
            </w:r>
            <w:r w:rsidRPr="00E76BD8">
              <w:rPr>
                <w:b/>
                <w:bCs/>
                <w:vertAlign w:val="superscript"/>
              </w:rPr>
              <w:t>th</w:t>
            </w:r>
            <w:r w:rsidRPr="00E76BD8">
              <w:rPr>
                <w:b/>
                <w:bCs/>
              </w:rPr>
              <w:t xml:space="preserve"> May – 09:00 7</w:t>
            </w:r>
            <w:r w:rsidRPr="00E76BD8">
              <w:rPr>
                <w:b/>
                <w:bCs/>
                <w:vertAlign w:val="superscript"/>
              </w:rPr>
              <w:t>th</w:t>
            </w:r>
            <w:r w:rsidRPr="00E76BD8">
              <w:rPr>
                <w:b/>
                <w:bCs/>
              </w:rPr>
              <w:t xml:space="preserve"> May 1986</w:t>
            </w:r>
          </w:p>
        </w:tc>
      </w:tr>
    </w:tbl>
    <w:p w14:paraId="529C1968" w14:textId="77777777" w:rsidR="00290BDB" w:rsidRDefault="00290BDB" w:rsidP="00F6509B">
      <w:pPr>
        <w:ind w:left="720"/>
      </w:pPr>
    </w:p>
    <w:p w14:paraId="4E2419C0" w14:textId="3EE15AF6" w:rsidR="00BB4253" w:rsidRDefault="00DE7E11" w:rsidP="00F6509B">
      <w:pPr>
        <w:ind w:left="720"/>
      </w:pPr>
      <w:r>
        <w:t xml:space="preserve">Chernobyl related </w:t>
      </w:r>
      <w:r w:rsidR="00BB4253">
        <w:t>Radionuclide Dep</w:t>
      </w:r>
      <w:r w:rsidR="00212251">
        <w:t>o</w:t>
      </w:r>
      <w:r w:rsidR="00BB4253">
        <w:t>sit</w:t>
      </w:r>
      <w:r w:rsidR="00212251">
        <w:t>i</w:t>
      </w:r>
      <w:r w:rsidR="00BB4253">
        <w:t xml:space="preserve">ons over Dartmoor and the South West of </w:t>
      </w:r>
      <w:commentRangeStart w:id="31"/>
      <w:r w:rsidR="00BB4253">
        <w:t>England</w:t>
      </w:r>
      <w:commentRangeEnd w:id="31"/>
      <w:r w:rsidR="00E76D51">
        <w:rPr>
          <w:rStyle w:val="CommentReference"/>
          <w:sz w:val="24"/>
          <w:szCs w:val="24"/>
        </w:rPr>
        <w:commentReference w:id="31"/>
      </w:r>
    </w:p>
    <w:p w14:paraId="03716D27" w14:textId="77777777" w:rsidR="005773D7" w:rsidRDefault="005773D7" w:rsidP="005329D2">
      <w:pPr>
        <w:ind w:left="720"/>
        <w:rPr>
          <w:highlight w:val="yellow"/>
        </w:rPr>
      </w:pPr>
    </w:p>
    <w:p w14:paraId="349E8B8B" w14:textId="46E96917" w:rsidR="005329D2" w:rsidRDefault="005329D2" w:rsidP="005329D2">
      <w:pPr>
        <w:ind w:left="720"/>
      </w:pPr>
      <w:r w:rsidRPr="005329D2">
        <w:rPr>
          <w:highlight w:val="yellow"/>
        </w:rPr>
        <w:t>A Research Paper will be produced based on this information</w:t>
      </w:r>
    </w:p>
    <w:p w14:paraId="304DE666" w14:textId="7190AB21" w:rsidR="008D2BA7" w:rsidRPr="008D2BA7" w:rsidRDefault="008D2BA7" w:rsidP="008D2BA7">
      <w:pPr>
        <w:ind w:left="720"/>
        <w:rPr>
          <w:b/>
          <w:bCs/>
        </w:rPr>
      </w:pPr>
      <w:r w:rsidRPr="008D2BA7">
        <w:rPr>
          <w:b/>
          <w:bCs/>
        </w:rPr>
        <w:t xml:space="preserve">Investigating Radiological Contamination of the UK Environment (Dartmoor National Park) four decades after the Chernobyl Incident using IoT Networks and Sensing Technology (using GammaNet). </w:t>
      </w:r>
    </w:p>
    <w:p w14:paraId="1CFD8679" w14:textId="77777777" w:rsidR="00AC0A10" w:rsidRDefault="00AC0A10" w:rsidP="005329D2">
      <w:pPr>
        <w:ind w:left="720"/>
      </w:pPr>
    </w:p>
    <w:p w14:paraId="6003C9E8" w14:textId="77777777" w:rsidR="00BB4253" w:rsidRDefault="00BB4253" w:rsidP="00F6509B">
      <w:pPr>
        <w:ind w:left="720"/>
      </w:pPr>
    </w:p>
    <w:p w14:paraId="36431EFD" w14:textId="5B3417CE" w:rsidR="00BB4253" w:rsidRDefault="00DE7E11" w:rsidP="00F6509B">
      <w:pPr>
        <w:ind w:left="720"/>
      </w:pPr>
      <w:r>
        <w:t xml:space="preserve">Chernobyl related </w:t>
      </w:r>
      <w:r w:rsidR="00BB4253">
        <w:t>Radionuclide Deposit</w:t>
      </w:r>
      <w:r w:rsidR="00212251">
        <w:t>i</w:t>
      </w:r>
      <w:r w:rsidR="00BB4253">
        <w:t>ons over the North West Wales</w:t>
      </w:r>
    </w:p>
    <w:p w14:paraId="0C3FB6C8" w14:textId="77777777" w:rsidR="005329D2" w:rsidRDefault="005329D2" w:rsidP="005329D2">
      <w:pPr>
        <w:ind w:left="720"/>
      </w:pPr>
      <w:r w:rsidRPr="005329D2">
        <w:rPr>
          <w:highlight w:val="yellow"/>
        </w:rPr>
        <w:t>A Research Paper will be produced based on this information</w:t>
      </w:r>
    </w:p>
    <w:p w14:paraId="0A7DFC5B" w14:textId="77777777" w:rsidR="00BB4253" w:rsidRDefault="00BB4253" w:rsidP="00426BD7"/>
    <w:p w14:paraId="21256B2B" w14:textId="27CF6E4D" w:rsidR="00BB4253" w:rsidRDefault="00DE7E11" w:rsidP="00F6509B">
      <w:pPr>
        <w:ind w:left="720"/>
      </w:pPr>
      <w:r>
        <w:t xml:space="preserve">Chernobyl related </w:t>
      </w:r>
      <w:r w:rsidR="00BB4253">
        <w:t>Radionuclide Depositions over Cumbria</w:t>
      </w:r>
    </w:p>
    <w:p w14:paraId="4039884F" w14:textId="77777777" w:rsidR="005329D2" w:rsidRDefault="005329D2" w:rsidP="005329D2">
      <w:pPr>
        <w:ind w:left="720"/>
      </w:pPr>
      <w:r w:rsidRPr="005329D2">
        <w:rPr>
          <w:highlight w:val="yellow"/>
        </w:rPr>
        <w:lastRenderedPageBreak/>
        <w:t>A Research Paper will be produced based on this information</w:t>
      </w:r>
    </w:p>
    <w:p w14:paraId="60C43544" w14:textId="77777777" w:rsidR="00BB4253" w:rsidRDefault="00BB4253" w:rsidP="00426BD7"/>
    <w:p w14:paraId="3FC312CE" w14:textId="5FE9718F" w:rsidR="00BB4253" w:rsidRDefault="00DE7E11" w:rsidP="00F6509B">
      <w:pPr>
        <w:ind w:left="720"/>
      </w:pPr>
      <w:r>
        <w:t xml:space="preserve">Chernobyl related </w:t>
      </w:r>
      <w:r w:rsidR="00BB4253">
        <w:t>Radionuclide Depositions over the Isle of Man</w:t>
      </w:r>
    </w:p>
    <w:p w14:paraId="59A2D621" w14:textId="03AB8EB8" w:rsidR="005329D2" w:rsidRDefault="005329D2" w:rsidP="00426BD7">
      <w:pPr>
        <w:ind w:left="720"/>
      </w:pPr>
      <w:r w:rsidRPr="005329D2">
        <w:rPr>
          <w:highlight w:val="yellow"/>
        </w:rPr>
        <w:t>A Research Paper will be produced based on this information</w:t>
      </w:r>
    </w:p>
    <w:p w14:paraId="270869B8" w14:textId="77777777" w:rsidR="00BB4253" w:rsidRDefault="00BB4253" w:rsidP="00F6509B">
      <w:pPr>
        <w:ind w:left="720"/>
      </w:pPr>
    </w:p>
    <w:p w14:paraId="286E55BC" w14:textId="381F3269" w:rsidR="00BB4253" w:rsidRDefault="00DE7E11" w:rsidP="00F6509B">
      <w:pPr>
        <w:ind w:left="720"/>
      </w:pPr>
      <w:r>
        <w:t xml:space="preserve">Chernobyl </w:t>
      </w:r>
      <w:r w:rsidR="00B47D25">
        <w:t xml:space="preserve">related </w:t>
      </w:r>
      <w:r w:rsidR="00BB4253">
        <w:t>Radionuclide Depositions over North West Scotland.</w:t>
      </w:r>
    </w:p>
    <w:p w14:paraId="3C9D5F54" w14:textId="77777777" w:rsidR="005329D2" w:rsidRDefault="005329D2" w:rsidP="005329D2">
      <w:pPr>
        <w:ind w:left="720"/>
      </w:pPr>
      <w:r w:rsidRPr="005329D2">
        <w:rPr>
          <w:highlight w:val="yellow"/>
        </w:rPr>
        <w:t>A Research Paper will be produced based on this information</w:t>
      </w:r>
    </w:p>
    <w:p w14:paraId="682A5F78" w14:textId="77777777" w:rsidR="005329D2" w:rsidRDefault="005329D2" w:rsidP="00F6509B">
      <w:pPr>
        <w:ind w:left="720"/>
      </w:pPr>
    </w:p>
    <w:p w14:paraId="5AD5A12B" w14:textId="77777777" w:rsidR="0048746B" w:rsidRDefault="0048746B" w:rsidP="00F6509B">
      <w:pPr>
        <w:ind w:left="720"/>
      </w:pPr>
    </w:p>
    <w:p w14:paraId="5CA58A0E" w14:textId="77777777" w:rsidR="00315C05" w:rsidRDefault="00315C05" w:rsidP="00F6509B">
      <w:pPr>
        <w:ind w:left="720"/>
      </w:pPr>
    </w:p>
    <w:p w14:paraId="4F8F7DB4" w14:textId="77777777" w:rsidR="00A54E49" w:rsidRDefault="00A54E49" w:rsidP="00F6509B">
      <w:pPr>
        <w:ind w:left="720"/>
      </w:pPr>
    </w:p>
    <w:p w14:paraId="0DEDEB2F" w14:textId="77777777" w:rsidR="00A54E49" w:rsidRPr="00DD76A1" w:rsidRDefault="00A54E49" w:rsidP="00F6509B">
      <w:pPr>
        <w:ind w:left="720"/>
      </w:pPr>
    </w:p>
    <w:p w14:paraId="561281D1" w14:textId="37678C4D" w:rsidR="001D70B7" w:rsidRPr="00AD5A9A" w:rsidRDefault="00FE462E" w:rsidP="001D70B7">
      <w:pPr>
        <w:pStyle w:val="Heading3"/>
        <w:ind w:left="360"/>
        <w:rPr>
          <w:b/>
          <w:bCs/>
        </w:rPr>
      </w:pPr>
      <w:r w:rsidRPr="00AD5A9A">
        <w:rPr>
          <w:b/>
          <w:bCs/>
        </w:rPr>
        <w:t>2.1.2</w:t>
      </w:r>
      <w:r w:rsidR="00204037" w:rsidRPr="00AD5A9A">
        <w:rPr>
          <w:b/>
          <w:bCs/>
        </w:rPr>
        <w:t>.c</w:t>
      </w:r>
      <w:r w:rsidRPr="00AD5A9A">
        <w:rPr>
          <w:b/>
          <w:bCs/>
        </w:rPr>
        <w:t xml:space="preserve">: </w:t>
      </w:r>
      <w:r w:rsidR="001D70B7" w:rsidRPr="00AD5A9A">
        <w:rPr>
          <w:rStyle w:val="Strong"/>
          <w:b w:val="0"/>
          <w:bCs w:val="0"/>
        </w:rPr>
        <w:t>How radionuclides transform</w:t>
      </w:r>
    </w:p>
    <w:p w14:paraId="1F0B1954" w14:textId="77777777" w:rsidR="001D70B7" w:rsidRDefault="001D70B7" w:rsidP="00D62100">
      <w:pPr>
        <w:pStyle w:val="NormalWeb"/>
        <w:ind w:left="360"/>
        <w:rPr>
          <w:color w:val="000000"/>
        </w:rPr>
      </w:pPr>
      <w:r>
        <w:rPr>
          <w:color w:val="000000"/>
        </w:rPr>
        <w:t>Once released, they may undergo:</w:t>
      </w:r>
    </w:p>
    <w:p w14:paraId="07D75C4C" w14:textId="77777777" w:rsidR="001D70B7" w:rsidRDefault="001D70B7" w:rsidP="00D62100">
      <w:pPr>
        <w:pStyle w:val="NormalWeb"/>
        <w:numPr>
          <w:ilvl w:val="0"/>
          <w:numId w:val="5"/>
        </w:numPr>
        <w:tabs>
          <w:tab w:val="clear" w:pos="720"/>
          <w:tab w:val="num" w:pos="1080"/>
        </w:tabs>
        <w:ind w:left="1080"/>
        <w:rPr>
          <w:color w:val="000000"/>
        </w:rPr>
      </w:pPr>
      <w:r>
        <w:rPr>
          <w:rStyle w:val="Strong"/>
          <w:rFonts w:eastAsiaTheme="majorEastAsia"/>
          <w:color w:val="000000"/>
        </w:rPr>
        <w:t>Radioactive decay</w:t>
      </w:r>
    </w:p>
    <w:p w14:paraId="6BFC8C99" w14:textId="77777777" w:rsidR="001D70B7" w:rsidRDefault="001D70B7" w:rsidP="00D62100">
      <w:pPr>
        <w:pStyle w:val="NormalWeb"/>
        <w:numPr>
          <w:ilvl w:val="0"/>
          <w:numId w:val="5"/>
        </w:numPr>
        <w:tabs>
          <w:tab w:val="clear" w:pos="720"/>
          <w:tab w:val="num" w:pos="1080"/>
        </w:tabs>
        <w:ind w:left="1080"/>
        <w:rPr>
          <w:color w:val="000000"/>
        </w:rPr>
      </w:pPr>
      <w:r>
        <w:rPr>
          <w:rStyle w:val="Strong"/>
          <w:rFonts w:eastAsiaTheme="majorEastAsia"/>
          <w:color w:val="000000"/>
        </w:rPr>
        <w:t>Chemical reactions</w:t>
      </w:r>
    </w:p>
    <w:p w14:paraId="52AAC43D" w14:textId="77777777" w:rsidR="001D70B7" w:rsidRDefault="001D70B7" w:rsidP="00D62100">
      <w:pPr>
        <w:pStyle w:val="NormalWeb"/>
        <w:numPr>
          <w:ilvl w:val="0"/>
          <w:numId w:val="5"/>
        </w:numPr>
        <w:tabs>
          <w:tab w:val="clear" w:pos="720"/>
          <w:tab w:val="num" w:pos="1080"/>
        </w:tabs>
        <w:ind w:left="1080"/>
        <w:rPr>
          <w:color w:val="000000"/>
        </w:rPr>
      </w:pPr>
      <w:r>
        <w:rPr>
          <w:rStyle w:val="Strong"/>
          <w:rFonts w:eastAsiaTheme="majorEastAsia"/>
          <w:color w:val="000000"/>
        </w:rPr>
        <w:t>Particle agglomeration or fragmentation</w:t>
      </w:r>
    </w:p>
    <w:p w14:paraId="7C373F55" w14:textId="77777777" w:rsidR="001D70B7" w:rsidRDefault="001D70B7" w:rsidP="00D62100">
      <w:pPr>
        <w:pStyle w:val="NormalWeb"/>
        <w:numPr>
          <w:ilvl w:val="0"/>
          <w:numId w:val="5"/>
        </w:numPr>
        <w:tabs>
          <w:tab w:val="clear" w:pos="720"/>
          <w:tab w:val="num" w:pos="1080"/>
        </w:tabs>
        <w:ind w:left="1080"/>
        <w:rPr>
          <w:color w:val="000000"/>
        </w:rPr>
      </w:pPr>
      <w:r>
        <w:rPr>
          <w:rStyle w:val="Strong"/>
          <w:rFonts w:eastAsiaTheme="majorEastAsia"/>
          <w:color w:val="000000"/>
        </w:rPr>
        <w:t>Sorption</w:t>
      </w:r>
      <w:r>
        <w:rPr>
          <w:rStyle w:val="apple-converted-space"/>
          <w:rFonts w:eastAsiaTheme="majorEastAsia"/>
          <w:color w:val="000000"/>
        </w:rPr>
        <w:t> </w:t>
      </w:r>
      <w:r>
        <w:rPr>
          <w:color w:val="000000"/>
        </w:rPr>
        <w:t>to soil or sediments</w:t>
      </w:r>
    </w:p>
    <w:p w14:paraId="7EA0FF72" w14:textId="6E85A4A6" w:rsidR="00FE462E" w:rsidRDefault="00FE462E" w:rsidP="00C50CC4">
      <w:pPr>
        <w:pStyle w:val="Heading4"/>
        <w:ind w:left="720"/>
        <w:rPr>
          <w:lang w:eastAsia="en-GB"/>
        </w:rPr>
      </w:pPr>
    </w:p>
    <w:p w14:paraId="4AF26013" w14:textId="77777777" w:rsidR="001D70B7" w:rsidRDefault="001D70B7" w:rsidP="001D70B7">
      <w:pPr>
        <w:pStyle w:val="Heading3"/>
        <w:ind w:left="360"/>
        <w:rPr>
          <w:rStyle w:val="Strong"/>
          <w:b w:val="0"/>
          <w:bCs w:val="0"/>
        </w:rPr>
      </w:pPr>
      <w:r w:rsidRPr="001D70B7">
        <w:t xml:space="preserve">2.1.2.d: </w:t>
      </w:r>
      <w:r w:rsidRPr="001D70B7">
        <w:rPr>
          <w:rStyle w:val="Strong"/>
          <w:b w:val="0"/>
          <w:bCs w:val="0"/>
        </w:rPr>
        <w:t>How radionuclides interact with living systems</w:t>
      </w:r>
    </w:p>
    <w:p w14:paraId="3C0C7EC0" w14:textId="4F40735E" w:rsidR="00F55EAE" w:rsidRDefault="00F55EAE" w:rsidP="00EB375D">
      <w:r>
        <w:t xml:space="preserve">This section is important to the reader to </w:t>
      </w:r>
      <w:r w:rsidR="00F76306">
        <w:t xml:space="preserve">help </w:t>
      </w:r>
      <w:r>
        <w:t xml:space="preserve">understand how and why radionuclides </w:t>
      </w:r>
      <w:r w:rsidR="00D85413">
        <w:t>can be</w:t>
      </w:r>
      <w:r>
        <w:t xml:space="preserve"> dangerous and how the</w:t>
      </w:r>
      <w:r w:rsidR="00A277CE">
        <w:t>y</w:t>
      </w:r>
      <w:r>
        <w:t xml:space="preserve"> affect the living system</w:t>
      </w:r>
      <w:r w:rsidR="00D85413">
        <w:t>(s)</w:t>
      </w:r>
      <w:r>
        <w:t xml:space="preserve"> from plant</w:t>
      </w:r>
      <w:r w:rsidR="00A277CE">
        <w:t>s</w:t>
      </w:r>
      <w:r>
        <w:t xml:space="preserve"> to animals</w:t>
      </w:r>
      <w:r w:rsidR="00A277CE">
        <w:t xml:space="preserve"> how radionuclides affect the food chain and ultimately how and why they are dangerous to the human body.</w:t>
      </w:r>
    </w:p>
    <w:p w14:paraId="3C163B51" w14:textId="77777777" w:rsidR="006E1A8E" w:rsidRDefault="006E1A8E" w:rsidP="00434DBE">
      <w:pPr>
        <w:ind w:left="720"/>
        <w:rPr>
          <w:b/>
          <w:bCs/>
        </w:rPr>
      </w:pPr>
    </w:p>
    <w:p w14:paraId="4F5C88A0" w14:textId="6EA49C8A" w:rsidR="001D70B7" w:rsidRPr="00434DBE" w:rsidRDefault="001D70B7" w:rsidP="00434DBE">
      <w:pPr>
        <w:ind w:left="720"/>
        <w:rPr>
          <w:b/>
          <w:bCs/>
        </w:rPr>
      </w:pPr>
      <w:r w:rsidRPr="00434DBE">
        <w:rPr>
          <w:b/>
          <w:bCs/>
        </w:rPr>
        <w:t>This includes:</w:t>
      </w:r>
    </w:p>
    <w:p w14:paraId="2BF24628" w14:textId="77777777" w:rsidR="001D70B7" w:rsidRDefault="001D70B7" w:rsidP="00434DBE">
      <w:pPr>
        <w:ind w:left="1440"/>
      </w:pPr>
      <w:r>
        <w:t>plant uptake,</w:t>
      </w:r>
    </w:p>
    <w:p w14:paraId="087A32D1" w14:textId="77777777" w:rsidR="001D70B7" w:rsidRDefault="001D70B7" w:rsidP="00434DBE">
      <w:pPr>
        <w:ind w:left="1440"/>
      </w:pPr>
      <w:r>
        <w:t>bioaccumulation in animals,</w:t>
      </w:r>
    </w:p>
    <w:p w14:paraId="52FC3DF0" w14:textId="77777777" w:rsidR="001D70B7" w:rsidRDefault="001D70B7" w:rsidP="00434DBE">
      <w:pPr>
        <w:ind w:left="1440"/>
      </w:pPr>
      <w:r>
        <w:t>food-chain transport,</w:t>
      </w:r>
    </w:p>
    <w:p w14:paraId="7EF275E0" w14:textId="3E4B1A88" w:rsidR="001D70B7" w:rsidRDefault="001D70B7" w:rsidP="00434DBE">
      <w:pPr>
        <w:ind w:left="1440"/>
      </w:pPr>
      <w:r>
        <w:t>human exposure pathways (inhalation, ingestion, immersion).</w:t>
      </w:r>
    </w:p>
    <w:p w14:paraId="50FBDD81" w14:textId="77777777" w:rsidR="00790B50" w:rsidRPr="00F411D2" w:rsidRDefault="00790B50" w:rsidP="00790B50">
      <w:pPr>
        <w:pStyle w:val="NormalWeb"/>
        <w:ind w:left="1080"/>
        <w:rPr>
          <w:color w:val="000000"/>
        </w:rPr>
      </w:pPr>
    </w:p>
    <w:p w14:paraId="12315899" w14:textId="77777777" w:rsidR="000D289D" w:rsidRPr="000D289D" w:rsidRDefault="000D289D" w:rsidP="000D289D">
      <w:pPr>
        <w:pStyle w:val="Heading3"/>
        <w:ind w:left="360"/>
      </w:pPr>
      <w:r w:rsidRPr="000D289D">
        <w:lastRenderedPageBreak/>
        <w:t xml:space="preserve">2.1.2.e: </w:t>
      </w:r>
      <w:r w:rsidRPr="000D289D">
        <w:rPr>
          <w:rStyle w:val="Strong"/>
          <w:b w:val="0"/>
          <w:bCs w:val="0"/>
        </w:rPr>
        <w:t>Modelling and prediction</w:t>
      </w:r>
    </w:p>
    <w:p w14:paraId="0A209E15" w14:textId="77777777" w:rsidR="000D289D" w:rsidRDefault="000D289D" w:rsidP="00D62100">
      <w:pPr>
        <w:pStyle w:val="NormalWeb"/>
        <w:ind w:left="360"/>
        <w:rPr>
          <w:color w:val="000000"/>
        </w:rPr>
      </w:pPr>
      <w:r>
        <w:rPr>
          <w:color w:val="000000"/>
        </w:rPr>
        <w:t>Radionuclide dispersal theory supports modelling tools used in nuclear safety and emergency response, such as:</w:t>
      </w:r>
    </w:p>
    <w:p w14:paraId="205D3D75" w14:textId="19D33F9A" w:rsidR="000D289D" w:rsidRDefault="000D289D" w:rsidP="00D62100">
      <w:pPr>
        <w:pStyle w:val="NormalWeb"/>
        <w:numPr>
          <w:ilvl w:val="0"/>
          <w:numId w:val="7"/>
        </w:numPr>
        <w:tabs>
          <w:tab w:val="clear" w:pos="720"/>
          <w:tab w:val="num" w:pos="1080"/>
        </w:tabs>
        <w:ind w:left="1080"/>
        <w:rPr>
          <w:color w:val="000000"/>
        </w:rPr>
      </w:pPr>
      <w:r>
        <w:rPr>
          <w:color w:val="000000"/>
        </w:rPr>
        <w:t>Gaussian plume models</w:t>
      </w:r>
      <w:r w:rsidR="002F258D">
        <w:rPr>
          <w:color w:val="000000"/>
        </w:rPr>
        <w:t xml:space="preserve"> (GPM)</w:t>
      </w:r>
      <w:r>
        <w:rPr>
          <w:color w:val="000000"/>
        </w:rPr>
        <w:t>,</w:t>
      </w:r>
    </w:p>
    <w:p w14:paraId="340B8354" w14:textId="3F505EE8" w:rsidR="000D289D" w:rsidRDefault="000D289D" w:rsidP="00D62100">
      <w:pPr>
        <w:pStyle w:val="NormalWeb"/>
        <w:numPr>
          <w:ilvl w:val="0"/>
          <w:numId w:val="7"/>
        </w:numPr>
        <w:tabs>
          <w:tab w:val="clear" w:pos="720"/>
          <w:tab w:val="num" w:pos="1080"/>
        </w:tabs>
        <w:ind w:left="1080"/>
        <w:rPr>
          <w:color w:val="000000"/>
        </w:rPr>
      </w:pPr>
      <w:r>
        <w:rPr>
          <w:color w:val="000000"/>
        </w:rPr>
        <w:t>Lagrangian particle models</w:t>
      </w:r>
      <w:r w:rsidR="002F258D">
        <w:rPr>
          <w:color w:val="000000"/>
        </w:rPr>
        <w:t xml:space="preserve"> (LPM)</w:t>
      </w:r>
      <w:r>
        <w:rPr>
          <w:color w:val="000000"/>
        </w:rPr>
        <w:t>,</w:t>
      </w:r>
    </w:p>
    <w:p w14:paraId="0D0B499C" w14:textId="5B6B9002" w:rsidR="00C4354A" w:rsidRDefault="00C4354A" w:rsidP="00D62100">
      <w:pPr>
        <w:pStyle w:val="NormalWeb"/>
        <w:numPr>
          <w:ilvl w:val="0"/>
          <w:numId w:val="7"/>
        </w:numPr>
        <w:tabs>
          <w:tab w:val="clear" w:pos="720"/>
          <w:tab w:val="num" w:pos="1080"/>
        </w:tabs>
        <w:ind w:left="1080"/>
        <w:rPr>
          <w:color w:val="000000"/>
        </w:rPr>
      </w:pPr>
      <w:r>
        <w:rPr>
          <w:color w:val="000000"/>
        </w:rPr>
        <w:t>NAME – Lagrangian Atmospherics Dispersal Model</w:t>
      </w:r>
      <w:r w:rsidR="00496128">
        <w:rPr>
          <w:color w:val="000000"/>
        </w:rPr>
        <w:t xml:space="preserve"> (UK Met Office)</w:t>
      </w:r>
      <w:r w:rsidR="00FD638D">
        <w:rPr>
          <w:color w:val="000000"/>
        </w:rPr>
        <w:t>.</w:t>
      </w:r>
    </w:p>
    <w:p w14:paraId="38B9EE7B" w14:textId="77777777" w:rsidR="000D289D" w:rsidRDefault="000D289D" w:rsidP="00D62100">
      <w:pPr>
        <w:pStyle w:val="NormalWeb"/>
        <w:numPr>
          <w:ilvl w:val="0"/>
          <w:numId w:val="7"/>
        </w:numPr>
        <w:tabs>
          <w:tab w:val="clear" w:pos="720"/>
          <w:tab w:val="num" w:pos="1080"/>
        </w:tabs>
        <w:ind w:left="1080"/>
        <w:rPr>
          <w:color w:val="000000"/>
        </w:rPr>
      </w:pPr>
      <w:r>
        <w:rPr>
          <w:color w:val="000000"/>
        </w:rPr>
        <w:t>Hydrodynamic transport simulations.</w:t>
      </w:r>
    </w:p>
    <w:p w14:paraId="4FFEAAAA" w14:textId="77777777" w:rsidR="000D289D" w:rsidRDefault="000D289D" w:rsidP="00D62100">
      <w:pPr>
        <w:pStyle w:val="NormalWeb"/>
        <w:ind w:left="360"/>
        <w:rPr>
          <w:color w:val="000000"/>
        </w:rPr>
      </w:pPr>
      <w:r>
        <w:rPr>
          <w:color w:val="000000"/>
        </w:rPr>
        <w:t>These models predict</w:t>
      </w:r>
      <w:r>
        <w:rPr>
          <w:rStyle w:val="apple-converted-space"/>
          <w:rFonts w:eastAsiaTheme="majorEastAsia"/>
          <w:color w:val="000000"/>
        </w:rPr>
        <w:t> </w:t>
      </w:r>
      <w:r>
        <w:rPr>
          <w:rStyle w:val="Strong"/>
          <w:rFonts w:eastAsiaTheme="majorEastAsia"/>
          <w:color w:val="000000"/>
        </w:rPr>
        <w:t>where</w:t>
      </w:r>
      <w:r>
        <w:rPr>
          <w:rStyle w:val="apple-converted-space"/>
          <w:rFonts w:eastAsiaTheme="majorEastAsia"/>
          <w:color w:val="000000"/>
        </w:rPr>
        <w:t> </w:t>
      </w:r>
      <w:r>
        <w:rPr>
          <w:color w:val="000000"/>
        </w:rPr>
        <w:t>radioactive contamination will go,</w:t>
      </w:r>
      <w:r>
        <w:rPr>
          <w:rStyle w:val="apple-converted-space"/>
          <w:rFonts w:eastAsiaTheme="majorEastAsia"/>
          <w:color w:val="000000"/>
        </w:rPr>
        <w:t> </w:t>
      </w:r>
      <w:r>
        <w:rPr>
          <w:rStyle w:val="Strong"/>
          <w:rFonts w:eastAsiaTheme="majorEastAsia"/>
          <w:color w:val="000000"/>
        </w:rPr>
        <w:t>how far</w:t>
      </w:r>
      <w:r>
        <w:rPr>
          <w:color w:val="000000"/>
        </w:rPr>
        <w:t>,</w:t>
      </w:r>
      <w:r>
        <w:rPr>
          <w:rStyle w:val="apple-converted-space"/>
          <w:rFonts w:eastAsiaTheme="majorEastAsia"/>
          <w:color w:val="000000"/>
        </w:rPr>
        <w:t> </w:t>
      </w:r>
      <w:r>
        <w:rPr>
          <w:rStyle w:val="Strong"/>
          <w:rFonts w:eastAsiaTheme="majorEastAsia"/>
          <w:color w:val="000000"/>
        </w:rPr>
        <w:t>how fast</w:t>
      </w:r>
      <w:r>
        <w:rPr>
          <w:color w:val="000000"/>
        </w:rPr>
        <w:t>, and</w:t>
      </w:r>
      <w:r>
        <w:rPr>
          <w:rStyle w:val="apple-converted-space"/>
          <w:rFonts w:eastAsiaTheme="majorEastAsia"/>
          <w:color w:val="000000"/>
        </w:rPr>
        <w:t> </w:t>
      </w:r>
      <w:r>
        <w:rPr>
          <w:rStyle w:val="Strong"/>
          <w:rFonts w:eastAsiaTheme="majorEastAsia"/>
          <w:color w:val="000000"/>
        </w:rPr>
        <w:t>what concentrations</w:t>
      </w:r>
      <w:r>
        <w:rPr>
          <w:rStyle w:val="apple-converted-space"/>
          <w:rFonts w:eastAsiaTheme="majorEastAsia"/>
          <w:color w:val="000000"/>
        </w:rPr>
        <w:t> </w:t>
      </w:r>
      <w:r>
        <w:rPr>
          <w:color w:val="000000"/>
        </w:rPr>
        <w:t>may occur.</w:t>
      </w:r>
    </w:p>
    <w:p w14:paraId="297133AA" w14:textId="77E62E9F" w:rsidR="001D70B7" w:rsidRPr="001D70B7" w:rsidRDefault="001D70B7" w:rsidP="001D70B7">
      <w:pPr>
        <w:rPr>
          <w:lang w:eastAsia="en-GB"/>
        </w:rPr>
      </w:pPr>
    </w:p>
    <w:p w14:paraId="0772EBAF" w14:textId="77777777" w:rsidR="00FE462E" w:rsidRPr="00FE462E" w:rsidRDefault="00FE462E" w:rsidP="00FE462E">
      <w:pPr>
        <w:ind w:left="720"/>
        <w:rPr>
          <w:lang w:eastAsia="en-GB"/>
        </w:rPr>
      </w:pPr>
    </w:p>
    <w:p w14:paraId="6BDEF2AD" w14:textId="6FAC9BB3" w:rsidR="00E6620F" w:rsidRDefault="00E6620F" w:rsidP="00662B76">
      <w:pPr>
        <w:pStyle w:val="Heading3"/>
        <w:ind w:left="720"/>
        <w:rPr>
          <w:rFonts w:eastAsia="Times New Roman"/>
          <w:lang w:eastAsia="en-GB"/>
        </w:rPr>
      </w:pPr>
      <w:r>
        <w:rPr>
          <w:rFonts w:eastAsia="Times New Roman"/>
          <w:lang w:eastAsia="en-GB"/>
        </w:rPr>
        <w:t xml:space="preserve">2.1.3: </w:t>
      </w:r>
      <w:r w:rsidR="00B75A06">
        <w:rPr>
          <w:rFonts w:eastAsia="Times New Roman"/>
          <w:lang w:eastAsia="en-GB"/>
        </w:rPr>
        <w:t xml:space="preserve">Radiation </w:t>
      </w:r>
      <w:r>
        <w:rPr>
          <w:rFonts w:eastAsia="Times New Roman"/>
          <w:lang w:eastAsia="en-GB"/>
        </w:rPr>
        <w:t>Monitoring System Principles</w:t>
      </w:r>
    </w:p>
    <w:p w14:paraId="284B0E3A" w14:textId="3D2C97B2" w:rsidR="00662B76" w:rsidRDefault="00662B76" w:rsidP="009D718D">
      <w:pPr>
        <w:pStyle w:val="Heading3"/>
        <w:ind w:left="720"/>
        <w:rPr>
          <w:lang w:eastAsia="en-GB"/>
        </w:rPr>
      </w:pPr>
      <w:r>
        <w:rPr>
          <w:lang w:eastAsia="en-GB"/>
        </w:rPr>
        <w:t>2.1.4: IoT and Wireless Sensor Network (WSN) Theory</w:t>
      </w:r>
    </w:p>
    <w:p w14:paraId="0796574E" w14:textId="01A3ED26" w:rsidR="009D718D" w:rsidRDefault="009D718D" w:rsidP="009D718D">
      <w:pPr>
        <w:pStyle w:val="Heading3"/>
        <w:ind w:left="720"/>
        <w:rPr>
          <w:lang w:eastAsia="en-GB"/>
        </w:rPr>
      </w:pPr>
      <w:r>
        <w:rPr>
          <w:lang w:eastAsia="en-GB"/>
        </w:rPr>
        <w:t>2.1.5: Frameworks used in IoT Radiological Monitoring</w:t>
      </w:r>
    </w:p>
    <w:p w14:paraId="65D68661" w14:textId="2DDC9166" w:rsidR="00B66742" w:rsidRPr="00B66742" w:rsidRDefault="00B66742" w:rsidP="00B66742">
      <w:pPr>
        <w:pStyle w:val="Heading3"/>
        <w:ind w:left="720"/>
        <w:rPr>
          <w:lang w:eastAsia="en-GB"/>
        </w:rPr>
      </w:pPr>
      <w:r>
        <w:rPr>
          <w:lang w:eastAsia="en-GB"/>
        </w:rPr>
        <w:t>2.1.6: Conclusion of 2.1</w:t>
      </w:r>
    </w:p>
    <w:p w14:paraId="7C8C8BB6" w14:textId="77777777" w:rsidR="006E2D1C" w:rsidRDefault="006E2D1C" w:rsidP="00D46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3184F">
        <w:rPr>
          <w:rStyle w:val="Heading2Char"/>
        </w:rPr>
        <w:t>2.2 Related Work</w:t>
      </w:r>
      <w:r w:rsidRPr="00287A96">
        <w:rPr>
          <w:rFonts w:ascii="Times New Roman" w:eastAsia="Times New Roman" w:hAnsi="Times New Roman" w:cs="Times New Roman"/>
          <w:color w:val="000000"/>
          <w:kern w:val="0"/>
          <w:lang w:eastAsia="en-GB"/>
          <w14:ligatures w14:val="none"/>
        </w:rPr>
        <w:t> – Previous research in your domain.</w:t>
      </w:r>
    </w:p>
    <w:p w14:paraId="192C3000" w14:textId="770BCF8B" w:rsidR="00242BFF" w:rsidRDefault="00242BFF" w:rsidP="007E0636">
      <w:pPr>
        <w:rPr>
          <w:lang w:eastAsia="en-GB"/>
        </w:rPr>
      </w:pPr>
      <w:r>
        <w:rPr>
          <w:lang w:eastAsia="en-GB"/>
        </w:rPr>
        <w:t>In this section I shall move my focus more towards my research in relation to the incident at Chernobyl and the United Kingdom.</w:t>
      </w:r>
    </w:p>
    <w:p w14:paraId="17B28379" w14:textId="3D018D43" w:rsidR="007E5F48" w:rsidRDefault="007E5F48" w:rsidP="00793395">
      <w:pPr>
        <w:pStyle w:val="Heading3"/>
        <w:ind w:left="720"/>
        <w:rPr>
          <w:rFonts w:eastAsia="Times New Roman"/>
          <w:lang w:eastAsia="en-GB"/>
        </w:rPr>
      </w:pPr>
      <w:r>
        <w:rPr>
          <w:rFonts w:eastAsia="Times New Roman"/>
          <w:lang w:eastAsia="en-GB"/>
        </w:rPr>
        <w:t>2.2.1: Academic and Historical Work on the Chernobyl Incident</w:t>
      </w:r>
    </w:p>
    <w:p w14:paraId="1F97E74C" w14:textId="11B0224E" w:rsidR="00B7057E" w:rsidRDefault="00B7057E" w:rsidP="00793395">
      <w:pPr>
        <w:pStyle w:val="Heading3"/>
        <w:ind w:left="720"/>
        <w:rPr>
          <w:rFonts w:eastAsia="Times New Roman"/>
          <w:lang w:eastAsia="en-GB"/>
        </w:rPr>
      </w:pPr>
      <w:r>
        <w:rPr>
          <w:rFonts w:eastAsia="Times New Roman"/>
          <w:lang w:eastAsia="en-GB"/>
        </w:rPr>
        <w:t>2.2.2: Studies of Radionuclide Dispersal across Europe / UK</w:t>
      </w:r>
    </w:p>
    <w:p w14:paraId="728E5143" w14:textId="77777777" w:rsidR="00856973" w:rsidRPr="00856973" w:rsidRDefault="00856973" w:rsidP="00856973">
      <w:pPr>
        <w:rPr>
          <w:lang w:eastAsia="en-GB"/>
        </w:rPr>
      </w:pPr>
    </w:p>
    <w:p w14:paraId="5E0A301E" w14:textId="645A14A5" w:rsidR="00B7057E" w:rsidRDefault="00B7057E" w:rsidP="00793395">
      <w:pPr>
        <w:pStyle w:val="Heading3"/>
        <w:ind w:left="720"/>
        <w:rPr>
          <w:rFonts w:eastAsia="Times New Roman"/>
          <w:lang w:eastAsia="en-GB"/>
        </w:rPr>
      </w:pPr>
      <w:r>
        <w:rPr>
          <w:rFonts w:eastAsia="Times New Roman"/>
          <w:lang w:eastAsia="en-GB"/>
        </w:rPr>
        <w:t>2.2.3: Past Monitoring Systems</w:t>
      </w:r>
    </w:p>
    <w:p w14:paraId="085F1BBE" w14:textId="77777777" w:rsidR="00EC5105" w:rsidRPr="00EC5105" w:rsidRDefault="00EC5105" w:rsidP="00EC5105">
      <w:pPr>
        <w:rPr>
          <w:lang w:eastAsia="en-GB"/>
        </w:rPr>
      </w:pPr>
    </w:p>
    <w:p w14:paraId="336BF57D" w14:textId="433C46CD" w:rsidR="00662B0F" w:rsidRDefault="00662B0F" w:rsidP="00793395">
      <w:pPr>
        <w:pStyle w:val="Heading3"/>
        <w:ind w:left="720"/>
        <w:rPr>
          <w:rFonts w:eastAsia="Times New Roman"/>
          <w:lang w:eastAsia="en-GB"/>
        </w:rPr>
      </w:pPr>
      <w:r>
        <w:rPr>
          <w:rFonts w:eastAsia="Times New Roman"/>
          <w:lang w:eastAsia="en-GB"/>
        </w:rPr>
        <w:t>2.2.4: IoT and Sensor Network Research</w:t>
      </w:r>
    </w:p>
    <w:p w14:paraId="18366DCB" w14:textId="77777777" w:rsidR="00FA0318" w:rsidRPr="00FA0318" w:rsidRDefault="00FA0318" w:rsidP="00FA0318">
      <w:pPr>
        <w:rPr>
          <w:lang w:eastAsia="en-GB"/>
        </w:rPr>
      </w:pPr>
    </w:p>
    <w:p w14:paraId="77519AF2" w14:textId="12C3D9A4" w:rsidR="00662B0F" w:rsidRDefault="00662B0F" w:rsidP="00793395">
      <w:pPr>
        <w:pStyle w:val="Heading3"/>
        <w:ind w:left="720"/>
        <w:rPr>
          <w:rFonts w:eastAsia="Times New Roman"/>
          <w:lang w:eastAsia="en-GB"/>
        </w:rPr>
      </w:pPr>
      <w:r>
        <w:rPr>
          <w:rFonts w:eastAsia="Times New Roman"/>
          <w:lang w:eastAsia="en-GB"/>
        </w:rPr>
        <w:lastRenderedPageBreak/>
        <w:t>2.2.5: IoT Based Radiological Monitoring Systems</w:t>
      </w:r>
    </w:p>
    <w:p w14:paraId="743400AD" w14:textId="77777777" w:rsidR="008D7475" w:rsidRPr="008D7475" w:rsidRDefault="008D7475" w:rsidP="008D7475">
      <w:pPr>
        <w:rPr>
          <w:lang w:eastAsia="en-GB"/>
        </w:rPr>
      </w:pPr>
    </w:p>
    <w:p w14:paraId="4C088C12" w14:textId="19C4C493" w:rsidR="00CA2F22" w:rsidRPr="00CA2F22" w:rsidRDefault="00590D7C" w:rsidP="00590D7C">
      <w:pPr>
        <w:pStyle w:val="Heading3"/>
        <w:ind w:left="720"/>
        <w:rPr>
          <w:lang w:eastAsia="en-GB"/>
        </w:rPr>
      </w:pPr>
      <w:r>
        <w:rPr>
          <w:lang w:eastAsia="en-GB"/>
        </w:rPr>
        <w:t>2.2.6: Conclusion of 2.1</w:t>
      </w:r>
    </w:p>
    <w:p w14:paraId="36D8C0AD" w14:textId="77777777" w:rsidR="006E2D1C" w:rsidRDefault="006E2D1C" w:rsidP="00D46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3184F">
        <w:rPr>
          <w:rStyle w:val="Heading2Char"/>
        </w:rPr>
        <w:t>2.3 Gap Analysis</w:t>
      </w:r>
      <w:r w:rsidRPr="00287A96">
        <w:rPr>
          <w:rFonts w:ascii="Times New Roman" w:eastAsia="Times New Roman" w:hAnsi="Times New Roman" w:cs="Times New Roman"/>
          <w:color w:val="000000"/>
          <w:kern w:val="0"/>
          <w:lang w:eastAsia="en-GB"/>
          <w14:ligatures w14:val="none"/>
        </w:rPr>
        <w:t> – Identify shortcomings in prior work.</w:t>
      </w:r>
    </w:p>
    <w:p w14:paraId="0918E947" w14:textId="03338DC2" w:rsidR="00793395" w:rsidRDefault="00C61584" w:rsidP="006C67E8">
      <w:pPr>
        <w:pStyle w:val="Heading3"/>
        <w:ind w:left="720"/>
        <w:rPr>
          <w:rFonts w:eastAsia="Times New Roman"/>
          <w:lang w:eastAsia="en-GB"/>
        </w:rPr>
      </w:pPr>
      <w:r>
        <w:rPr>
          <w:rFonts w:eastAsia="Times New Roman"/>
          <w:lang w:eastAsia="en-GB"/>
        </w:rPr>
        <w:t>2.3.1: Gaps in Chernobyl Focused Research</w:t>
      </w:r>
    </w:p>
    <w:p w14:paraId="743F9084" w14:textId="0D508EAD" w:rsidR="00C61584" w:rsidRDefault="00C61584" w:rsidP="006C67E8">
      <w:pPr>
        <w:pStyle w:val="Heading3"/>
        <w:ind w:left="720"/>
        <w:rPr>
          <w:rFonts w:eastAsia="Times New Roman"/>
          <w:lang w:eastAsia="en-GB"/>
        </w:rPr>
      </w:pPr>
      <w:r>
        <w:rPr>
          <w:rFonts w:eastAsia="Times New Roman"/>
          <w:lang w:eastAsia="en-GB"/>
        </w:rPr>
        <w:t>2.3.2: Gaps in Radionuclide Dispersals understanding for the United Kingdom</w:t>
      </w:r>
    </w:p>
    <w:p w14:paraId="128C849D" w14:textId="5ED1EA60" w:rsidR="00C61584" w:rsidRDefault="00770BBA" w:rsidP="006C67E8">
      <w:pPr>
        <w:pStyle w:val="Heading3"/>
        <w:ind w:left="720"/>
        <w:rPr>
          <w:rFonts w:eastAsia="Times New Roman"/>
          <w:lang w:eastAsia="en-GB"/>
        </w:rPr>
      </w:pPr>
      <w:r>
        <w:rPr>
          <w:rFonts w:eastAsia="Times New Roman"/>
          <w:lang w:eastAsia="en-GB"/>
        </w:rPr>
        <w:t>2.3.3: Gaps in Existing Monitoring Systems</w:t>
      </w:r>
    </w:p>
    <w:p w14:paraId="012BDF4C" w14:textId="4768894E" w:rsidR="00770BBA" w:rsidRDefault="00770BBA" w:rsidP="006C67E8">
      <w:pPr>
        <w:pStyle w:val="Heading3"/>
        <w:ind w:left="720"/>
        <w:rPr>
          <w:rFonts w:eastAsia="Times New Roman"/>
          <w:lang w:eastAsia="en-GB"/>
        </w:rPr>
      </w:pPr>
      <w:r>
        <w:rPr>
          <w:rFonts w:eastAsia="Times New Roman"/>
          <w:lang w:eastAsia="en-GB"/>
        </w:rPr>
        <w:t>2.3.4: Gaps in IoT and WSN Research</w:t>
      </w:r>
    </w:p>
    <w:p w14:paraId="02470695" w14:textId="59363626" w:rsidR="006C67E8" w:rsidRDefault="006C67E8" w:rsidP="006C67E8">
      <w:pPr>
        <w:pStyle w:val="Heading3"/>
        <w:ind w:left="720"/>
        <w:rPr>
          <w:rFonts w:eastAsia="Times New Roman"/>
          <w:lang w:eastAsia="en-GB"/>
        </w:rPr>
      </w:pPr>
      <w:r>
        <w:rPr>
          <w:rFonts w:eastAsia="Times New Roman"/>
          <w:lang w:eastAsia="en-GB"/>
        </w:rPr>
        <w:t>2.3.5: Combined Multidisciplinary Gap</w:t>
      </w:r>
    </w:p>
    <w:p w14:paraId="4B199E09" w14:textId="190A3CC8" w:rsidR="00590D7C" w:rsidRPr="00590D7C" w:rsidRDefault="00590D7C" w:rsidP="0017670E">
      <w:pPr>
        <w:pStyle w:val="Heading3"/>
        <w:ind w:left="720"/>
        <w:rPr>
          <w:lang w:eastAsia="en-GB"/>
        </w:rPr>
      </w:pPr>
      <w:r>
        <w:rPr>
          <w:lang w:eastAsia="en-GB"/>
        </w:rPr>
        <w:t>2.3.6: Conclusion of 2.3</w:t>
      </w:r>
    </w:p>
    <w:p w14:paraId="3464748E" w14:textId="77777777" w:rsidR="006E2D1C" w:rsidRDefault="006E2D1C" w:rsidP="00D469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3184F">
        <w:rPr>
          <w:rStyle w:val="Heading2Char"/>
        </w:rPr>
        <w:t>2.4 Summary</w:t>
      </w:r>
      <w:r w:rsidRPr="00287A96">
        <w:rPr>
          <w:rFonts w:ascii="Times New Roman" w:eastAsia="Times New Roman" w:hAnsi="Times New Roman" w:cs="Times New Roman"/>
          <w:color w:val="000000"/>
          <w:kern w:val="0"/>
          <w:lang w:eastAsia="en-GB"/>
          <w14:ligatures w14:val="none"/>
        </w:rPr>
        <w:t> – How your research addresses these gaps.</w:t>
      </w:r>
    </w:p>
    <w:p w14:paraId="35ECFAF1" w14:textId="798D413E" w:rsidR="007D7A93" w:rsidRDefault="007D7A93" w:rsidP="00CC7B08">
      <w:pPr>
        <w:pStyle w:val="Heading3"/>
        <w:ind w:left="720"/>
        <w:rPr>
          <w:rFonts w:eastAsia="Times New Roman"/>
          <w:lang w:eastAsia="en-GB"/>
        </w:rPr>
      </w:pPr>
      <w:r>
        <w:rPr>
          <w:rFonts w:eastAsia="Times New Roman"/>
          <w:lang w:eastAsia="en-GB"/>
        </w:rPr>
        <w:t>2.4.1: Summarise the The</w:t>
      </w:r>
      <w:r w:rsidR="00CC7B08">
        <w:rPr>
          <w:rFonts w:eastAsia="Times New Roman"/>
          <w:lang w:eastAsia="en-GB"/>
        </w:rPr>
        <w:t>oretical Foundations.</w:t>
      </w:r>
    </w:p>
    <w:p w14:paraId="75C54399" w14:textId="36483987" w:rsidR="00CB1DD6" w:rsidRDefault="00CC7B08" w:rsidP="00CC7B08">
      <w:pPr>
        <w:pStyle w:val="Heading3"/>
        <w:ind w:left="720"/>
        <w:rPr>
          <w:rFonts w:eastAsia="Times New Roman"/>
          <w:lang w:eastAsia="en-GB"/>
        </w:rPr>
      </w:pPr>
      <w:r>
        <w:rPr>
          <w:rFonts w:eastAsia="Times New Roman"/>
          <w:lang w:eastAsia="en-GB"/>
        </w:rPr>
        <w:t>2.4.2: Summarise what existing literature has done.</w:t>
      </w:r>
    </w:p>
    <w:p w14:paraId="531DA101" w14:textId="3854799F" w:rsidR="00CC7B08" w:rsidRDefault="00CC7B08" w:rsidP="00CC7B08">
      <w:pPr>
        <w:pStyle w:val="Heading3"/>
        <w:ind w:left="720"/>
        <w:rPr>
          <w:rFonts w:eastAsia="Times New Roman"/>
          <w:lang w:eastAsia="en-GB"/>
        </w:rPr>
      </w:pPr>
      <w:r>
        <w:rPr>
          <w:rFonts w:eastAsia="Times New Roman"/>
          <w:lang w:eastAsia="en-GB"/>
        </w:rPr>
        <w:t>2.4.3: Restate the Gaps</w:t>
      </w:r>
    </w:p>
    <w:p w14:paraId="493F8EEF" w14:textId="519AFAB8" w:rsidR="00CC7B08" w:rsidRDefault="00CC7B08" w:rsidP="00CC7B08">
      <w:pPr>
        <w:pStyle w:val="Heading3"/>
        <w:ind w:left="720"/>
        <w:rPr>
          <w:rFonts w:eastAsia="Times New Roman"/>
          <w:lang w:eastAsia="en-GB"/>
        </w:rPr>
      </w:pPr>
      <w:r>
        <w:rPr>
          <w:rFonts w:eastAsia="Times New Roman"/>
          <w:lang w:eastAsia="en-GB"/>
        </w:rPr>
        <w:t>2.4.4: Show how your research addresses the gaps</w:t>
      </w:r>
    </w:p>
    <w:p w14:paraId="7CB12AA6" w14:textId="77777777" w:rsidR="00CC7B08" w:rsidRPr="00CC7B08" w:rsidRDefault="00CC7B08" w:rsidP="00CC7B0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sectPr w:rsidR="00CC7B08" w:rsidRPr="00CC7B08">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odes, Mark" w:date="2025-12-06T18:37:00Z" w:initials="RM">
    <w:p w14:paraId="239E65BD" w14:textId="77777777" w:rsidR="00942CBE" w:rsidRDefault="00942CBE" w:rsidP="00E479AC">
      <w:r>
        <w:rPr>
          <w:rStyle w:val="CommentReference"/>
        </w:rPr>
        <w:annotationRef/>
      </w:r>
      <w:r>
        <w:rPr>
          <w:color w:val="393939"/>
          <w:sz w:val="20"/>
          <w:szCs w:val="20"/>
          <w:highlight w:val="white"/>
        </w:rPr>
        <w:t>Carl Schaschke (2014) Windscale nuclear accident. A Dictionary of Chemical Engineering</w:t>
      </w:r>
    </w:p>
  </w:comment>
  <w:comment w:id="1" w:author="Rhodes, Mark" w:date="2025-12-11T14:53:00Z" w:initials="RM">
    <w:p w14:paraId="11967EBF" w14:textId="77777777" w:rsidR="00F208D6" w:rsidRDefault="00F208D6" w:rsidP="00466E89">
      <w:r>
        <w:rPr>
          <w:rStyle w:val="CommentReference"/>
        </w:rPr>
        <w:annotationRef/>
      </w:r>
      <w:r>
        <w:rPr>
          <w:sz w:val="20"/>
          <w:szCs w:val="20"/>
          <w:highlight w:val="white"/>
        </w:rPr>
        <w:t xml:space="preserve">Sellafield Ltd. (2025). Home Page. [Online]. sellafield.co.uk. Last Updated: 2025. Available at: </w:t>
      </w:r>
      <w:hyperlink r:id="rId1" w:history="1">
        <w:r w:rsidRPr="00985A40">
          <w:rPr>
            <w:rStyle w:val="Hyperlink"/>
            <w:sz w:val="20"/>
            <w:szCs w:val="20"/>
            <w:highlight w:val="white"/>
          </w:rPr>
          <w:t>https://careers.sellafieldsite.co.uk</w:t>
        </w:r>
      </w:hyperlink>
      <w:r>
        <w:rPr>
          <w:sz w:val="20"/>
          <w:szCs w:val="20"/>
          <w:highlight w:val="white"/>
        </w:rPr>
        <w:t xml:space="preserve"> [Accessed 11 December 2025].</w:t>
      </w:r>
    </w:p>
  </w:comment>
  <w:comment w:id="2" w:author="Rhodes, Mark" w:date="2025-12-16T13:44:00Z" w:initials="RM">
    <w:p w14:paraId="676E6854" w14:textId="77777777" w:rsidR="00A35FFB" w:rsidRDefault="00A35FFB" w:rsidP="00A35FFB">
      <w:r>
        <w:rPr>
          <w:rStyle w:val="CommentReference"/>
        </w:rPr>
        <w:annotationRef/>
      </w:r>
      <w:r>
        <w:rPr>
          <w:sz w:val="20"/>
          <w:szCs w:val="20"/>
          <w:highlight w:val="white"/>
        </w:rPr>
        <w:t xml:space="preserve">Leatherdale, D. (2014). Windscale Piles: Cockcroft's Follies avoided nuclear disaster. [Online]. BBC.co.uk. Last Updated: 4th November 2014. Available at: </w:t>
      </w:r>
      <w:hyperlink r:id="rId2" w:history="1">
        <w:r w:rsidRPr="00514655">
          <w:rPr>
            <w:rStyle w:val="Hyperlink"/>
            <w:sz w:val="20"/>
            <w:szCs w:val="20"/>
            <w:highlight w:val="white"/>
          </w:rPr>
          <w:t>https://www.bbc.co.uk/news/uk-england-cumbria-29803990</w:t>
        </w:r>
      </w:hyperlink>
      <w:r>
        <w:rPr>
          <w:sz w:val="20"/>
          <w:szCs w:val="20"/>
          <w:highlight w:val="white"/>
        </w:rPr>
        <w:t xml:space="preserve"> [Accessed 16 December 2025].</w:t>
      </w:r>
    </w:p>
  </w:comment>
  <w:comment w:id="3" w:author="Rhodes, Mark" w:date="2025-12-11T15:07:00Z" w:initials="RM">
    <w:p w14:paraId="019ACAB4" w14:textId="77777777" w:rsidR="00395559" w:rsidRDefault="00395559" w:rsidP="001416CD">
      <w:r>
        <w:rPr>
          <w:rStyle w:val="CommentReference"/>
        </w:rPr>
        <w:annotationRef/>
      </w:r>
      <w:r>
        <w:rPr>
          <w:sz w:val="20"/>
          <w:szCs w:val="20"/>
          <w:highlight w:val="white"/>
        </w:rPr>
        <w:t xml:space="preserve">Britannica Editors. (2025). Trinitrotoluene (TNT). [Online]. Britannica. Last Updated: November 2025. Available at: </w:t>
      </w:r>
      <w:hyperlink r:id="rId3" w:history="1">
        <w:r w:rsidRPr="006030EE">
          <w:rPr>
            <w:rStyle w:val="Hyperlink"/>
            <w:sz w:val="20"/>
            <w:szCs w:val="20"/>
            <w:highlight w:val="white"/>
          </w:rPr>
          <w:t>https://www.britannica.com/science/trinitrotoluene</w:t>
        </w:r>
      </w:hyperlink>
      <w:r>
        <w:rPr>
          <w:sz w:val="20"/>
          <w:szCs w:val="20"/>
          <w:highlight w:val="white"/>
        </w:rPr>
        <w:t xml:space="preserve"> [Accessed 11 December 2025].</w:t>
      </w:r>
    </w:p>
  </w:comment>
  <w:comment w:id="4" w:author="Rhodes, Mark" w:date="2025-12-11T15:29:00Z" w:initials="RM">
    <w:p w14:paraId="1AC7BC9B" w14:textId="77777777" w:rsidR="000B4B58" w:rsidRDefault="000B4B58" w:rsidP="000B4B58">
      <w:r>
        <w:rPr>
          <w:rStyle w:val="CommentReference"/>
        </w:rPr>
        <w:annotationRef/>
      </w:r>
      <w:r>
        <w:rPr>
          <w:sz w:val="20"/>
          <w:szCs w:val="20"/>
          <w:highlight w:val="white"/>
        </w:rPr>
        <w:t xml:space="preserve">Britannica Editors. (2025). Plutonium. [Online]. Britannica. Last Updated: 5th December 2025. Available at: </w:t>
      </w:r>
      <w:hyperlink r:id="rId4" w:history="1">
        <w:r w:rsidRPr="001269B7">
          <w:rPr>
            <w:rStyle w:val="Hyperlink"/>
            <w:sz w:val="20"/>
            <w:szCs w:val="20"/>
            <w:highlight w:val="white"/>
          </w:rPr>
          <w:t>https://www.britannica.com/science/plutonium</w:t>
        </w:r>
      </w:hyperlink>
      <w:r>
        <w:rPr>
          <w:sz w:val="20"/>
          <w:szCs w:val="20"/>
          <w:highlight w:val="white"/>
        </w:rPr>
        <w:t xml:space="preserve"> [Accessed 11 December 2025].</w:t>
      </w:r>
    </w:p>
    <w:p w14:paraId="7B9B525C" w14:textId="77777777" w:rsidR="000B4B58" w:rsidRDefault="000B4B58" w:rsidP="006341FD"/>
  </w:comment>
  <w:comment w:id="5" w:author="Rhodes, Mark" w:date="2025-12-11T16:59:00Z" w:initials="RM">
    <w:p w14:paraId="2F98924A" w14:textId="77777777" w:rsidR="00CB22A1" w:rsidRDefault="00CB22A1" w:rsidP="00CB22A1">
      <w:r>
        <w:rPr>
          <w:rStyle w:val="CommentReference"/>
        </w:rPr>
        <w:annotationRef/>
      </w:r>
      <w:r>
        <w:rPr>
          <w:color w:val="666666"/>
          <w:sz w:val="20"/>
          <w:szCs w:val="20"/>
        </w:rPr>
        <w:t xml:space="preserve">Wakeford, R 2007, 'The Windscale reactor accident—50 years on', Journal of Radiological Protection, vol. 27, no. 3, pp. 211–215. </w:t>
      </w:r>
      <w:hyperlink r:id="rId5" w:history="1">
        <w:r w:rsidRPr="00E525DC">
          <w:rPr>
            <w:rStyle w:val="Hyperlink"/>
            <w:sz w:val="20"/>
            <w:szCs w:val="20"/>
          </w:rPr>
          <w:t>https://doi.org/10.1088/0952-4746/27/3/e02</w:t>
        </w:r>
      </w:hyperlink>
    </w:p>
  </w:comment>
  <w:comment w:id="6" w:author="Rhodes, Mark" w:date="2025-12-11T20:53:00Z" w:initials="RM">
    <w:p w14:paraId="4BF25042" w14:textId="77777777" w:rsidR="00771C4C" w:rsidRDefault="00771C4C" w:rsidP="00771C4C">
      <w:r>
        <w:rPr>
          <w:rStyle w:val="CommentReference"/>
        </w:rPr>
        <w:annotationRef/>
      </w:r>
      <w:r>
        <w:rPr>
          <w:sz w:val="20"/>
          <w:szCs w:val="20"/>
          <w:highlight w:val="white"/>
        </w:rPr>
        <w:t xml:space="preserve">World Nuclear Association. (2025). Uranium in Canada. [Online]. World Nuclear Association. Last Updated: 16th September 2025. Available at: </w:t>
      </w:r>
      <w:hyperlink r:id="rId6" w:history="1">
        <w:r w:rsidRPr="00B06D8B">
          <w:rPr>
            <w:rStyle w:val="Hyperlink"/>
            <w:sz w:val="20"/>
            <w:szCs w:val="20"/>
            <w:highlight w:val="white"/>
          </w:rPr>
          <w:t>https://world-nuclear.org/information-library/country-profiles/countries-a-f/canada-uranium</w:t>
        </w:r>
      </w:hyperlink>
      <w:r>
        <w:rPr>
          <w:sz w:val="20"/>
          <w:szCs w:val="20"/>
          <w:highlight w:val="white"/>
        </w:rPr>
        <w:t xml:space="preserve"> [Accessed 11 December 2025].</w:t>
      </w:r>
    </w:p>
  </w:comment>
  <w:comment w:id="7" w:author="Rhodes, Mark" w:date="2025-12-11T20:53:00Z" w:initials="RM">
    <w:p w14:paraId="38FB505B" w14:textId="77777777" w:rsidR="00771C4C" w:rsidRDefault="00771C4C" w:rsidP="00771C4C">
      <w:r>
        <w:rPr>
          <w:rStyle w:val="CommentReference"/>
        </w:rPr>
        <w:annotationRef/>
      </w:r>
      <w:r>
        <w:rPr>
          <w:sz w:val="20"/>
          <w:szCs w:val="20"/>
          <w:highlight w:val="white"/>
        </w:rPr>
        <w:t xml:space="preserve">World Nuclear Association. (2025). Australia's Uranium. [Online]. World Nuclear Association. Last Updated: 4th February 2025. Available at: </w:t>
      </w:r>
      <w:hyperlink r:id="rId7" w:history="1">
        <w:r w:rsidRPr="00D50114">
          <w:rPr>
            <w:rStyle w:val="Hyperlink"/>
            <w:sz w:val="20"/>
            <w:szCs w:val="20"/>
            <w:highlight w:val="white"/>
          </w:rPr>
          <w:t>https://world-nuclear.org/Information-Library/Country-Profiles/countries-A-F/Australia</w:t>
        </w:r>
      </w:hyperlink>
      <w:r>
        <w:rPr>
          <w:sz w:val="20"/>
          <w:szCs w:val="20"/>
          <w:highlight w:val="white"/>
        </w:rPr>
        <w:t xml:space="preserve"> [Accessed 11 December 2025].</w:t>
      </w:r>
    </w:p>
  </w:comment>
  <w:comment w:id="8" w:author="Rhodes, Mark" w:date="2025-12-11T20:55:00Z" w:initials="RM">
    <w:p w14:paraId="4080FDCD" w14:textId="77777777" w:rsidR="00B14741" w:rsidRDefault="00B14741" w:rsidP="00B14741">
      <w:r>
        <w:rPr>
          <w:rStyle w:val="CommentReference"/>
        </w:rPr>
        <w:annotationRef/>
      </w:r>
      <w:r>
        <w:rPr>
          <w:sz w:val="20"/>
          <w:szCs w:val="20"/>
          <w:highlight w:val="white"/>
        </w:rPr>
        <w:t xml:space="preserve">World Nuclear Association. (2025). Uranium in Africa. [Online]. World Nuclear Association. Last Updated: 16th September 2025. Available at: </w:t>
      </w:r>
      <w:hyperlink r:id="rId8" w:history="1">
        <w:r w:rsidRPr="00400C90">
          <w:rPr>
            <w:rStyle w:val="Hyperlink"/>
            <w:sz w:val="20"/>
            <w:szCs w:val="20"/>
            <w:highlight w:val="white"/>
          </w:rPr>
          <w:t>https://world-nuclear.org/information-library/country-profiles/others/uranium-in-africa</w:t>
        </w:r>
      </w:hyperlink>
      <w:r>
        <w:rPr>
          <w:sz w:val="20"/>
          <w:szCs w:val="20"/>
          <w:highlight w:val="white"/>
        </w:rPr>
        <w:t xml:space="preserve"> [Accessed 11 December 2025].</w:t>
      </w:r>
    </w:p>
  </w:comment>
  <w:comment w:id="9" w:author="Rhodes, Mark" w:date="2025-12-11T20:59:00Z" w:initials="RM">
    <w:p w14:paraId="19DBE0DD" w14:textId="77777777" w:rsidR="00D63DDD" w:rsidRDefault="00D63DDD" w:rsidP="00D63DDD">
      <w:r>
        <w:rPr>
          <w:rStyle w:val="CommentReference"/>
        </w:rPr>
        <w:annotationRef/>
      </w:r>
      <w:r>
        <w:rPr>
          <w:sz w:val="20"/>
          <w:szCs w:val="20"/>
          <w:highlight w:val="white"/>
        </w:rPr>
        <w:t xml:space="preserve">The State Atomic Energy Corporation ROSATOM. (2025). Uranium Mining. [Online]. The State Atomic Energy Corporation ROSATOM.. Last Updated: 2025. Available at: </w:t>
      </w:r>
      <w:hyperlink r:id="rId9" w:history="1">
        <w:r w:rsidRPr="007C0FC6">
          <w:rPr>
            <w:rStyle w:val="Hyperlink"/>
            <w:sz w:val="20"/>
            <w:szCs w:val="20"/>
            <w:highlight w:val="white"/>
          </w:rPr>
          <w:t>https://rosatom.ru/en/rosatom-group/uranium-mining/</w:t>
        </w:r>
      </w:hyperlink>
      <w:r>
        <w:rPr>
          <w:sz w:val="20"/>
          <w:szCs w:val="20"/>
          <w:highlight w:val="white"/>
        </w:rPr>
        <w:t xml:space="preserve"> [Accessed 11 December 2025].</w:t>
      </w:r>
    </w:p>
  </w:comment>
  <w:comment w:id="10" w:author="Rhodes, Mark" w:date="2025-12-11T21:04:00Z" w:initials="RM">
    <w:p w14:paraId="3088003A" w14:textId="77777777" w:rsidR="00CE4686" w:rsidRDefault="00CE4686" w:rsidP="00CE4686">
      <w:r>
        <w:rPr>
          <w:rStyle w:val="CommentReference"/>
        </w:rPr>
        <w:annotationRef/>
      </w:r>
      <w:r>
        <w:rPr>
          <w:sz w:val="20"/>
          <w:szCs w:val="20"/>
          <w:highlight w:val="white"/>
        </w:rPr>
        <w:t xml:space="preserve">World Nuclear Association. (2025). US Uranium Mining and Exploration. [Online]. World Nuclear Association. Last Updated: 21st July 2025. Available at: </w:t>
      </w:r>
      <w:hyperlink r:id="rId10" w:history="1">
        <w:r w:rsidRPr="00FA6F4E">
          <w:rPr>
            <w:rStyle w:val="Hyperlink"/>
            <w:sz w:val="20"/>
            <w:szCs w:val="20"/>
            <w:highlight w:val="white"/>
          </w:rPr>
          <w:t>https://world-nuclear.org/information-library/country-profiles/countries-t-z/us-uranium-mining</w:t>
        </w:r>
      </w:hyperlink>
      <w:r>
        <w:rPr>
          <w:sz w:val="20"/>
          <w:szCs w:val="20"/>
          <w:highlight w:val="white"/>
        </w:rPr>
        <w:t xml:space="preserve"> [Accessed 11 December 2025].</w:t>
      </w:r>
    </w:p>
  </w:comment>
  <w:comment w:id="11" w:author="Rhodes, Mark" w:date="2025-12-16T13:24:00Z" w:initials="RM">
    <w:p w14:paraId="0CE90713" w14:textId="77777777" w:rsidR="009F388C" w:rsidRDefault="009F388C" w:rsidP="009F388C">
      <w:r>
        <w:rPr>
          <w:rStyle w:val="CommentReference"/>
        </w:rPr>
        <w:annotationRef/>
      </w:r>
      <w:r>
        <w:rPr>
          <w:sz w:val="20"/>
          <w:szCs w:val="20"/>
          <w:highlight w:val="white"/>
        </w:rPr>
        <w:t xml:space="preserve">Nuclear Power. (2025). Natural Uranium. [Online]. Nuclear Power. Last Updated: 2025. Available at: </w:t>
      </w:r>
      <w:hyperlink r:id="rId11" w:history="1">
        <w:r w:rsidRPr="004B2C5B">
          <w:rPr>
            <w:rStyle w:val="Hyperlink"/>
            <w:sz w:val="20"/>
            <w:szCs w:val="20"/>
            <w:highlight w:val="white"/>
          </w:rPr>
          <w:t>https://www.nuclear-power.com/nuclear-power-plant/nuclear-fuel/uranium/natural-uranium/</w:t>
        </w:r>
      </w:hyperlink>
      <w:r>
        <w:rPr>
          <w:sz w:val="20"/>
          <w:szCs w:val="20"/>
          <w:highlight w:val="white"/>
        </w:rPr>
        <w:t xml:space="preserve"> [Accessed 16 December 2025].</w:t>
      </w:r>
    </w:p>
  </w:comment>
  <w:comment w:id="12" w:author="Rhodes, Mark" w:date="2025-12-16T13:27:00Z" w:initials="RM">
    <w:p w14:paraId="748D3925" w14:textId="77777777" w:rsidR="00EF2A7B" w:rsidRDefault="00EF2A7B" w:rsidP="00EF2A7B">
      <w:r>
        <w:rPr>
          <w:rStyle w:val="CommentReference"/>
        </w:rPr>
        <w:annotationRef/>
      </w:r>
      <w:r>
        <w:rPr>
          <w:sz w:val="20"/>
          <w:szCs w:val="20"/>
          <w:highlight w:val="white"/>
        </w:rPr>
        <w:t xml:space="preserve">Kazatomprom. (2019). Yellow Cake makes first uranium purchase. [Online]. World Nuclear News. Last Updated: 9th July 2018. Available at: </w:t>
      </w:r>
      <w:hyperlink r:id="rId12" w:history="1">
        <w:r w:rsidRPr="00B901C3">
          <w:rPr>
            <w:rStyle w:val="Hyperlink"/>
            <w:sz w:val="20"/>
            <w:szCs w:val="20"/>
            <w:highlight w:val="white"/>
          </w:rPr>
          <w:t>https://www.world-nuclear-news.org/Articles/Yellow-Cake-makes-first-uranium-purchase</w:t>
        </w:r>
      </w:hyperlink>
      <w:r>
        <w:rPr>
          <w:sz w:val="20"/>
          <w:szCs w:val="20"/>
          <w:highlight w:val="white"/>
        </w:rPr>
        <w:t xml:space="preserve"> [Accessed 16 December 2025].</w:t>
      </w:r>
    </w:p>
  </w:comment>
  <w:comment w:id="13" w:author="Rhodes, Mark" w:date="2025-12-16T12:35:00Z" w:initials="RM">
    <w:p w14:paraId="5400C916" w14:textId="77777777" w:rsidR="0087106A" w:rsidRDefault="0087106A" w:rsidP="00922208">
      <w:r>
        <w:rPr>
          <w:rStyle w:val="CommentReference"/>
        </w:rPr>
        <w:annotationRef/>
      </w:r>
      <w:r>
        <w:rPr>
          <w:sz w:val="20"/>
          <w:szCs w:val="20"/>
          <w:highlight w:val="white"/>
        </w:rPr>
        <w:t xml:space="preserve">Energy Encyclopiedia. (2025). Solid Fuel Pellets. [Online]. Energy Encyclopiedia. Last Updated: 2025. Available at: </w:t>
      </w:r>
      <w:hyperlink r:id="rId13" w:history="1">
        <w:r w:rsidRPr="00242FEA">
          <w:rPr>
            <w:rStyle w:val="Hyperlink"/>
            <w:sz w:val="20"/>
            <w:szCs w:val="20"/>
            <w:highlight w:val="white"/>
          </w:rPr>
          <w:t>https://www.energyencyclopedia.com/en/glossary/fuel-pellet</w:t>
        </w:r>
      </w:hyperlink>
      <w:r>
        <w:rPr>
          <w:sz w:val="20"/>
          <w:szCs w:val="20"/>
          <w:highlight w:val="white"/>
        </w:rPr>
        <w:t xml:space="preserve"> [Accessed 16 December 2025].</w:t>
      </w:r>
    </w:p>
  </w:comment>
  <w:comment w:id="14" w:author="Rhodes, Mark" w:date="2025-12-16T12:47:00Z" w:initials="RM">
    <w:p w14:paraId="54BD1D9A" w14:textId="77777777" w:rsidR="0056461F" w:rsidRDefault="0056461F" w:rsidP="0056461F">
      <w:r>
        <w:rPr>
          <w:rStyle w:val="CommentReference"/>
        </w:rPr>
        <w:annotationRef/>
      </w:r>
      <w:r>
        <w:rPr>
          <w:sz w:val="20"/>
          <w:szCs w:val="20"/>
          <w:highlight w:val="white"/>
        </w:rPr>
        <w:t xml:space="preserve">Choisai. (2024). What are the holes in UO2 pellets for?. [Online]. Reddit.com. Last Updated: 5th November 2024. Available at: </w:t>
      </w:r>
      <w:hyperlink r:id="rId14" w:history="1">
        <w:r w:rsidRPr="00041535">
          <w:rPr>
            <w:rStyle w:val="Hyperlink"/>
            <w:sz w:val="20"/>
            <w:szCs w:val="20"/>
            <w:highlight w:val="white"/>
          </w:rPr>
          <w:t>https://www.reddit.com/r/NuclearPower/comments/1gk8q1y/what_are_the_holes_in_uo2_pellets_for/</w:t>
        </w:r>
      </w:hyperlink>
      <w:r>
        <w:rPr>
          <w:sz w:val="20"/>
          <w:szCs w:val="20"/>
          <w:highlight w:val="white"/>
        </w:rPr>
        <w:t xml:space="preserve"> [Accessed 16 December 2025].</w:t>
      </w:r>
    </w:p>
  </w:comment>
  <w:comment w:id="15" w:author="Rhodes, Mark" w:date="2025-12-12T09:37:00Z" w:initials="RM">
    <w:p w14:paraId="1C7C90B7" w14:textId="77777777" w:rsidR="00A65312" w:rsidRDefault="00A65312" w:rsidP="00A65312">
      <w:r>
        <w:rPr>
          <w:rStyle w:val="CommentReference"/>
        </w:rPr>
        <w:annotationRef/>
      </w:r>
      <w:r>
        <w:rPr>
          <w:sz w:val="20"/>
          <w:szCs w:val="20"/>
          <w:highlight w:val="white"/>
        </w:rPr>
        <w:t>Chernobyl. (2019). Please Remain Calm. HBO, 14th May 2019 (UK).</w:t>
      </w:r>
    </w:p>
  </w:comment>
  <w:comment w:id="16" w:author="Rhodes, Mark" w:date="2025-12-12T13:20:00Z" w:initials="RM">
    <w:p w14:paraId="1D4ACD42" w14:textId="77777777" w:rsidR="006C4CC6" w:rsidRDefault="006C4CC6" w:rsidP="006C4CC6">
      <w:r>
        <w:rPr>
          <w:rStyle w:val="CommentReference"/>
        </w:rPr>
        <w:annotationRef/>
      </w:r>
      <w:r>
        <w:rPr>
          <w:sz w:val="20"/>
          <w:szCs w:val="20"/>
          <w:highlight w:val="white"/>
        </w:rPr>
        <w:t xml:space="preserve">World Nuclear Association. (2025). Physics of Uranium and Nuclear Energy. [Online]. World Nuclear Association. Last Updated: 16th May 2025. Available at: </w:t>
      </w:r>
      <w:hyperlink r:id="rId15" w:history="1">
        <w:r w:rsidRPr="00EC6332">
          <w:rPr>
            <w:rStyle w:val="Hyperlink"/>
            <w:sz w:val="20"/>
            <w:szCs w:val="20"/>
            <w:highlight w:val="white"/>
          </w:rPr>
          <w:t>https://world-nuclear.org/information-library/Nuclear-Fuel-Cycle/Introduction/Physics-of-Nuclear-Ene</w:t>
        </w:r>
      </w:hyperlink>
      <w:r>
        <w:rPr>
          <w:sz w:val="20"/>
          <w:szCs w:val="20"/>
          <w:highlight w:val="white"/>
        </w:rPr>
        <w:t xml:space="preserve"> [Accessed 12 December 2025].</w:t>
      </w:r>
    </w:p>
  </w:comment>
  <w:comment w:id="17" w:author="Rhodes, Mark" w:date="2025-12-12T11:28:00Z" w:initials="RM">
    <w:p w14:paraId="131E61ED" w14:textId="77777777" w:rsidR="009F770E" w:rsidRDefault="009F770E" w:rsidP="009F770E">
      <w:r>
        <w:rPr>
          <w:rStyle w:val="CommentReference"/>
        </w:rPr>
        <w:annotationRef/>
      </w:r>
      <w:r>
        <w:rPr>
          <w:sz w:val="20"/>
          <w:szCs w:val="20"/>
          <w:highlight w:val="white"/>
        </w:rPr>
        <w:t>USNRC. (Unknown). The Fission Process and Heat Production. In: USNRC. (Ed). Reactor Concepts Manual. United States of America: US Nuclear Regulatory Commission. pp.2-14.</w:t>
      </w:r>
    </w:p>
  </w:comment>
  <w:comment w:id="18" w:author="Rhodes, Mark" w:date="2025-12-13T15:23:00Z" w:initials="RM">
    <w:p w14:paraId="42BF8AC1" w14:textId="77777777" w:rsidR="007F7694" w:rsidRDefault="007F7694" w:rsidP="007F7694">
      <w:r>
        <w:rPr>
          <w:rStyle w:val="CommentReference"/>
        </w:rPr>
        <w:annotationRef/>
      </w:r>
      <w:r>
        <w:rPr>
          <w:color w:val="2C3E50"/>
          <w:sz w:val="20"/>
          <w:szCs w:val="20"/>
          <w:highlight w:val="white"/>
        </w:rPr>
        <w:t xml:space="preserve">History of Simple Things (2025). </w:t>
      </w:r>
      <w:r>
        <w:rPr>
          <w:i/>
          <w:iCs/>
          <w:color w:val="2C3E50"/>
          <w:sz w:val="20"/>
          <w:szCs w:val="20"/>
          <w:highlight w:val="white"/>
        </w:rPr>
        <w:t>How Is High-Purity Graphite Made and Where Is It Used?</w:t>
      </w:r>
      <w:r>
        <w:rPr>
          <w:color w:val="2C3E50"/>
          <w:sz w:val="20"/>
          <w:szCs w:val="20"/>
          <w:highlight w:val="white"/>
        </w:rPr>
        <w:t xml:space="preserve"> [online] YouTube. Available at: </w:t>
      </w:r>
      <w:hyperlink r:id="rId16" w:history="1">
        <w:r w:rsidRPr="009B2D1C">
          <w:rPr>
            <w:rStyle w:val="Hyperlink"/>
            <w:sz w:val="20"/>
            <w:szCs w:val="20"/>
            <w:highlight w:val="white"/>
          </w:rPr>
          <w:t>https://www.youtube.com/watch?v=Y1H7Htzx6-o</w:t>
        </w:r>
      </w:hyperlink>
      <w:r>
        <w:rPr>
          <w:color w:val="2C3E50"/>
          <w:sz w:val="20"/>
          <w:szCs w:val="20"/>
          <w:highlight w:val="white"/>
        </w:rPr>
        <w:t xml:space="preserve"> [Accessed 1 Oct. 2025].</w:t>
      </w:r>
    </w:p>
    <w:p w14:paraId="2FF1A4DA" w14:textId="77777777" w:rsidR="007F7694" w:rsidRDefault="007F7694" w:rsidP="007F7694">
      <w:r>
        <w:rPr>
          <w:color w:val="2C3E50"/>
          <w:sz w:val="20"/>
          <w:szCs w:val="20"/>
          <w:highlight w:val="white"/>
        </w:rPr>
        <w:t>‌</w:t>
      </w:r>
    </w:p>
  </w:comment>
  <w:comment w:id="19" w:author="Rhodes, Mark" w:date="2025-12-13T16:22:00Z" w:initials="RM">
    <w:p w14:paraId="71F8A84C" w14:textId="77777777" w:rsidR="00244E95" w:rsidRDefault="00244E95" w:rsidP="00244E95">
      <w:r>
        <w:rPr>
          <w:rStyle w:val="CommentReference"/>
        </w:rPr>
        <w:annotationRef/>
      </w:r>
      <w:r>
        <w:rPr>
          <w:sz w:val="20"/>
          <w:szCs w:val="20"/>
        </w:rPr>
        <w:t>Add to Glossary of Terms</w:t>
      </w:r>
    </w:p>
  </w:comment>
  <w:comment w:id="20" w:author="Rhodes, Mark" w:date="2025-12-13T16:50:00Z" w:initials="RM">
    <w:p w14:paraId="415DB893" w14:textId="77777777" w:rsidR="00137657" w:rsidRDefault="00137657" w:rsidP="00137657">
      <w:r>
        <w:rPr>
          <w:rStyle w:val="CommentReference"/>
        </w:rPr>
        <w:annotationRef/>
      </w:r>
      <w:r>
        <w:rPr>
          <w:sz w:val="20"/>
          <w:szCs w:val="20"/>
        </w:rPr>
        <w:t xml:space="preserve">Mei, Z., Ponciroli, R. &amp; Petersen, A., 2022. Wigner energy in irradiated graphite: A first‑principles study. Journal of Nuclear Materials, 563, p.153663. </w:t>
      </w:r>
      <w:hyperlink r:id="rId17" w:history="1">
        <w:r w:rsidRPr="0087048E">
          <w:rPr>
            <w:rStyle w:val="Hyperlink"/>
            <w:sz w:val="20"/>
            <w:szCs w:val="20"/>
          </w:rPr>
          <w:t>https://doi.org/10.1016/j.jnucmat.2022.153663</w:t>
        </w:r>
      </w:hyperlink>
    </w:p>
  </w:comment>
  <w:comment w:id="21" w:author="Rhodes, Mark" w:date="2025-12-13T16:31:00Z" w:initials="RM">
    <w:p w14:paraId="1EB4912A" w14:textId="77777777" w:rsidR="002E0189" w:rsidRDefault="002E0189" w:rsidP="002E0189">
      <w:r>
        <w:rPr>
          <w:rStyle w:val="CommentReference"/>
        </w:rPr>
        <w:annotationRef/>
      </w:r>
      <w:r>
        <w:rPr>
          <w:sz w:val="20"/>
          <w:szCs w:val="20"/>
          <w:highlight w:val="white"/>
        </w:rPr>
        <w:t xml:space="preserve">Merriam-Webster. (2025). Anneal. [Online]. Merriam-Webster Dictionary. Last Updated: 2025. Available at: </w:t>
      </w:r>
      <w:hyperlink r:id="rId18" w:history="1">
        <w:r w:rsidRPr="003E38B1">
          <w:rPr>
            <w:rStyle w:val="Hyperlink"/>
            <w:sz w:val="20"/>
            <w:szCs w:val="20"/>
            <w:highlight w:val="white"/>
          </w:rPr>
          <w:t>https://www.merriam-webster.com/dictionary/anneal</w:t>
        </w:r>
      </w:hyperlink>
      <w:r>
        <w:rPr>
          <w:sz w:val="20"/>
          <w:szCs w:val="20"/>
          <w:highlight w:val="white"/>
        </w:rPr>
        <w:t xml:space="preserve"> [Accessed 13 December 2025].</w:t>
      </w:r>
    </w:p>
  </w:comment>
  <w:comment w:id="22" w:author="Rhodes, Mark" w:date="2025-12-13T16:32:00Z" w:initials="RM">
    <w:p w14:paraId="2A59BF61" w14:textId="77777777" w:rsidR="002E0189" w:rsidRDefault="002E0189" w:rsidP="002E0189">
      <w:r>
        <w:rPr>
          <w:rStyle w:val="CommentReference"/>
        </w:rPr>
        <w:annotationRef/>
      </w:r>
      <w:r>
        <w:rPr>
          <w:sz w:val="20"/>
          <w:szCs w:val="20"/>
        </w:rPr>
        <w:t>Also Add to Glossary of Terms</w:t>
      </w:r>
    </w:p>
  </w:comment>
  <w:comment w:id="23" w:author="Rhodes, Mark" w:date="2025-12-14T14:33:00Z" w:initials="RM">
    <w:p w14:paraId="7CC5364F" w14:textId="77777777" w:rsidR="006E7778" w:rsidRDefault="006E7778" w:rsidP="006E7778">
      <w:r>
        <w:rPr>
          <w:rStyle w:val="CommentReference"/>
        </w:rPr>
        <w:annotationRef/>
      </w:r>
      <w:r>
        <w:rPr>
          <w:sz w:val="20"/>
          <w:szCs w:val="20"/>
        </w:rPr>
        <w:t>Add Reference</w:t>
      </w:r>
    </w:p>
  </w:comment>
  <w:comment w:id="24" w:author="Rhodes, Mark" w:date="2025-12-14T14:34:00Z" w:initials="RM">
    <w:p w14:paraId="47211D33" w14:textId="77777777" w:rsidR="00B7433A" w:rsidRDefault="00B7433A" w:rsidP="00B7433A">
      <w:r>
        <w:rPr>
          <w:rStyle w:val="CommentReference"/>
        </w:rPr>
        <w:annotationRef/>
      </w:r>
      <w:r>
        <w:rPr>
          <w:sz w:val="20"/>
          <w:szCs w:val="20"/>
        </w:rPr>
        <w:t>Add Image of Bryukhanov in Appendicies</w:t>
      </w:r>
    </w:p>
  </w:comment>
  <w:comment w:id="25" w:author="Rhodes, Mark" w:date="2026-01-08T11:30:00Z" w:initials="RM">
    <w:p w14:paraId="6DE2F96B" w14:textId="77777777" w:rsidR="007D6D9D" w:rsidRDefault="007D6D9D" w:rsidP="007D6D9D">
      <w:r>
        <w:rPr>
          <w:rStyle w:val="CommentReference"/>
        </w:rPr>
        <w:annotationRef/>
      </w:r>
      <w:r>
        <w:rPr>
          <w:sz w:val="20"/>
          <w:szCs w:val="20"/>
          <w:highlight w:val="white"/>
        </w:rPr>
        <w:t xml:space="preserve">Nuclear Power, s.v. (2018). Containment Building. [Online]. Nuclear Power.com. Last Updated: 2026. Available at: </w:t>
      </w:r>
      <w:hyperlink r:id="rId19" w:history="1">
        <w:r w:rsidRPr="006C0348">
          <w:rPr>
            <w:rStyle w:val="Hyperlink"/>
            <w:sz w:val="20"/>
            <w:szCs w:val="20"/>
            <w:highlight w:val="white"/>
          </w:rPr>
          <w:t>https://www.nuclear-power.com/nuclear-power-plant/containment-building/</w:t>
        </w:r>
      </w:hyperlink>
      <w:r>
        <w:rPr>
          <w:sz w:val="20"/>
          <w:szCs w:val="20"/>
          <w:highlight w:val="white"/>
        </w:rPr>
        <w:t xml:space="preserve"> [Accessed 8 January 2026].</w:t>
      </w:r>
    </w:p>
  </w:comment>
  <w:comment w:id="26" w:author="Rhodes, Mark" w:date="2026-01-08T12:10:00Z" w:initials="RM">
    <w:p w14:paraId="64105BE3" w14:textId="77777777" w:rsidR="00D95743" w:rsidRDefault="00D95743" w:rsidP="00D95743">
      <w:r>
        <w:rPr>
          <w:rStyle w:val="CommentReference"/>
        </w:rPr>
        <w:annotationRef/>
      </w:r>
      <w:r>
        <w:rPr>
          <w:sz w:val="20"/>
          <w:szCs w:val="20"/>
        </w:rPr>
        <w:t>Add these to the Glossary of Terms Table.</w:t>
      </w:r>
    </w:p>
  </w:comment>
  <w:comment w:id="27" w:author="Rhodes, Mark" w:date="2026-01-08T12:13:00Z" w:initials="RM">
    <w:p w14:paraId="0BA82A03" w14:textId="77777777" w:rsidR="003E7896" w:rsidRDefault="003E7896" w:rsidP="003E7896">
      <w:r>
        <w:rPr>
          <w:rStyle w:val="CommentReference"/>
        </w:rPr>
        <w:annotationRef/>
      </w:r>
      <w:r>
        <w:rPr>
          <w:sz w:val="20"/>
          <w:szCs w:val="20"/>
        </w:rPr>
        <w:t>Glossary of Terms</w:t>
      </w:r>
    </w:p>
  </w:comment>
  <w:comment w:id="28" w:author="Rhodes, Mark" w:date="2026-01-08T13:28:00Z" w:initials="RM">
    <w:p w14:paraId="5E7CBDB1" w14:textId="77777777" w:rsidR="00463261" w:rsidRDefault="00463261" w:rsidP="00463261">
      <w:r>
        <w:rPr>
          <w:rStyle w:val="CommentReference"/>
        </w:rPr>
        <w:annotationRef/>
      </w:r>
      <w:r>
        <w:rPr>
          <w:sz w:val="20"/>
          <w:szCs w:val="20"/>
          <w:highlight w:val="white"/>
        </w:rPr>
        <w:t xml:space="preserve">Hampshire, J. (2025). The legacy of Windscale Pile No. 1. [Online]. Nuclear Newswire. Last Updated: 17th December 2025. Available at: </w:t>
      </w:r>
      <w:hyperlink r:id="rId20" w:history="1">
        <w:r w:rsidRPr="0027618F">
          <w:rPr>
            <w:rStyle w:val="Hyperlink"/>
            <w:sz w:val="20"/>
            <w:szCs w:val="20"/>
            <w:highlight w:val="white"/>
          </w:rPr>
          <w:t>https://www.ans.org/news/2025-12-10/article-7560/the-legacy-of-windscale-pile-no-1/</w:t>
        </w:r>
      </w:hyperlink>
      <w:r>
        <w:rPr>
          <w:sz w:val="20"/>
          <w:szCs w:val="20"/>
          <w:highlight w:val="white"/>
        </w:rPr>
        <w:t xml:space="preserve"> [Accessed 8 January 2026].</w:t>
      </w:r>
    </w:p>
  </w:comment>
  <w:comment w:id="29" w:author="Rhodes, Mark" w:date="2026-01-08T13:35:00Z" w:initials="RM">
    <w:p w14:paraId="227394F3" w14:textId="77777777" w:rsidR="00C349BD" w:rsidRDefault="00C349BD" w:rsidP="00C349BD">
      <w:r>
        <w:rPr>
          <w:rStyle w:val="CommentReference"/>
        </w:rPr>
        <w:annotationRef/>
      </w:r>
      <w:r>
        <w:rPr>
          <w:color w:val="2C3E50"/>
          <w:sz w:val="20"/>
          <w:szCs w:val="20"/>
        </w:rPr>
        <w:t xml:space="preserve">Cross, M., Mullineaux, W., Jennings, J., Ingamells, W. and Ferris, M. (2005). </w:t>
      </w:r>
      <w:r>
        <w:rPr>
          <w:i/>
          <w:iCs/>
          <w:color w:val="2C3E50"/>
          <w:sz w:val="20"/>
          <w:szCs w:val="20"/>
        </w:rPr>
        <w:t>RESOLVING THE TECHNICAL UNCERTAINTIES IN THE DECOMMISSIONING OF AN ACCIDENT DAMAGED REACTOR -WINDSCALE PILE 1</w:t>
      </w:r>
      <w:r>
        <w:rPr>
          <w:color w:val="2C3E50"/>
          <w:sz w:val="20"/>
          <w:szCs w:val="20"/>
        </w:rPr>
        <w:t xml:space="preserve">. [online] Available at: </w:t>
      </w:r>
      <w:hyperlink r:id="rId21" w:history="1">
        <w:r w:rsidRPr="008E3419">
          <w:rPr>
            <w:rStyle w:val="Hyperlink"/>
            <w:sz w:val="20"/>
            <w:szCs w:val="20"/>
          </w:rPr>
          <w:t>https://archivedproceedings.econference.io/wmsym/pdfs/5034.pdf</w:t>
        </w:r>
      </w:hyperlink>
      <w:r>
        <w:rPr>
          <w:color w:val="2C3E50"/>
          <w:sz w:val="20"/>
          <w:szCs w:val="20"/>
        </w:rPr>
        <w:t>.</w:t>
      </w:r>
    </w:p>
  </w:comment>
  <w:comment w:id="30" w:author="Rhodes, Mark" w:date="2026-01-08T15:19:00Z" w:initials="RM">
    <w:p w14:paraId="42CA7586" w14:textId="77777777" w:rsidR="00E14D47" w:rsidRDefault="00E14D47" w:rsidP="00E14D47">
      <w:r>
        <w:rPr>
          <w:rStyle w:val="CommentReference"/>
        </w:rPr>
        <w:annotationRef/>
      </w:r>
      <w:r>
        <w:rPr>
          <w:color w:val="2C3E50"/>
          <w:sz w:val="20"/>
          <w:szCs w:val="20"/>
          <w:highlight w:val="white"/>
        </w:rPr>
        <w:t xml:space="preserve">Garland, J.A. and Wakeford, R. (2007). Atmospheric emissions from the Windscale accident of October 1957. </w:t>
      </w:r>
      <w:r>
        <w:rPr>
          <w:i/>
          <w:iCs/>
          <w:color w:val="2C3E50"/>
          <w:sz w:val="20"/>
          <w:szCs w:val="20"/>
          <w:highlight w:val="white"/>
        </w:rPr>
        <w:t>Atmospheric Environment</w:t>
      </w:r>
      <w:r>
        <w:rPr>
          <w:color w:val="2C3E50"/>
          <w:sz w:val="20"/>
          <w:szCs w:val="20"/>
          <w:highlight w:val="white"/>
        </w:rPr>
        <w:t>, 41(18), pp.3904–3920. doi:https://doi.org/10.1016/j.atmosenv.2006.12.049.</w:t>
      </w:r>
    </w:p>
    <w:p w14:paraId="6B02D067" w14:textId="77777777" w:rsidR="00E14D47" w:rsidRDefault="00E14D47" w:rsidP="00E14D47">
      <w:r>
        <w:rPr>
          <w:color w:val="2C3E50"/>
          <w:sz w:val="20"/>
          <w:szCs w:val="20"/>
          <w:highlight w:val="white"/>
        </w:rPr>
        <w:t>‌</w:t>
      </w:r>
    </w:p>
  </w:comment>
  <w:comment w:id="31" w:author="Rhodes, Mark" w:date="2026-01-08T18:10:00Z" w:initials="RM">
    <w:p w14:paraId="1411E50E" w14:textId="77777777" w:rsidR="00E76D51" w:rsidRDefault="00E76D51" w:rsidP="00E76D51">
      <w:r>
        <w:rPr>
          <w:rStyle w:val="CommentReference"/>
        </w:rPr>
        <w:annotationRef/>
      </w:r>
      <w:r>
        <w:rPr>
          <w:color w:val="2C3E50"/>
          <w:sz w:val="20"/>
          <w:szCs w:val="20"/>
          <w:highlight w:val="white"/>
        </w:rPr>
        <w:t xml:space="preserve">Chaplow, J., Beresford, N. and Barnett, C. (2014). Post Chernobyl surveys of radiocaesium in soil, vegetation, wildlife and fungi in Great Britain Title Page Abstract Instruments Data Provenance &amp; Structure. </w:t>
      </w:r>
      <w:r>
        <w:rPr>
          <w:i/>
          <w:iCs/>
          <w:color w:val="2C3E50"/>
          <w:sz w:val="20"/>
          <w:szCs w:val="20"/>
          <w:highlight w:val="white"/>
        </w:rPr>
        <w:t>Earth Syst. Sci. Data Discuss</w:t>
      </w:r>
      <w:r>
        <w:rPr>
          <w:color w:val="2C3E50"/>
          <w:sz w:val="20"/>
          <w:szCs w:val="20"/>
          <w:highlight w:val="white"/>
        </w:rPr>
        <w:t xml:space="preserve">, [online] 7, pp.693–711. Available at: </w:t>
      </w:r>
      <w:hyperlink r:id="rId22" w:history="1">
        <w:r w:rsidRPr="00F81001">
          <w:rPr>
            <w:rStyle w:val="Hyperlink"/>
            <w:sz w:val="20"/>
            <w:szCs w:val="20"/>
            <w:highlight w:val="white"/>
          </w:rPr>
          <w:t>https://essd.copernicus.org/preprints/7/693/2014/essdd-7-693-2014.pdf</w:t>
        </w:r>
      </w:hyperlink>
      <w:r>
        <w:rPr>
          <w:color w:val="2C3E50"/>
          <w:sz w:val="20"/>
          <w:szCs w:val="20"/>
          <w:highlight w:val="white"/>
        </w:rPr>
        <w:t xml:space="preserve"> [Accessed 8 Jan. 2026].</w:t>
      </w:r>
    </w:p>
    <w:p w14:paraId="0E4B9D6E" w14:textId="77777777" w:rsidR="00E76D51" w:rsidRDefault="00E76D51" w:rsidP="00E76D51">
      <w:r>
        <w:rPr>
          <w:color w:val="2C3E50"/>
          <w:sz w:val="20"/>
          <w:szCs w:val="20"/>
          <w:highlight w:val="white"/>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E65BD" w15:done="0"/>
  <w15:commentEx w15:paraId="11967EBF" w15:done="0"/>
  <w15:commentEx w15:paraId="676E6854" w15:done="0"/>
  <w15:commentEx w15:paraId="019ACAB4" w15:done="0"/>
  <w15:commentEx w15:paraId="7B9B525C" w15:done="0"/>
  <w15:commentEx w15:paraId="2F98924A" w15:done="0"/>
  <w15:commentEx w15:paraId="4BF25042" w15:done="0"/>
  <w15:commentEx w15:paraId="38FB505B" w15:done="0"/>
  <w15:commentEx w15:paraId="4080FDCD" w15:done="0"/>
  <w15:commentEx w15:paraId="19DBE0DD" w15:done="0"/>
  <w15:commentEx w15:paraId="3088003A" w15:done="0"/>
  <w15:commentEx w15:paraId="0CE90713" w15:done="0"/>
  <w15:commentEx w15:paraId="748D3925" w15:done="0"/>
  <w15:commentEx w15:paraId="5400C916" w15:done="0"/>
  <w15:commentEx w15:paraId="54BD1D9A" w15:done="0"/>
  <w15:commentEx w15:paraId="1C7C90B7" w15:done="0"/>
  <w15:commentEx w15:paraId="1D4ACD42" w15:done="0"/>
  <w15:commentEx w15:paraId="131E61ED" w15:done="0"/>
  <w15:commentEx w15:paraId="2FF1A4DA" w15:done="0"/>
  <w15:commentEx w15:paraId="71F8A84C" w15:done="0"/>
  <w15:commentEx w15:paraId="415DB893" w15:done="0"/>
  <w15:commentEx w15:paraId="1EB4912A" w15:done="0"/>
  <w15:commentEx w15:paraId="2A59BF61" w15:paraIdParent="1EB4912A" w15:done="0"/>
  <w15:commentEx w15:paraId="7CC5364F" w15:done="0"/>
  <w15:commentEx w15:paraId="47211D33" w15:paraIdParent="7CC5364F" w15:done="0"/>
  <w15:commentEx w15:paraId="6DE2F96B" w15:done="0"/>
  <w15:commentEx w15:paraId="64105BE3" w15:done="0"/>
  <w15:commentEx w15:paraId="0BA82A03" w15:done="0"/>
  <w15:commentEx w15:paraId="5E7CBDB1" w15:done="0"/>
  <w15:commentEx w15:paraId="227394F3" w15:done="0"/>
  <w15:commentEx w15:paraId="6B02D067" w15:done="0"/>
  <w15:commentEx w15:paraId="0E4B9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70B574" w16cex:dateUtc="2025-12-06T18:37:00Z"/>
  <w16cex:commentExtensible w16cex:durableId="79D147E9" w16cex:dateUtc="2025-12-11T14:53:00Z"/>
  <w16cex:commentExtensible w16cex:durableId="28588629" w16cex:dateUtc="2025-12-16T13:44:00Z"/>
  <w16cex:commentExtensible w16cex:durableId="4A8D2234" w16cex:dateUtc="2025-12-11T15:07:00Z"/>
  <w16cex:commentExtensible w16cex:durableId="62890A69" w16cex:dateUtc="2025-12-11T15:29:00Z"/>
  <w16cex:commentExtensible w16cex:durableId="7DFAED9D" w16cex:dateUtc="2025-12-11T16:59:00Z"/>
  <w16cex:commentExtensible w16cex:durableId="706CCDB6" w16cex:dateUtc="2025-12-11T20:53:00Z"/>
  <w16cex:commentExtensible w16cex:durableId="5A9466B3" w16cex:dateUtc="2025-12-11T20:53:00Z"/>
  <w16cex:commentExtensible w16cex:durableId="0461E647" w16cex:dateUtc="2025-12-11T20:55:00Z"/>
  <w16cex:commentExtensible w16cex:durableId="693DDF2D" w16cex:dateUtc="2025-12-11T20:59:00Z"/>
  <w16cex:commentExtensible w16cex:durableId="6F0DED90" w16cex:dateUtc="2025-12-11T21:04:00Z"/>
  <w16cex:commentExtensible w16cex:durableId="5946FE05" w16cex:dateUtc="2025-12-16T13:24:00Z"/>
  <w16cex:commentExtensible w16cex:durableId="0ECAD673" w16cex:dateUtc="2025-12-16T13:27:00Z"/>
  <w16cex:commentExtensible w16cex:durableId="1224571D" w16cex:dateUtc="2025-12-16T12:35:00Z"/>
  <w16cex:commentExtensible w16cex:durableId="7C47617B" w16cex:dateUtc="2025-12-16T12:47:00Z"/>
  <w16cex:commentExtensible w16cex:durableId="6F6E59FB" w16cex:dateUtc="2025-12-12T09:37:00Z"/>
  <w16cex:commentExtensible w16cex:durableId="14492A92" w16cex:dateUtc="2025-12-12T13:20:00Z"/>
  <w16cex:commentExtensible w16cex:durableId="2DBC985B" w16cex:dateUtc="2025-12-12T11:28:00Z"/>
  <w16cex:commentExtensible w16cex:durableId="5D170388" w16cex:dateUtc="2025-12-13T15:23:00Z"/>
  <w16cex:commentExtensible w16cex:durableId="735841B1" w16cex:dateUtc="2025-12-13T16:22:00Z"/>
  <w16cex:commentExtensible w16cex:durableId="1B80D9E9" w16cex:dateUtc="2025-12-13T16:50:00Z"/>
  <w16cex:commentExtensible w16cex:durableId="4791EE24" w16cex:dateUtc="2025-12-13T16:31:00Z"/>
  <w16cex:commentExtensible w16cex:durableId="00B62F3A" w16cex:dateUtc="2025-12-13T16:32:00Z"/>
  <w16cex:commentExtensible w16cex:durableId="05BD6846" w16cex:dateUtc="2025-12-14T14:33:00Z"/>
  <w16cex:commentExtensible w16cex:durableId="3E331D85" w16cex:dateUtc="2025-12-14T14:34:00Z"/>
  <w16cex:commentExtensible w16cex:durableId="51F41434" w16cex:dateUtc="2026-01-08T11:30:00Z"/>
  <w16cex:commentExtensible w16cex:durableId="5405BF80" w16cex:dateUtc="2026-01-08T12:10:00Z"/>
  <w16cex:commentExtensible w16cex:durableId="50C21821" w16cex:dateUtc="2026-01-08T12:13:00Z"/>
  <w16cex:commentExtensible w16cex:durableId="0AAFEDAC" w16cex:dateUtc="2026-01-08T13:28:00Z"/>
  <w16cex:commentExtensible w16cex:durableId="12996D58" w16cex:dateUtc="2026-01-08T13:35:00Z"/>
  <w16cex:commentExtensible w16cex:durableId="638B4F65" w16cex:dateUtc="2026-01-08T15:19:00Z"/>
  <w16cex:commentExtensible w16cex:durableId="1A83F501" w16cex:dateUtc="2026-01-08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E65BD" w16cid:durableId="5470B574"/>
  <w16cid:commentId w16cid:paraId="11967EBF" w16cid:durableId="79D147E9"/>
  <w16cid:commentId w16cid:paraId="676E6854" w16cid:durableId="28588629"/>
  <w16cid:commentId w16cid:paraId="019ACAB4" w16cid:durableId="4A8D2234"/>
  <w16cid:commentId w16cid:paraId="7B9B525C" w16cid:durableId="62890A69"/>
  <w16cid:commentId w16cid:paraId="2F98924A" w16cid:durableId="7DFAED9D"/>
  <w16cid:commentId w16cid:paraId="4BF25042" w16cid:durableId="706CCDB6"/>
  <w16cid:commentId w16cid:paraId="38FB505B" w16cid:durableId="5A9466B3"/>
  <w16cid:commentId w16cid:paraId="4080FDCD" w16cid:durableId="0461E647"/>
  <w16cid:commentId w16cid:paraId="19DBE0DD" w16cid:durableId="693DDF2D"/>
  <w16cid:commentId w16cid:paraId="3088003A" w16cid:durableId="6F0DED90"/>
  <w16cid:commentId w16cid:paraId="0CE90713" w16cid:durableId="5946FE05"/>
  <w16cid:commentId w16cid:paraId="748D3925" w16cid:durableId="0ECAD673"/>
  <w16cid:commentId w16cid:paraId="5400C916" w16cid:durableId="1224571D"/>
  <w16cid:commentId w16cid:paraId="54BD1D9A" w16cid:durableId="7C47617B"/>
  <w16cid:commentId w16cid:paraId="1C7C90B7" w16cid:durableId="6F6E59FB"/>
  <w16cid:commentId w16cid:paraId="1D4ACD42" w16cid:durableId="14492A92"/>
  <w16cid:commentId w16cid:paraId="131E61ED" w16cid:durableId="2DBC985B"/>
  <w16cid:commentId w16cid:paraId="2FF1A4DA" w16cid:durableId="5D170388"/>
  <w16cid:commentId w16cid:paraId="71F8A84C" w16cid:durableId="735841B1"/>
  <w16cid:commentId w16cid:paraId="415DB893" w16cid:durableId="1B80D9E9"/>
  <w16cid:commentId w16cid:paraId="1EB4912A" w16cid:durableId="4791EE24"/>
  <w16cid:commentId w16cid:paraId="2A59BF61" w16cid:durableId="00B62F3A"/>
  <w16cid:commentId w16cid:paraId="7CC5364F" w16cid:durableId="05BD6846"/>
  <w16cid:commentId w16cid:paraId="47211D33" w16cid:durableId="3E331D85"/>
  <w16cid:commentId w16cid:paraId="6DE2F96B" w16cid:durableId="51F41434"/>
  <w16cid:commentId w16cid:paraId="64105BE3" w16cid:durableId="5405BF80"/>
  <w16cid:commentId w16cid:paraId="0BA82A03" w16cid:durableId="50C21821"/>
  <w16cid:commentId w16cid:paraId="5E7CBDB1" w16cid:durableId="0AAFEDAC"/>
  <w16cid:commentId w16cid:paraId="227394F3" w16cid:durableId="12996D58"/>
  <w16cid:commentId w16cid:paraId="6B02D067" w16cid:durableId="638B4F65"/>
  <w16cid:commentId w16cid:paraId="0E4B9D6E" w16cid:durableId="1A83F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3030" w14:textId="77777777" w:rsidR="00DE30A9" w:rsidRDefault="00DE30A9" w:rsidP="008C17F7">
      <w:pPr>
        <w:spacing w:line="240" w:lineRule="auto"/>
      </w:pPr>
      <w:r>
        <w:separator/>
      </w:r>
    </w:p>
  </w:endnote>
  <w:endnote w:type="continuationSeparator" w:id="0">
    <w:p w14:paraId="4A7B11C9" w14:textId="77777777" w:rsidR="00DE30A9" w:rsidRDefault="00DE30A9" w:rsidP="008C1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EAEF" w14:textId="77777777" w:rsidR="008C17F7" w:rsidRDefault="008C1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5ED2" w14:textId="77777777" w:rsidR="008C17F7" w:rsidRDefault="008C17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B702" w14:textId="77777777" w:rsidR="008C17F7" w:rsidRDefault="008C1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4CFE" w14:textId="77777777" w:rsidR="00DE30A9" w:rsidRDefault="00DE30A9" w:rsidP="008C17F7">
      <w:pPr>
        <w:spacing w:line="240" w:lineRule="auto"/>
      </w:pPr>
      <w:r>
        <w:separator/>
      </w:r>
    </w:p>
  </w:footnote>
  <w:footnote w:type="continuationSeparator" w:id="0">
    <w:p w14:paraId="0ED2ACD5" w14:textId="77777777" w:rsidR="00DE30A9" w:rsidRDefault="00DE30A9" w:rsidP="008C1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9F1D" w14:textId="77777777" w:rsidR="008C17F7" w:rsidRDefault="008C1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72B4" w14:textId="77777777" w:rsidR="008C17F7" w:rsidRDefault="008C1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CA98" w14:textId="77777777" w:rsidR="008C17F7" w:rsidRDefault="008C1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96A"/>
    <w:multiLevelType w:val="multilevel"/>
    <w:tmpl w:val="17D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95B71"/>
    <w:multiLevelType w:val="multilevel"/>
    <w:tmpl w:val="9A4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3E93"/>
    <w:multiLevelType w:val="multilevel"/>
    <w:tmpl w:val="91B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84D6A"/>
    <w:multiLevelType w:val="multilevel"/>
    <w:tmpl w:val="2AD0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A0D23"/>
    <w:multiLevelType w:val="hybridMultilevel"/>
    <w:tmpl w:val="380A63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0A3526D"/>
    <w:multiLevelType w:val="hybridMultilevel"/>
    <w:tmpl w:val="C81C7C1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5D321EC9"/>
    <w:multiLevelType w:val="multilevel"/>
    <w:tmpl w:val="9D1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7160A5"/>
    <w:multiLevelType w:val="multilevel"/>
    <w:tmpl w:val="B7E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F5F2D"/>
    <w:multiLevelType w:val="multilevel"/>
    <w:tmpl w:val="2BF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03C9E"/>
    <w:multiLevelType w:val="hybridMultilevel"/>
    <w:tmpl w:val="8E303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C644CCD"/>
    <w:multiLevelType w:val="multilevel"/>
    <w:tmpl w:val="504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662423">
    <w:abstractNumId w:val="1"/>
  </w:num>
  <w:num w:numId="2" w16cid:durableId="70741008">
    <w:abstractNumId w:val="9"/>
  </w:num>
  <w:num w:numId="3" w16cid:durableId="1454984468">
    <w:abstractNumId w:val="0"/>
  </w:num>
  <w:num w:numId="4" w16cid:durableId="160588737">
    <w:abstractNumId w:val="8"/>
  </w:num>
  <w:num w:numId="5" w16cid:durableId="1760834027">
    <w:abstractNumId w:val="7"/>
  </w:num>
  <w:num w:numId="6" w16cid:durableId="1592546915">
    <w:abstractNumId w:val="10"/>
  </w:num>
  <w:num w:numId="7" w16cid:durableId="1344628804">
    <w:abstractNumId w:val="2"/>
  </w:num>
  <w:num w:numId="8" w16cid:durableId="583224026">
    <w:abstractNumId w:val="5"/>
  </w:num>
  <w:num w:numId="9" w16cid:durableId="863127432">
    <w:abstractNumId w:val="6"/>
  </w:num>
  <w:num w:numId="10" w16cid:durableId="649020522">
    <w:abstractNumId w:val="3"/>
  </w:num>
  <w:num w:numId="11" w16cid:durableId="2312369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odes, Mark">
    <w15:presenceInfo w15:providerId="AD" w15:userId="S::s1211024@glos.ac.uk::f16815d0-08eb-4acf-93fe-ea1349b493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1C"/>
    <w:rsid w:val="00001406"/>
    <w:rsid w:val="000106EE"/>
    <w:rsid w:val="00011C89"/>
    <w:rsid w:val="00017906"/>
    <w:rsid w:val="00017C2E"/>
    <w:rsid w:val="00017FF4"/>
    <w:rsid w:val="00023F5F"/>
    <w:rsid w:val="000260DD"/>
    <w:rsid w:val="0003095F"/>
    <w:rsid w:val="0004052C"/>
    <w:rsid w:val="00041827"/>
    <w:rsid w:val="00042B50"/>
    <w:rsid w:val="00046A20"/>
    <w:rsid w:val="000470DE"/>
    <w:rsid w:val="0005028F"/>
    <w:rsid w:val="000503C8"/>
    <w:rsid w:val="00053782"/>
    <w:rsid w:val="00055617"/>
    <w:rsid w:val="00056FD3"/>
    <w:rsid w:val="00057803"/>
    <w:rsid w:val="00060490"/>
    <w:rsid w:val="000618FB"/>
    <w:rsid w:val="00062F67"/>
    <w:rsid w:val="000679EF"/>
    <w:rsid w:val="00067DD0"/>
    <w:rsid w:val="00072D61"/>
    <w:rsid w:val="00074CCB"/>
    <w:rsid w:val="00075A11"/>
    <w:rsid w:val="00084CEB"/>
    <w:rsid w:val="000857E7"/>
    <w:rsid w:val="00086344"/>
    <w:rsid w:val="00093EE5"/>
    <w:rsid w:val="0009663B"/>
    <w:rsid w:val="000A339F"/>
    <w:rsid w:val="000A33BB"/>
    <w:rsid w:val="000A61E0"/>
    <w:rsid w:val="000B3216"/>
    <w:rsid w:val="000B4B58"/>
    <w:rsid w:val="000B5BDF"/>
    <w:rsid w:val="000C05CF"/>
    <w:rsid w:val="000C0E81"/>
    <w:rsid w:val="000C34B9"/>
    <w:rsid w:val="000C6754"/>
    <w:rsid w:val="000D0ACD"/>
    <w:rsid w:val="000D289D"/>
    <w:rsid w:val="000D2D12"/>
    <w:rsid w:val="000D41CA"/>
    <w:rsid w:val="000D5984"/>
    <w:rsid w:val="000D72D0"/>
    <w:rsid w:val="000D7B7F"/>
    <w:rsid w:val="000E10C4"/>
    <w:rsid w:val="000E3A56"/>
    <w:rsid w:val="000E6FFA"/>
    <w:rsid w:val="000F1F92"/>
    <w:rsid w:val="000F3A64"/>
    <w:rsid w:val="000F66A8"/>
    <w:rsid w:val="00102812"/>
    <w:rsid w:val="00102FB2"/>
    <w:rsid w:val="001052BC"/>
    <w:rsid w:val="00107408"/>
    <w:rsid w:val="00107E01"/>
    <w:rsid w:val="00110DB2"/>
    <w:rsid w:val="00114131"/>
    <w:rsid w:val="00116703"/>
    <w:rsid w:val="001278CF"/>
    <w:rsid w:val="001366F6"/>
    <w:rsid w:val="00137657"/>
    <w:rsid w:val="001401C5"/>
    <w:rsid w:val="001416CD"/>
    <w:rsid w:val="00141854"/>
    <w:rsid w:val="00142B22"/>
    <w:rsid w:val="001446C7"/>
    <w:rsid w:val="00145F01"/>
    <w:rsid w:val="00146D46"/>
    <w:rsid w:val="00152D2A"/>
    <w:rsid w:val="00154059"/>
    <w:rsid w:val="00154655"/>
    <w:rsid w:val="00156C87"/>
    <w:rsid w:val="001570DA"/>
    <w:rsid w:val="00160659"/>
    <w:rsid w:val="00165141"/>
    <w:rsid w:val="001705FF"/>
    <w:rsid w:val="00175563"/>
    <w:rsid w:val="0017670E"/>
    <w:rsid w:val="00177377"/>
    <w:rsid w:val="0018087A"/>
    <w:rsid w:val="00181D52"/>
    <w:rsid w:val="00185DFE"/>
    <w:rsid w:val="00185FF6"/>
    <w:rsid w:val="00187F24"/>
    <w:rsid w:val="001A0574"/>
    <w:rsid w:val="001A09D6"/>
    <w:rsid w:val="001A0AD2"/>
    <w:rsid w:val="001A24A5"/>
    <w:rsid w:val="001A331C"/>
    <w:rsid w:val="001A4027"/>
    <w:rsid w:val="001A5543"/>
    <w:rsid w:val="001A7722"/>
    <w:rsid w:val="001B0AA9"/>
    <w:rsid w:val="001B39E4"/>
    <w:rsid w:val="001B478C"/>
    <w:rsid w:val="001B5371"/>
    <w:rsid w:val="001C057A"/>
    <w:rsid w:val="001C59CF"/>
    <w:rsid w:val="001C625B"/>
    <w:rsid w:val="001D0681"/>
    <w:rsid w:val="001D265D"/>
    <w:rsid w:val="001D2BEB"/>
    <w:rsid w:val="001D304B"/>
    <w:rsid w:val="001D41F9"/>
    <w:rsid w:val="001D55D2"/>
    <w:rsid w:val="001D5663"/>
    <w:rsid w:val="001D6987"/>
    <w:rsid w:val="001D70B7"/>
    <w:rsid w:val="001D7BB0"/>
    <w:rsid w:val="001E057B"/>
    <w:rsid w:val="001E0650"/>
    <w:rsid w:val="001E1B66"/>
    <w:rsid w:val="001E47D6"/>
    <w:rsid w:val="001E56C6"/>
    <w:rsid w:val="001F3478"/>
    <w:rsid w:val="001F63D2"/>
    <w:rsid w:val="00200253"/>
    <w:rsid w:val="002008DC"/>
    <w:rsid w:val="00200980"/>
    <w:rsid w:val="00200BAA"/>
    <w:rsid w:val="00200D3C"/>
    <w:rsid w:val="002033B5"/>
    <w:rsid w:val="00204037"/>
    <w:rsid w:val="00204AC4"/>
    <w:rsid w:val="002057C3"/>
    <w:rsid w:val="00206E4B"/>
    <w:rsid w:val="00211C6C"/>
    <w:rsid w:val="00212251"/>
    <w:rsid w:val="00216704"/>
    <w:rsid w:val="00222168"/>
    <w:rsid w:val="00223879"/>
    <w:rsid w:val="00223C48"/>
    <w:rsid w:val="00234242"/>
    <w:rsid w:val="0023470A"/>
    <w:rsid w:val="002362A7"/>
    <w:rsid w:val="002413E6"/>
    <w:rsid w:val="002417FA"/>
    <w:rsid w:val="0024262A"/>
    <w:rsid w:val="00242BFF"/>
    <w:rsid w:val="002442D9"/>
    <w:rsid w:val="00244E95"/>
    <w:rsid w:val="002474B6"/>
    <w:rsid w:val="00251DFD"/>
    <w:rsid w:val="00253A08"/>
    <w:rsid w:val="0025528A"/>
    <w:rsid w:val="00261359"/>
    <w:rsid w:val="002641F7"/>
    <w:rsid w:val="00266F45"/>
    <w:rsid w:val="00271868"/>
    <w:rsid w:val="00281183"/>
    <w:rsid w:val="002814D7"/>
    <w:rsid w:val="00287781"/>
    <w:rsid w:val="00290BDB"/>
    <w:rsid w:val="0029524F"/>
    <w:rsid w:val="002A389D"/>
    <w:rsid w:val="002A3C0C"/>
    <w:rsid w:val="002A490C"/>
    <w:rsid w:val="002B3CA9"/>
    <w:rsid w:val="002C3495"/>
    <w:rsid w:val="002C58F1"/>
    <w:rsid w:val="002C6D40"/>
    <w:rsid w:val="002D6AE1"/>
    <w:rsid w:val="002D7ADC"/>
    <w:rsid w:val="002E0189"/>
    <w:rsid w:val="002E4CBA"/>
    <w:rsid w:val="002E5EBC"/>
    <w:rsid w:val="002E60C1"/>
    <w:rsid w:val="002F03B9"/>
    <w:rsid w:val="002F0F2E"/>
    <w:rsid w:val="002F0F37"/>
    <w:rsid w:val="002F20FB"/>
    <w:rsid w:val="002F2458"/>
    <w:rsid w:val="002F258D"/>
    <w:rsid w:val="002F2F17"/>
    <w:rsid w:val="002F4551"/>
    <w:rsid w:val="002F7359"/>
    <w:rsid w:val="0030294A"/>
    <w:rsid w:val="003049F9"/>
    <w:rsid w:val="00304CF5"/>
    <w:rsid w:val="00307DB6"/>
    <w:rsid w:val="00307F51"/>
    <w:rsid w:val="0031001A"/>
    <w:rsid w:val="003114EA"/>
    <w:rsid w:val="003141E4"/>
    <w:rsid w:val="00314307"/>
    <w:rsid w:val="00314321"/>
    <w:rsid w:val="00315C05"/>
    <w:rsid w:val="00316843"/>
    <w:rsid w:val="00330F4D"/>
    <w:rsid w:val="0033177A"/>
    <w:rsid w:val="00333F21"/>
    <w:rsid w:val="0033566F"/>
    <w:rsid w:val="00336532"/>
    <w:rsid w:val="00336D73"/>
    <w:rsid w:val="00341CFD"/>
    <w:rsid w:val="00342200"/>
    <w:rsid w:val="0034442D"/>
    <w:rsid w:val="003445A2"/>
    <w:rsid w:val="00344EAE"/>
    <w:rsid w:val="00346807"/>
    <w:rsid w:val="003471AC"/>
    <w:rsid w:val="00360F26"/>
    <w:rsid w:val="00360F70"/>
    <w:rsid w:val="00362CED"/>
    <w:rsid w:val="00363156"/>
    <w:rsid w:val="00364818"/>
    <w:rsid w:val="00370C83"/>
    <w:rsid w:val="00377AC8"/>
    <w:rsid w:val="00380423"/>
    <w:rsid w:val="00380AF1"/>
    <w:rsid w:val="00380CEE"/>
    <w:rsid w:val="00390A81"/>
    <w:rsid w:val="00390BFF"/>
    <w:rsid w:val="003932C4"/>
    <w:rsid w:val="00395559"/>
    <w:rsid w:val="003A2773"/>
    <w:rsid w:val="003A2EC0"/>
    <w:rsid w:val="003A3101"/>
    <w:rsid w:val="003A42F3"/>
    <w:rsid w:val="003A4D70"/>
    <w:rsid w:val="003A6F69"/>
    <w:rsid w:val="003B0266"/>
    <w:rsid w:val="003B49BF"/>
    <w:rsid w:val="003C0B49"/>
    <w:rsid w:val="003C1EFA"/>
    <w:rsid w:val="003C27E0"/>
    <w:rsid w:val="003C3A8A"/>
    <w:rsid w:val="003C7D9E"/>
    <w:rsid w:val="003D571A"/>
    <w:rsid w:val="003D5A69"/>
    <w:rsid w:val="003E02CE"/>
    <w:rsid w:val="003E04C7"/>
    <w:rsid w:val="003E4687"/>
    <w:rsid w:val="003E7896"/>
    <w:rsid w:val="003F0A87"/>
    <w:rsid w:val="003F214B"/>
    <w:rsid w:val="003F4348"/>
    <w:rsid w:val="003F7943"/>
    <w:rsid w:val="00400EF3"/>
    <w:rsid w:val="00402AE0"/>
    <w:rsid w:val="00403D54"/>
    <w:rsid w:val="00403FB6"/>
    <w:rsid w:val="004055CE"/>
    <w:rsid w:val="0040671C"/>
    <w:rsid w:val="0041140D"/>
    <w:rsid w:val="00421FF8"/>
    <w:rsid w:val="004227EE"/>
    <w:rsid w:val="00424273"/>
    <w:rsid w:val="00425606"/>
    <w:rsid w:val="00426BD7"/>
    <w:rsid w:val="00430EAB"/>
    <w:rsid w:val="00431A63"/>
    <w:rsid w:val="00432306"/>
    <w:rsid w:val="00434882"/>
    <w:rsid w:val="00434DBE"/>
    <w:rsid w:val="00434DC8"/>
    <w:rsid w:val="00437A97"/>
    <w:rsid w:val="00442344"/>
    <w:rsid w:val="00443E77"/>
    <w:rsid w:val="0044537A"/>
    <w:rsid w:val="00445E90"/>
    <w:rsid w:val="004475B7"/>
    <w:rsid w:val="0045102C"/>
    <w:rsid w:val="004513B6"/>
    <w:rsid w:val="00454A65"/>
    <w:rsid w:val="00460FF1"/>
    <w:rsid w:val="004619E9"/>
    <w:rsid w:val="00463261"/>
    <w:rsid w:val="004633A1"/>
    <w:rsid w:val="004639B7"/>
    <w:rsid w:val="00463CA1"/>
    <w:rsid w:val="00464C1A"/>
    <w:rsid w:val="00466E1E"/>
    <w:rsid w:val="00466E89"/>
    <w:rsid w:val="00467238"/>
    <w:rsid w:val="00471221"/>
    <w:rsid w:val="00471B9F"/>
    <w:rsid w:val="0047695C"/>
    <w:rsid w:val="00477A21"/>
    <w:rsid w:val="00482698"/>
    <w:rsid w:val="004838D3"/>
    <w:rsid w:val="0048746B"/>
    <w:rsid w:val="00491CB9"/>
    <w:rsid w:val="0049253A"/>
    <w:rsid w:val="00495842"/>
    <w:rsid w:val="004959AC"/>
    <w:rsid w:val="00495ACF"/>
    <w:rsid w:val="00495D24"/>
    <w:rsid w:val="00496128"/>
    <w:rsid w:val="004C1C5E"/>
    <w:rsid w:val="004C67A6"/>
    <w:rsid w:val="004D36F7"/>
    <w:rsid w:val="004D3A41"/>
    <w:rsid w:val="004D42FD"/>
    <w:rsid w:val="004D5370"/>
    <w:rsid w:val="004E1529"/>
    <w:rsid w:val="004E16A5"/>
    <w:rsid w:val="004E3D78"/>
    <w:rsid w:val="004E4B4A"/>
    <w:rsid w:val="004E57D0"/>
    <w:rsid w:val="004F0FD7"/>
    <w:rsid w:val="004F1271"/>
    <w:rsid w:val="004F5531"/>
    <w:rsid w:val="004F69C5"/>
    <w:rsid w:val="005000C6"/>
    <w:rsid w:val="00500DB0"/>
    <w:rsid w:val="0050562C"/>
    <w:rsid w:val="005138BD"/>
    <w:rsid w:val="00517919"/>
    <w:rsid w:val="005329D2"/>
    <w:rsid w:val="00532A80"/>
    <w:rsid w:val="00532B02"/>
    <w:rsid w:val="005332C4"/>
    <w:rsid w:val="0053375A"/>
    <w:rsid w:val="00534120"/>
    <w:rsid w:val="00535415"/>
    <w:rsid w:val="00536FD0"/>
    <w:rsid w:val="00541892"/>
    <w:rsid w:val="00542198"/>
    <w:rsid w:val="00543266"/>
    <w:rsid w:val="00543656"/>
    <w:rsid w:val="005446B5"/>
    <w:rsid w:val="00545E8C"/>
    <w:rsid w:val="00545FFF"/>
    <w:rsid w:val="00552E23"/>
    <w:rsid w:val="00555D66"/>
    <w:rsid w:val="00560CCE"/>
    <w:rsid w:val="00561E26"/>
    <w:rsid w:val="00562701"/>
    <w:rsid w:val="00562AF6"/>
    <w:rsid w:val="00562F94"/>
    <w:rsid w:val="0056461F"/>
    <w:rsid w:val="0057062E"/>
    <w:rsid w:val="00570896"/>
    <w:rsid w:val="00573389"/>
    <w:rsid w:val="0057621C"/>
    <w:rsid w:val="005773D7"/>
    <w:rsid w:val="0058202F"/>
    <w:rsid w:val="00582FBD"/>
    <w:rsid w:val="00583E31"/>
    <w:rsid w:val="005854C9"/>
    <w:rsid w:val="00586505"/>
    <w:rsid w:val="00586593"/>
    <w:rsid w:val="0058729C"/>
    <w:rsid w:val="00587963"/>
    <w:rsid w:val="00590D7C"/>
    <w:rsid w:val="00593256"/>
    <w:rsid w:val="00597C7F"/>
    <w:rsid w:val="005A2F91"/>
    <w:rsid w:val="005A5DE9"/>
    <w:rsid w:val="005A75E4"/>
    <w:rsid w:val="005B28F7"/>
    <w:rsid w:val="005B31A3"/>
    <w:rsid w:val="005B537F"/>
    <w:rsid w:val="005B71E4"/>
    <w:rsid w:val="005B7945"/>
    <w:rsid w:val="005B7D17"/>
    <w:rsid w:val="005C583E"/>
    <w:rsid w:val="005D667B"/>
    <w:rsid w:val="005E0C04"/>
    <w:rsid w:val="005E275D"/>
    <w:rsid w:val="005E4918"/>
    <w:rsid w:val="005F1EEF"/>
    <w:rsid w:val="005F28BB"/>
    <w:rsid w:val="005F2F3A"/>
    <w:rsid w:val="005F55B5"/>
    <w:rsid w:val="006050EB"/>
    <w:rsid w:val="0061099E"/>
    <w:rsid w:val="0061398C"/>
    <w:rsid w:val="00614B80"/>
    <w:rsid w:val="006154FC"/>
    <w:rsid w:val="0061636F"/>
    <w:rsid w:val="00620604"/>
    <w:rsid w:val="006244E1"/>
    <w:rsid w:val="00624EA4"/>
    <w:rsid w:val="0062693D"/>
    <w:rsid w:val="00630817"/>
    <w:rsid w:val="00632F83"/>
    <w:rsid w:val="006341FD"/>
    <w:rsid w:val="006345A2"/>
    <w:rsid w:val="00634CBA"/>
    <w:rsid w:val="00637FCD"/>
    <w:rsid w:val="0064211C"/>
    <w:rsid w:val="00643455"/>
    <w:rsid w:val="0064401A"/>
    <w:rsid w:val="00647456"/>
    <w:rsid w:val="0064789F"/>
    <w:rsid w:val="00647F64"/>
    <w:rsid w:val="00650BA5"/>
    <w:rsid w:val="00657177"/>
    <w:rsid w:val="00657A64"/>
    <w:rsid w:val="0066142C"/>
    <w:rsid w:val="00662B0F"/>
    <w:rsid w:val="00662B76"/>
    <w:rsid w:val="00662EF8"/>
    <w:rsid w:val="00665549"/>
    <w:rsid w:val="0067520A"/>
    <w:rsid w:val="006779D0"/>
    <w:rsid w:val="00677F64"/>
    <w:rsid w:val="006838AF"/>
    <w:rsid w:val="0068462B"/>
    <w:rsid w:val="00690BF3"/>
    <w:rsid w:val="00692796"/>
    <w:rsid w:val="0069431B"/>
    <w:rsid w:val="00694CE6"/>
    <w:rsid w:val="006B3CEA"/>
    <w:rsid w:val="006B4679"/>
    <w:rsid w:val="006B6FD3"/>
    <w:rsid w:val="006B76A7"/>
    <w:rsid w:val="006C0901"/>
    <w:rsid w:val="006C2964"/>
    <w:rsid w:val="006C2B8C"/>
    <w:rsid w:val="006C4CC6"/>
    <w:rsid w:val="006C6260"/>
    <w:rsid w:val="006C67E8"/>
    <w:rsid w:val="006D04A2"/>
    <w:rsid w:val="006D2C3E"/>
    <w:rsid w:val="006D4191"/>
    <w:rsid w:val="006D5060"/>
    <w:rsid w:val="006D6E39"/>
    <w:rsid w:val="006D793F"/>
    <w:rsid w:val="006D7A4B"/>
    <w:rsid w:val="006E1A8E"/>
    <w:rsid w:val="006E2D1C"/>
    <w:rsid w:val="006E32BA"/>
    <w:rsid w:val="006E6301"/>
    <w:rsid w:val="006E6735"/>
    <w:rsid w:val="006E7778"/>
    <w:rsid w:val="006F395E"/>
    <w:rsid w:val="006F5F94"/>
    <w:rsid w:val="007006CB"/>
    <w:rsid w:val="00700DDC"/>
    <w:rsid w:val="00707566"/>
    <w:rsid w:val="007158B8"/>
    <w:rsid w:val="00715E79"/>
    <w:rsid w:val="0071666A"/>
    <w:rsid w:val="007205A0"/>
    <w:rsid w:val="007232BC"/>
    <w:rsid w:val="00726C2B"/>
    <w:rsid w:val="007301B6"/>
    <w:rsid w:val="00730842"/>
    <w:rsid w:val="00730AFC"/>
    <w:rsid w:val="007314FA"/>
    <w:rsid w:val="00731849"/>
    <w:rsid w:val="007325D9"/>
    <w:rsid w:val="00732B9C"/>
    <w:rsid w:val="00733391"/>
    <w:rsid w:val="00733BE6"/>
    <w:rsid w:val="0073595D"/>
    <w:rsid w:val="007361C9"/>
    <w:rsid w:val="00736DBB"/>
    <w:rsid w:val="007402CC"/>
    <w:rsid w:val="00741CDF"/>
    <w:rsid w:val="00744A5E"/>
    <w:rsid w:val="00744AAD"/>
    <w:rsid w:val="00745D87"/>
    <w:rsid w:val="00747D41"/>
    <w:rsid w:val="00750C33"/>
    <w:rsid w:val="00754FDF"/>
    <w:rsid w:val="00756FBA"/>
    <w:rsid w:val="0075714D"/>
    <w:rsid w:val="007619DA"/>
    <w:rsid w:val="00761A11"/>
    <w:rsid w:val="00764086"/>
    <w:rsid w:val="007672C2"/>
    <w:rsid w:val="00770BBA"/>
    <w:rsid w:val="00771C4C"/>
    <w:rsid w:val="00773C75"/>
    <w:rsid w:val="007767CF"/>
    <w:rsid w:val="0078057F"/>
    <w:rsid w:val="0078091E"/>
    <w:rsid w:val="00781FB8"/>
    <w:rsid w:val="00782A42"/>
    <w:rsid w:val="00783824"/>
    <w:rsid w:val="007864B7"/>
    <w:rsid w:val="007909C4"/>
    <w:rsid w:val="00790B50"/>
    <w:rsid w:val="0079302D"/>
    <w:rsid w:val="00793395"/>
    <w:rsid w:val="007B0C01"/>
    <w:rsid w:val="007B23EE"/>
    <w:rsid w:val="007B4590"/>
    <w:rsid w:val="007B4A65"/>
    <w:rsid w:val="007B54EE"/>
    <w:rsid w:val="007B5680"/>
    <w:rsid w:val="007C11F4"/>
    <w:rsid w:val="007C6651"/>
    <w:rsid w:val="007C6929"/>
    <w:rsid w:val="007D37FF"/>
    <w:rsid w:val="007D3EA2"/>
    <w:rsid w:val="007D69FB"/>
    <w:rsid w:val="007D6AF7"/>
    <w:rsid w:val="007D6D9D"/>
    <w:rsid w:val="007D7A93"/>
    <w:rsid w:val="007E0636"/>
    <w:rsid w:val="007E39F7"/>
    <w:rsid w:val="007E5F48"/>
    <w:rsid w:val="007E693F"/>
    <w:rsid w:val="007F633E"/>
    <w:rsid w:val="007F7694"/>
    <w:rsid w:val="007F78B5"/>
    <w:rsid w:val="007F7CF0"/>
    <w:rsid w:val="00804DE0"/>
    <w:rsid w:val="00804F6C"/>
    <w:rsid w:val="0080519A"/>
    <w:rsid w:val="00806DF1"/>
    <w:rsid w:val="008072DE"/>
    <w:rsid w:val="00810C2D"/>
    <w:rsid w:val="008129C1"/>
    <w:rsid w:val="0081403F"/>
    <w:rsid w:val="0081724E"/>
    <w:rsid w:val="00817ED5"/>
    <w:rsid w:val="0082241D"/>
    <w:rsid w:val="00825630"/>
    <w:rsid w:val="0083184F"/>
    <w:rsid w:val="00834F98"/>
    <w:rsid w:val="00835EC5"/>
    <w:rsid w:val="00841A66"/>
    <w:rsid w:val="0084211B"/>
    <w:rsid w:val="00846F79"/>
    <w:rsid w:val="00847D90"/>
    <w:rsid w:val="00852C0E"/>
    <w:rsid w:val="00853184"/>
    <w:rsid w:val="00853FDF"/>
    <w:rsid w:val="00854F47"/>
    <w:rsid w:val="0085525E"/>
    <w:rsid w:val="00856072"/>
    <w:rsid w:val="00856973"/>
    <w:rsid w:val="00857AE5"/>
    <w:rsid w:val="00857C17"/>
    <w:rsid w:val="00861815"/>
    <w:rsid w:val="0086385A"/>
    <w:rsid w:val="0086502E"/>
    <w:rsid w:val="00865519"/>
    <w:rsid w:val="00865EE7"/>
    <w:rsid w:val="00867499"/>
    <w:rsid w:val="0086757A"/>
    <w:rsid w:val="0087106A"/>
    <w:rsid w:val="00871414"/>
    <w:rsid w:val="008746D1"/>
    <w:rsid w:val="00874F99"/>
    <w:rsid w:val="00876610"/>
    <w:rsid w:val="008820F4"/>
    <w:rsid w:val="00883301"/>
    <w:rsid w:val="0089127F"/>
    <w:rsid w:val="008940FE"/>
    <w:rsid w:val="008950FF"/>
    <w:rsid w:val="008970C3"/>
    <w:rsid w:val="008975F1"/>
    <w:rsid w:val="008A1BB1"/>
    <w:rsid w:val="008A3ACF"/>
    <w:rsid w:val="008A5360"/>
    <w:rsid w:val="008A6F6C"/>
    <w:rsid w:val="008B0ECF"/>
    <w:rsid w:val="008B6B58"/>
    <w:rsid w:val="008B78DA"/>
    <w:rsid w:val="008B7A98"/>
    <w:rsid w:val="008C17F7"/>
    <w:rsid w:val="008C5ADD"/>
    <w:rsid w:val="008C68D7"/>
    <w:rsid w:val="008C6FDA"/>
    <w:rsid w:val="008D1C4D"/>
    <w:rsid w:val="008D2BA7"/>
    <w:rsid w:val="008D4808"/>
    <w:rsid w:val="008D6304"/>
    <w:rsid w:val="008D7475"/>
    <w:rsid w:val="008E0D41"/>
    <w:rsid w:val="008E1FDF"/>
    <w:rsid w:val="008E4774"/>
    <w:rsid w:val="008F21AF"/>
    <w:rsid w:val="008F4BDA"/>
    <w:rsid w:val="008F70DF"/>
    <w:rsid w:val="00904FFC"/>
    <w:rsid w:val="0090700D"/>
    <w:rsid w:val="00915EEF"/>
    <w:rsid w:val="00916991"/>
    <w:rsid w:val="00920118"/>
    <w:rsid w:val="00920995"/>
    <w:rsid w:val="00922208"/>
    <w:rsid w:val="00933494"/>
    <w:rsid w:val="009369AD"/>
    <w:rsid w:val="00942CBE"/>
    <w:rsid w:val="00942CE0"/>
    <w:rsid w:val="0094530F"/>
    <w:rsid w:val="00952F6E"/>
    <w:rsid w:val="00962C06"/>
    <w:rsid w:val="00963667"/>
    <w:rsid w:val="00966F05"/>
    <w:rsid w:val="009673E6"/>
    <w:rsid w:val="009716DE"/>
    <w:rsid w:val="009742E3"/>
    <w:rsid w:val="00977A9A"/>
    <w:rsid w:val="009829D6"/>
    <w:rsid w:val="0098374D"/>
    <w:rsid w:val="0099004A"/>
    <w:rsid w:val="00990B5F"/>
    <w:rsid w:val="00992075"/>
    <w:rsid w:val="0099619C"/>
    <w:rsid w:val="009A3D9B"/>
    <w:rsid w:val="009A5C4D"/>
    <w:rsid w:val="009B09B8"/>
    <w:rsid w:val="009B2E4E"/>
    <w:rsid w:val="009B32CB"/>
    <w:rsid w:val="009C2DE8"/>
    <w:rsid w:val="009C4B5B"/>
    <w:rsid w:val="009C6A6A"/>
    <w:rsid w:val="009D0FBE"/>
    <w:rsid w:val="009D6A45"/>
    <w:rsid w:val="009D718D"/>
    <w:rsid w:val="009E0C21"/>
    <w:rsid w:val="009E148E"/>
    <w:rsid w:val="009E25BB"/>
    <w:rsid w:val="009E3840"/>
    <w:rsid w:val="009E7884"/>
    <w:rsid w:val="009F0F62"/>
    <w:rsid w:val="009F388C"/>
    <w:rsid w:val="009F6A47"/>
    <w:rsid w:val="009F7469"/>
    <w:rsid w:val="009F770E"/>
    <w:rsid w:val="009F79B9"/>
    <w:rsid w:val="009F7D07"/>
    <w:rsid w:val="00A040D6"/>
    <w:rsid w:val="00A07BD2"/>
    <w:rsid w:val="00A10539"/>
    <w:rsid w:val="00A13FA0"/>
    <w:rsid w:val="00A15FC6"/>
    <w:rsid w:val="00A178F6"/>
    <w:rsid w:val="00A22323"/>
    <w:rsid w:val="00A23186"/>
    <w:rsid w:val="00A277CE"/>
    <w:rsid w:val="00A3040F"/>
    <w:rsid w:val="00A33246"/>
    <w:rsid w:val="00A35FFB"/>
    <w:rsid w:val="00A37A6D"/>
    <w:rsid w:val="00A416FC"/>
    <w:rsid w:val="00A43773"/>
    <w:rsid w:val="00A446E7"/>
    <w:rsid w:val="00A46AF9"/>
    <w:rsid w:val="00A51C0D"/>
    <w:rsid w:val="00A54E49"/>
    <w:rsid w:val="00A563CF"/>
    <w:rsid w:val="00A56730"/>
    <w:rsid w:val="00A63A77"/>
    <w:rsid w:val="00A65312"/>
    <w:rsid w:val="00A65BA2"/>
    <w:rsid w:val="00A660C7"/>
    <w:rsid w:val="00A666AD"/>
    <w:rsid w:val="00A745DB"/>
    <w:rsid w:val="00A76061"/>
    <w:rsid w:val="00A913C7"/>
    <w:rsid w:val="00A91905"/>
    <w:rsid w:val="00A94727"/>
    <w:rsid w:val="00A955C0"/>
    <w:rsid w:val="00A9642D"/>
    <w:rsid w:val="00A964E1"/>
    <w:rsid w:val="00A97599"/>
    <w:rsid w:val="00AA270B"/>
    <w:rsid w:val="00AA6BE7"/>
    <w:rsid w:val="00AB4405"/>
    <w:rsid w:val="00AB4898"/>
    <w:rsid w:val="00AB4D6A"/>
    <w:rsid w:val="00AB508C"/>
    <w:rsid w:val="00AB5D02"/>
    <w:rsid w:val="00AB5FE0"/>
    <w:rsid w:val="00AB7992"/>
    <w:rsid w:val="00AC0A10"/>
    <w:rsid w:val="00AC1701"/>
    <w:rsid w:val="00AC17BE"/>
    <w:rsid w:val="00AC21F6"/>
    <w:rsid w:val="00AC7651"/>
    <w:rsid w:val="00AD175B"/>
    <w:rsid w:val="00AD36AC"/>
    <w:rsid w:val="00AD5A9A"/>
    <w:rsid w:val="00AE5AFD"/>
    <w:rsid w:val="00AE6835"/>
    <w:rsid w:val="00AF1394"/>
    <w:rsid w:val="00AF2210"/>
    <w:rsid w:val="00AF722C"/>
    <w:rsid w:val="00B074A8"/>
    <w:rsid w:val="00B1201E"/>
    <w:rsid w:val="00B132DA"/>
    <w:rsid w:val="00B13DF1"/>
    <w:rsid w:val="00B14741"/>
    <w:rsid w:val="00B150C5"/>
    <w:rsid w:val="00B16247"/>
    <w:rsid w:val="00B16614"/>
    <w:rsid w:val="00B17BF2"/>
    <w:rsid w:val="00B20B63"/>
    <w:rsid w:val="00B310C1"/>
    <w:rsid w:val="00B31EA1"/>
    <w:rsid w:val="00B32E29"/>
    <w:rsid w:val="00B40438"/>
    <w:rsid w:val="00B42CAA"/>
    <w:rsid w:val="00B46A31"/>
    <w:rsid w:val="00B46B19"/>
    <w:rsid w:val="00B47D25"/>
    <w:rsid w:val="00B52049"/>
    <w:rsid w:val="00B52234"/>
    <w:rsid w:val="00B540BE"/>
    <w:rsid w:val="00B543FA"/>
    <w:rsid w:val="00B6355B"/>
    <w:rsid w:val="00B65545"/>
    <w:rsid w:val="00B662D2"/>
    <w:rsid w:val="00B66742"/>
    <w:rsid w:val="00B7057E"/>
    <w:rsid w:val="00B70E78"/>
    <w:rsid w:val="00B7278F"/>
    <w:rsid w:val="00B7433A"/>
    <w:rsid w:val="00B75A06"/>
    <w:rsid w:val="00B76713"/>
    <w:rsid w:val="00B806FA"/>
    <w:rsid w:val="00B8135E"/>
    <w:rsid w:val="00B8400F"/>
    <w:rsid w:val="00B90D61"/>
    <w:rsid w:val="00B91430"/>
    <w:rsid w:val="00B93BA8"/>
    <w:rsid w:val="00B95F0F"/>
    <w:rsid w:val="00BA14A8"/>
    <w:rsid w:val="00BB4253"/>
    <w:rsid w:val="00BB5E46"/>
    <w:rsid w:val="00BD4703"/>
    <w:rsid w:val="00BD54BB"/>
    <w:rsid w:val="00BD5730"/>
    <w:rsid w:val="00BE2B24"/>
    <w:rsid w:val="00BE2EA6"/>
    <w:rsid w:val="00BE3CDA"/>
    <w:rsid w:val="00BE593D"/>
    <w:rsid w:val="00BE7EF1"/>
    <w:rsid w:val="00BF002C"/>
    <w:rsid w:val="00BF0629"/>
    <w:rsid w:val="00BF318A"/>
    <w:rsid w:val="00BF3766"/>
    <w:rsid w:val="00BF46F2"/>
    <w:rsid w:val="00BF4C04"/>
    <w:rsid w:val="00C00376"/>
    <w:rsid w:val="00C01084"/>
    <w:rsid w:val="00C01A0F"/>
    <w:rsid w:val="00C025E8"/>
    <w:rsid w:val="00C033A3"/>
    <w:rsid w:val="00C0629D"/>
    <w:rsid w:val="00C146C1"/>
    <w:rsid w:val="00C14D6F"/>
    <w:rsid w:val="00C1670F"/>
    <w:rsid w:val="00C216BB"/>
    <w:rsid w:val="00C307C1"/>
    <w:rsid w:val="00C32246"/>
    <w:rsid w:val="00C349BD"/>
    <w:rsid w:val="00C36472"/>
    <w:rsid w:val="00C42024"/>
    <w:rsid w:val="00C4354A"/>
    <w:rsid w:val="00C4698C"/>
    <w:rsid w:val="00C47D85"/>
    <w:rsid w:val="00C50CC4"/>
    <w:rsid w:val="00C5247E"/>
    <w:rsid w:val="00C52D78"/>
    <w:rsid w:val="00C56CCE"/>
    <w:rsid w:val="00C602E0"/>
    <w:rsid w:val="00C61584"/>
    <w:rsid w:val="00C6336A"/>
    <w:rsid w:val="00C647DA"/>
    <w:rsid w:val="00C64A4B"/>
    <w:rsid w:val="00C70B99"/>
    <w:rsid w:val="00C71BA4"/>
    <w:rsid w:val="00C74441"/>
    <w:rsid w:val="00C815F9"/>
    <w:rsid w:val="00C83A0F"/>
    <w:rsid w:val="00C8724D"/>
    <w:rsid w:val="00C8768D"/>
    <w:rsid w:val="00C877AF"/>
    <w:rsid w:val="00C95A43"/>
    <w:rsid w:val="00CA22F7"/>
    <w:rsid w:val="00CA2F22"/>
    <w:rsid w:val="00CA3C78"/>
    <w:rsid w:val="00CA63B3"/>
    <w:rsid w:val="00CB1B76"/>
    <w:rsid w:val="00CB1DD6"/>
    <w:rsid w:val="00CB22A1"/>
    <w:rsid w:val="00CB259A"/>
    <w:rsid w:val="00CB2F7C"/>
    <w:rsid w:val="00CB43E2"/>
    <w:rsid w:val="00CB4597"/>
    <w:rsid w:val="00CB5AB5"/>
    <w:rsid w:val="00CB7049"/>
    <w:rsid w:val="00CB70C5"/>
    <w:rsid w:val="00CC514E"/>
    <w:rsid w:val="00CC5B09"/>
    <w:rsid w:val="00CC7B08"/>
    <w:rsid w:val="00CD3732"/>
    <w:rsid w:val="00CD6584"/>
    <w:rsid w:val="00CD7046"/>
    <w:rsid w:val="00CE0E69"/>
    <w:rsid w:val="00CE1875"/>
    <w:rsid w:val="00CE4686"/>
    <w:rsid w:val="00CF09F6"/>
    <w:rsid w:val="00CF0D7A"/>
    <w:rsid w:val="00CF4B1C"/>
    <w:rsid w:val="00CF4EAD"/>
    <w:rsid w:val="00CF4FE5"/>
    <w:rsid w:val="00CF6197"/>
    <w:rsid w:val="00CF72FA"/>
    <w:rsid w:val="00D00044"/>
    <w:rsid w:val="00D01E20"/>
    <w:rsid w:val="00D02FCF"/>
    <w:rsid w:val="00D030BC"/>
    <w:rsid w:val="00D04995"/>
    <w:rsid w:val="00D04EC8"/>
    <w:rsid w:val="00D0594C"/>
    <w:rsid w:val="00D13A86"/>
    <w:rsid w:val="00D142A9"/>
    <w:rsid w:val="00D1454D"/>
    <w:rsid w:val="00D1677A"/>
    <w:rsid w:val="00D16A6B"/>
    <w:rsid w:val="00D2438D"/>
    <w:rsid w:val="00D248DC"/>
    <w:rsid w:val="00D24F80"/>
    <w:rsid w:val="00D25336"/>
    <w:rsid w:val="00D26437"/>
    <w:rsid w:val="00D26D57"/>
    <w:rsid w:val="00D30794"/>
    <w:rsid w:val="00D30C78"/>
    <w:rsid w:val="00D31E5E"/>
    <w:rsid w:val="00D32075"/>
    <w:rsid w:val="00D3335C"/>
    <w:rsid w:val="00D337C4"/>
    <w:rsid w:val="00D33BF0"/>
    <w:rsid w:val="00D358DD"/>
    <w:rsid w:val="00D4254F"/>
    <w:rsid w:val="00D45EC4"/>
    <w:rsid w:val="00D462A1"/>
    <w:rsid w:val="00D4693D"/>
    <w:rsid w:val="00D4714D"/>
    <w:rsid w:val="00D47CFC"/>
    <w:rsid w:val="00D50C07"/>
    <w:rsid w:val="00D52008"/>
    <w:rsid w:val="00D565DF"/>
    <w:rsid w:val="00D57EBC"/>
    <w:rsid w:val="00D60503"/>
    <w:rsid w:val="00D60E30"/>
    <w:rsid w:val="00D62100"/>
    <w:rsid w:val="00D63DDD"/>
    <w:rsid w:val="00D64B06"/>
    <w:rsid w:val="00D70E26"/>
    <w:rsid w:val="00D75EBA"/>
    <w:rsid w:val="00D760E9"/>
    <w:rsid w:val="00D76528"/>
    <w:rsid w:val="00D81379"/>
    <w:rsid w:val="00D827DD"/>
    <w:rsid w:val="00D85413"/>
    <w:rsid w:val="00D92F0F"/>
    <w:rsid w:val="00D93C96"/>
    <w:rsid w:val="00D94A69"/>
    <w:rsid w:val="00D95743"/>
    <w:rsid w:val="00DA238A"/>
    <w:rsid w:val="00DA79F4"/>
    <w:rsid w:val="00DB2E14"/>
    <w:rsid w:val="00DB2FBF"/>
    <w:rsid w:val="00DB72E9"/>
    <w:rsid w:val="00DB7E3A"/>
    <w:rsid w:val="00DC3A74"/>
    <w:rsid w:val="00DC519D"/>
    <w:rsid w:val="00DD29B2"/>
    <w:rsid w:val="00DD4445"/>
    <w:rsid w:val="00DD76A1"/>
    <w:rsid w:val="00DE04BC"/>
    <w:rsid w:val="00DE0F11"/>
    <w:rsid w:val="00DE1BBF"/>
    <w:rsid w:val="00DE2B84"/>
    <w:rsid w:val="00DE30A9"/>
    <w:rsid w:val="00DE7E11"/>
    <w:rsid w:val="00DF4015"/>
    <w:rsid w:val="00DF7A61"/>
    <w:rsid w:val="00E01EA5"/>
    <w:rsid w:val="00E030DE"/>
    <w:rsid w:val="00E035D7"/>
    <w:rsid w:val="00E044D3"/>
    <w:rsid w:val="00E1000C"/>
    <w:rsid w:val="00E10B61"/>
    <w:rsid w:val="00E1179D"/>
    <w:rsid w:val="00E14D47"/>
    <w:rsid w:val="00E15129"/>
    <w:rsid w:val="00E15C88"/>
    <w:rsid w:val="00E21D3B"/>
    <w:rsid w:val="00E22ADA"/>
    <w:rsid w:val="00E24EF1"/>
    <w:rsid w:val="00E30198"/>
    <w:rsid w:val="00E30D00"/>
    <w:rsid w:val="00E30D1C"/>
    <w:rsid w:val="00E30FD3"/>
    <w:rsid w:val="00E33A84"/>
    <w:rsid w:val="00E44ED1"/>
    <w:rsid w:val="00E479AC"/>
    <w:rsid w:val="00E47B3D"/>
    <w:rsid w:val="00E5202F"/>
    <w:rsid w:val="00E535DA"/>
    <w:rsid w:val="00E6620F"/>
    <w:rsid w:val="00E66E55"/>
    <w:rsid w:val="00E67443"/>
    <w:rsid w:val="00E71C5E"/>
    <w:rsid w:val="00E728E6"/>
    <w:rsid w:val="00E73A5A"/>
    <w:rsid w:val="00E74324"/>
    <w:rsid w:val="00E753AF"/>
    <w:rsid w:val="00E76BD8"/>
    <w:rsid w:val="00E76D51"/>
    <w:rsid w:val="00E7773D"/>
    <w:rsid w:val="00E8412F"/>
    <w:rsid w:val="00E85C57"/>
    <w:rsid w:val="00E917F6"/>
    <w:rsid w:val="00E943FB"/>
    <w:rsid w:val="00EA07B2"/>
    <w:rsid w:val="00EA7847"/>
    <w:rsid w:val="00EB375D"/>
    <w:rsid w:val="00EC0F3F"/>
    <w:rsid w:val="00EC33B6"/>
    <w:rsid w:val="00EC5105"/>
    <w:rsid w:val="00EC5932"/>
    <w:rsid w:val="00EC73BE"/>
    <w:rsid w:val="00EC73D5"/>
    <w:rsid w:val="00ED2814"/>
    <w:rsid w:val="00EE105E"/>
    <w:rsid w:val="00EE2D84"/>
    <w:rsid w:val="00EE38B8"/>
    <w:rsid w:val="00EE6C79"/>
    <w:rsid w:val="00EF2A7B"/>
    <w:rsid w:val="00EF56B5"/>
    <w:rsid w:val="00F01C38"/>
    <w:rsid w:val="00F066FD"/>
    <w:rsid w:val="00F1082E"/>
    <w:rsid w:val="00F11881"/>
    <w:rsid w:val="00F1360A"/>
    <w:rsid w:val="00F14D26"/>
    <w:rsid w:val="00F208D6"/>
    <w:rsid w:val="00F21376"/>
    <w:rsid w:val="00F26A1A"/>
    <w:rsid w:val="00F27081"/>
    <w:rsid w:val="00F2712C"/>
    <w:rsid w:val="00F273DC"/>
    <w:rsid w:val="00F33CB9"/>
    <w:rsid w:val="00F350FF"/>
    <w:rsid w:val="00F36586"/>
    <w:rsid w:val="00F411D2"/>
    <w:rsid w:val="00F41484"/>
    <w:rsid w:val="00F507FA"/>
    <w:rsid w:val="00F53029"/>
    <w:rsid w:val="00F55EAE"/>
    <w:rsid w:val="00F64E50"/>
    <w:rsid w:val="00F6509B"/>
    <w:rsid w:val="00F7235E"/>
    <w:rsid w:val="00F74EC3"/>
    <w:rsid w:val="00F76306"/>
    <w:rsid w:val="00F83C4E"/>
    <w:rsid w:val="00F927B5"/>
    <w:rsid w:val="00F92858"/>
    <w:rsid w:val="00F948CF"/>
    <w:rsid w:val="00F97A90"/>
    <w:rsid w:val="00FA0318"/>
    <w:rsid w:val="00FA4D9C"/>
    <w:rsid w:val="00FB2817"/>
    <w:rsid w:val="00FB3403"/>
    <w:rsid w:val="00FB45D2"/>
    <w:rsid w:val="00FC14DD"/>
    <w:rsid w:val="00FC49E4"/>
    <w:rsid w:val="00FD638D"/>
    <w:rsid w:val="00FE3DD2"/>
    <w:rsid w:val="00FE462E"/>
    <w:rsid w:val="00FE729E"/>
    <w:rsid w:val="00FF4E26"/>
    <w:rsid w:val="00FF5B69"/>
    <w:rsid w:val="00FF6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2FB5"/>
  <w15:chartTrackingRefBased/>
  <w15:docId w15:val="{B0DDC6B1-406B-7442-9453-5961FAFD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hD Normal"/>
    <w:qFormat/>
    <w:rsid w:val="006E2D1C"/>
    <w:pPr>
      <w:spacing w:line="360" w:lineRule="auto"/>
    </w:pPr>
    <w:rPr>
      <w:rFonts w:ascii="Arial" w:hAnsi="Arial"/>
    </w:rPr>
  </w:style>
  <w:style w:type="paragraph" w:styleId="Heading1">
    <w:name w:val="heading 1"/>
    <w:basedOn w:val="Normal"/>
    <w:next w:val="Normal"/>
    <w:link w:val="Heading1Char"/>
    <w:uiPriority w:val="9"/>
    <w:qFormat/>
    <w:rsid w:val="006E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D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2D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E2D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E2D1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2D1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2D1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2D1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2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2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E2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D1C"/>
    <w:rPr>
      <w:rFonts w:eastAsiaTheme="majorEastAsia" w:cstheme="majorBidi"/>
      <w:color w:val="272727" w:themeColor="text1" w:themeTint="D8"/>
    </w:rPr>
  </w:style>
  <w:style w:type="paragraph" w:styleId="Title">
    <w:name w:val="Title"/>
    <w:basedOn w:val="Normal"/>
    <w:next w:val="Normal"/>
    <w:link w:val="TitleChar"/>
    <w:uiPriority w:val="10"/>
    <w:qFormat/>
    <w:rsid w:val="006E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D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D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D1C"/>
    <w:rPr>
      <w:rFonts w:ascii="Arial" w:hAnsi="Arial"/>
      <w:i/>
      <w:iCs/>
      <w:color w:val="404040" w:themeColor="text1" w:themeTint="BF"/>
    </w:rPr>
  </w:style>
  <w:style w:type="paragraph" w:styleId="ListParagraph">
    <w:name w:val="List Paragraph"/>
    <w:basedOn w:val="Normal"/>
    <w:uiPriority w:val="34"/>
    <w:qFormat/>
    <w:rsid w:val="006E2D1C"/>
    <w:pPr>
      <w:ind w:left="720"/>
      <w:contextualSpacing/>
    </w:pPr>
  </w:style>
  <w:style w:type="character" w:styleId="IntenseEmphasis">
    <w:name w:val="Intense Emphasis"/>
    <w:basedOn w:val="DefaultParagraphFont"/>
    <w:uiPriority w:val="21"/>
    <w:qFormat/>
    <w:rsid w:val="006E2D1C"/>
    <w:rPr>
      <w:i/>
      <w:iCs/>
      <w:color w:val="0F4761" w:themeColor="accent1" w:themeShade="BF"/>
    </w:rPr>
  </w:style>
  <w:style w:type="paragraph" w:styleId="IntenseQuote">
    <w:name w:val="Intense Quote"/>
    <w:basedOn w:val="Normal"/>
    <w:next w:val="Normal"/>
    <w:link w:val="IntenseQuoteChar"/>
    <w:uiPriority w:val="30"/>
    <w:qFormat/>
    <w:rsid w:val="006E2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D1C"/>
    <w:rPr>
      <w:rFonts w:ascii="Arial" w:hAnsi="Arial"/>
      <w:i/>
      <w:iCs/>
      <w:color w:val="0F4761" w:themeColor="accent1" w:themeShade="BF"/>
    </w:rPr>
  </w:style>
  <w:style w:type="character" w:styleId="IntenseReference">
    <w:name w:val="Intense Reference"/>
    <w:basedOn w:val="DefaultParagraphFont"/>
    <w:uiPriority w:val="32"/>
    <w:qFormat/>
    <w:rsid w:val="006E2D1C"/>
    <w:rPr>
      <w:b/>
      <w:bCs/>
      <w:smallCaps/>
      <w:color w:val="0F4761" w:themeColor="accent1" w:themeShade="BF"/>
      <w:spacing w:val="5"/>
    </w:rPr>
  </w:style>
  <w:style w:type="character" w:styleId="CommentReference">
    <w:name w:val="annotation reference"/>
    <w:basedOn w:val="DefaultParagraphFont"/>
    <w:uiPriority w:val="99"/>
    <w:semiHidden/>
    <w:unhideWhenUsed/>
    <w:rsid w:val="00E479AC"/>
    <w:rPr>
      <w:sz w:val="16"/>
      <w:szCs w:val="16"/>
    </w:rPr>
  </w:style>
  <w:style w:type="paragraph" w:styleId="CommentText">
    <w:name w:val="annotation text"/>
    <w:basedOn w:val="Normal"/>
    <w:link w:val="CommentTextChar"/>
    <w:uiPriority w:val="99"/>
    <w:semiHidden/>
    <w:unhideWhenUsed/>
    <w:rsid w:val="00E479AC"/>
    <w:pPr>
      <w:spacing w:line="240" w:lineRule="auto"/>
    </w:pPr>
    <w:rPr>
      <w:sz w:val="20"/>
      <w:szCs w:val="20"/>
    </w:rPr>
  </w:style>
  <w:style w:type="character" w:customStyle="1" w:styleId="CommentTextChar">
    <w:name w:val="Comment Text Char"/>
    <w:basedOn w:val="DefaultParagraphFont"/>
    <w:link w:val="CommentText"/>
    <w:uiPriority w:val="99"/>
    <w:semiHidden/>
    <w:rsid w:val="00E479A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79AC"/>
    <w:rPr>
      <w:b/>
      <w:bCs/>
    </w:rPr>
  </w:style>
  <w:style w:type="character" w:customStyle="1" w:styleId="CommentSubjectChar">
    <w:name w:val="Comment Subject Char"/>
    <w:basedOn w:val="CommentTextChar"/>
    <w:link w:val="CommentSubject"/>
    <w:uiPriority w:val="99"/>
    <w:semiHidden/>
    <w:rsid w:val="00E479AC"/>
    <w:rPr>
      <w:rFonts w:ascii="Arial" w:hAnsi="Arial"/>
      <w:b/>
      <w:bCs/>
      <w:sz w:val="20"/>
      <w:szCs w:val="20"/>
    </w:rPr>
  </w:style>
  <w:style w:type="paragraph" w:styleId="NormalWeb">
    <w:name w:val="Normal (Web)"/>
    <w:basedOn w:val="Normal"/>
    <w:uiPriority w:val="99"/>
    <w:unhideWhenUsed/>
    <w:rsid w:val="00074C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74CCB"/>
  </w:style>
  <w:style w:type="character" w:styleId="Emphasis">
    <w:name w:val="Emphasis"/>
    <w:basedOn w:val="DefaultParagraphFont"/>
    <w:uiPriority w:val="20"/>
    <w:qFormat/>
    <w:rsid w:val="00074CCB"/>
    <w:rPr>
      <w:i/>
      <w:iCs/>
    </w:rPr>
  </w:style>
  <w:style w:type="character" w:styleId="Strong">
    <w:name w:val="Strong"/>
    <w:basedOn w:val="DefaultParagraphFont"/>
    <w:uiPriority w:val="22"/>
    <w:qFormat/>
    <w:rsid w:val="00204037"/>
    <w:rPr>
      <w:b/>
      <w:bCs/>
    </w:rPr>
  </w:style>
  <w:style w:type="character" w:styleId="Hyperlink">
    <w:name w:val="Hyperlink"/>
    <w:basedOn w:val="DefaultParagraphFont"/>
    <w:uiPriority w:val="99"/>
    <w:unhideWhenUsed/>
    <w:rsid w:val="00466E89"/>
    <w:rPr>
      <w:color w:val="467886" w:themeColor="hyperlink"/>
      <w:u w:val="single"/>
    </w:rPr>
  </w:style>
  <w:style w:type="character" w:styleId="UnresolvedMention">
    <w:name w:val="Unresolved Mention"/>
    <w:basedOn w:val="DefaultParagraphFont"/>
    <w:uiPriority w:val="99"/>
    <w:semiHidden/>
    <w:unhideWhenUsed/>
    <w:rsid w:val="00466E89"/>
    <w:rPr>
      <w:color w:val="605E5C"/>
      <w:shd w:val="clear" w:color="auto" w:fill="E1DFDD"/>
    </w:rPr>
  </w:style>
  <w:style w:type="paragraph" w:styleId="NoSpacing">
    <w:name w:val="No Spacing"/>
    <w:uiPriority w:val="1"/>
    <w:qFormat/>
    <w:rsid w:val="00B150C5"/>
    <w:rPr>
      <w:rFonts w:ascii="Arial" w:hAnsi="Arial"/>
    </w:rPr>
  </w:style>
  <w:style w:type="table" w:styleId="TableGrid">
    <w:name w:val="Table Grid"/>
    <w:basedOn w:val="TableNormal"/>
    <w:uiPriority w:val="39"/>
    <w:rsid w:val="00056F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7AC8"/>
    <w:pPr>
      <w:spacing w:after="200" w:line="240" w:lineRule="auto"/>
    </w:pPr>
    <w:rPr>
      <w:i/>
      <w:iCs/>
      <w:color w:val="0E2841" w:themeColor="text2"/>
      <w:sz w:val="18"/>
      <w:szCs w:val="18"/>
    </w:rPr>
  </w:style>
  <w:style w:type="paragraph" w:styleId="Revision">
    <w:name w:val="Revision"/>
    <w:hidden/>
    <w:uiPriority w:val="99"/>
    <w:semiHidden/>
    <w:rsid w:val="00F26A1A"/>
    <w:rPr>
      <w:rFonts w:ascii="Arial" w:hAnsi="Arial"/>
    </w:rPr>
  </w:style>
  <w:style w:type="paragraph" w:styleId="Header">
    <w:name w:val="header"/>
    <w:basedOn w:val="Normal"/>
    <w:link w:val="HeaderChar"/>
    <w:uiPriority w:val="99"/>
    <w:unhideWhenUsed/>
    <w:rsid w:val="008C17F7"/>
    <w:pPr>
      <w:tabs>
        <w:tab w:val="center" w:pos="4513"/>
        <w:tab w:val="right" w:pos="9026"/>
      </w:tabs>
      <w:spacing w:line="240" w:lineRule="auto"/>
    </w:pPr>
  </w:style>
  <w:style w:type="character" w:customStyle="1" w:styleId="HeaderChar">
    <w:name w:val="Header Char"/>
    <w:basedOn w:val="DefaultParagraphFont"/>
    <w:link w:val="Header"/>
    <w:uiPriority w:val="99"/>
    <w:rsid w:val="008C17F7"/>
    <w:rPr>
      <w:rFonts w:ascii="Arial" w:hAnsi="Arial"/>
    </w:rPr>
  </w:style>
  <w:style w:type="paragraph" w:styleId="Footer">
    <w:name w:val="footer"/>
    <w:basedOn w:val="Normal"/>
    <w:link w:val="FooterChar"/>
    <w:uiPriority w:val="99"/>
    <w:unhideWhenUsed/>
    <w:rsid w:val="008C17F7"/>
    <w:pPr>
      <w:tabs>
        <w:tab w:val="center" w:pos="4513"/>
        <w:tab w:val="right" w:pos="9026"/>
      </w:tabs>
      <w:spacing w:line="240" w:lineRule="auto"/>
    </w:pPr>
  </w:style>
  <w:style w:type="character" w:customStyle="1" w:styleId="FooterChar">
    <w:name w:val="Footer Char"/>
    <w:basedOn w:val="DefaultParagraphFont"/>
    <w:link w:val="Footer"/>
    <w:uiPriority w:val="99"/>
    <w:rsid w:val="008C17F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orld-nuclear.org/information-library/country-profiles/others/uranium-in-africa" TargetMode="External"/><Relationship Id="rId13" Type="http://schemas.openxmlformats.org/officeDocument/2006/relationships/hyperlink" Target="https://www.energyencyclopedia.com/en/glossary/fuel-pellet" TargetMode="External"/><Relationship Id="rId18" Type="http://schemas.openxmlformats.org/officeDocument/2006/relationships/hyperlink" Target="https://www.merriam-webster.com/dictionary/anneal" TargetMode="External"/><Relationship Id="rId3" Type="http://schemas.openxmlformats.org/officeDocument/2006/relationships/hyperlink" Target="https://www.britannica.com/science/trinitrotoluene" TargetMode="External"/><Relationship Id="rId21" Type="http://schemas.openxmlformats.org/officeDocument/2006/relationships/hyperlink" Target="https://archivedproceedings.econference.io/wmsym/pdfs/5034.pdf" TargetMode="External"/><Relationship Id="rId7" Type="http://schemas.openxmlformats.org/officeDocument/2006/relationships/hyperlink" Target="https://world-nuclear.org/Information-Library/Country-Profiles/countries-A-F/Australia" TargetMode="External"/><Relationship Id="rId12" Type="http://schemas.openxmlformats.org/officeDocument/2006/relationships/hyperlink" Target="https://www.world-nuclear-news.org/Articles/Yellow-Cake-makes-first-uranium-purchase" TargetMode="External"/><Relationship Id="rId17" Type="http://schemas.openxmlformats.org/officeDocument/2006/relationships/hyperlink" Target="https://doi.org/10.1016/j.jnucmat.2022.153663" TargetMode="External"/><Relationship Id="rId2" Type="http://schemas.openxmlformats.org/officeDocument/2006/relationships/hyperlink" Target="https://www.bbc.co.uk/news/uk-england-cumbria-29803990" TargetMode="External"/><Relationship Id="rId16" Type="http://schemas.openxmlformats.org/officeDocument/2006/relationships/hyperlink" Target="https://www.youtube.com/watch?v=Y1H7Htzx6-o" TargetMode="External"/><Relationship Id="rId20" Type="http://schemas.openxmlformats.org/officeDocument/2006/relationships/hyperlink" Target="https://www.ans.org/news/2025-12-10/article-7560/the-legacy-of-windscale-pile-no-1/" TargetMode="External"/><Relationship Id="rId1" Type="http://schemas.openxmlformats.org/officeDocument/2006/relationships/hyperlink" Target="https://careers.sellafieldsite.co.uk" TargetMode="External"/><Relationship Id="rId6" Type="http://schemas.openxmlformats.org/officeDocument/2006/relationships/hyperlink" Target="https://world-nuclear.org/information-library/country-profiles/countries-a-f/canada-uranium" TargetMode="External"/><Relationship Id="rId11" Type="http://schemas.openxmlformats.org/officeDocument/2006/relationships/hyperlink" Target="https://www.nuclear-power.com/nuclear-power-plant/nuclear-fuel/uranium/natural-uranium/" TargetMode="External"/><Relationship Id="rId5" Type="http://schemas.openxmlformats.org/officeDocument/2006/relationships/hyperlink" Target="https://doi.org/10.1088/0952-4746/27/3/e02" TargetMode="External"/><Relationship Id="rId15" Type="http://schemas.openxmlformats.org/officeDocument/2006/relationships/hyperlink" Target="https://world-nuclear.org/information-library/Nuclear-Fuel-Cycle/Introduction/Physics-of-Nuclear-Ene" TargetMode="External"/><Relationship Id="rId10" Type="http://schemas.openxmlformats.org/officeDocument/2006/relationships/hyperlink" Target="https://world-nuclear.org/information-library/country-profiles/countries-t-z/us-uranium-mining" TargetMode="External"/><Relationship Id="rId19" Type="http://schemas.openxmlformats.org/officeDocument/2006/relationships/hyperlink" Target="https://www.nuclear-power.com/nuclear-power-plant/containment-building/" TargetMode="External"/><Relationship Id="rId4" Type="http://schemas.openxmlformats.org/officeDocument/2006/relationships/hyperlink" Target="https://www.britannica.com/science/plutonium" TargetMode="External"/><Relationship Id="rId9" Type="http://schemas.openxmlformats.org/officeDocument/2006/relationships/hyperlink" Target="https://rosatom.ru/en/rosatom-group/uranium-mining/" TargetMode="External"/><Relationship Id="rId14" Type="http://schemas.openxmlformats.org/officeDocument/2006/relationships/hyperlink" Target="https://www.reddit.com/r/NuclearPower/comments/1gk8q1y/what_are_the_holes_in_uo2_pellets_for/" TargetMode="External"/><Relationship Id="rId22" Type="http://schemas.openxmlformats.org/officeDocument/2006/relationships/hyperlink" Target="https://essd.copernicus.org/preprints/7/693/2014/essdd-7-693-2014.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hyperlink" Target="http://nuclear-power.com/nuclear-power-plant/nuclear-reactor/"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nuclear-power.com/nuclear-power-plant/"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790865-51F7-8246-9A3F-8145881F1623}">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CBBF4-80BB-7A4D-939B-AA350E29D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26</Pages>
  <Words>5223</Words>
  <Characters>32279</Characters>
  <Application>Microsoft Office Word</Application>
  <DocSecurity>0</DocSecurity>
  <Lines>1344</Lines>
  <Paragraphs>937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Mark</dc:creator>
  <cp:keywords/>
  <dc:description/>
  <cp:lastModifiedBy>Rhodes, Mark</cp:lastModifiedBy>
  <cp:revision>1017</cp:revision>
  <dcterms:created xsi:type="dcterms:W3CDTF">2025-12-06T13:31:00Z</dcterms:created>
  <dcterms:modified xsi:type="dcterms:W3CDTF">2026-02-03T16:06:00Z</dcterms:modified>
</cp:coreProperties>
</file>