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B8585" w14:textId="77777777" w:rsidR="00D112AF" w:rsidRDefault="00D112AF"/>
    <w:sectPr w:rsidR="00D112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BB2"/>
    <w:rsid w:val="000638D0"/>
    <w:rsid w:val="001A6BB2"/>
    <w:rsid w:val="00D112AF"/>
    <w:rsid w:val="00DE2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944A2"/>
  <w15:chartTrackingRefBased/>
  <w15:docId w15:val="{8E902FE0-9E61-462F-9F6C-C7A1FD7B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Rhoen Eate</dc:creator>
  <cp:keywords/>
  <dc:description/>
  <cp:lastModifiedBy>Rhoen Eate</cp:lastModifiedBy>
  <cp:revision>1</cp:revision>
  <dcterms:created xsi:type="dcterms:W3CDTF">2025-11-20T09:46:00Z</dcterms:created>
  <dcterms:modified xsi:type="dcterms:W3CDTF">2025-11-20T09:49:00Z</dcterms:modified>
</cp:coreProperties>
</file>