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77777777"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In dieser Veröffentlichung wird das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 gelöst. Die Lösung erfolgt zunächst für konvexe Polygone </w:t>
      </w:r>
      <w:r w:rsidR="00527F62">
        <w:t xml:space="preserve">und wird anschließend auf nicht </w:t>
      </w:r>
      <w:r>
        <w:t>konvexe, nicht einfache Polygone erweitert.</w:t>
      </w:r>
    </w:p>
    <w:p w14:paraId="4907D22F" w14:textId="77777777" w:rsidR="00522A07" w:rsidRDefault="00522A07" w:rsidP="00C120E3">
      <w:r>
        <w:t xml:space="preserve">Die </w:t>
      </w:r>
      <w:r w:rsidRPr="00EF01CD">
        <w:t>Polygonzerlegung</w:t>
      </w:r>
      <w:r>
        <w:t xml:space="preserve"> ist eines der zentralen Probleme in der algorithmischen Geometrie und hat viele Anwendungsfälle, wie z.B. in der Kartographie, Bildverarbeitung oder in der Computergrafik. In vielen Fällen wird die Polygonzerlegung benötigt, um aus einem beliebigen Polygon eine Menge aus </w:t>
      </w:r>
      <w:del w:id="0" w:author="steffen" w:date="2022-01-18T09:42:00Z">
        <w:r w:rsidDel="00527F62">
          <w:delText xml:space="preserve">einfacheren </w:delText>
        </w:r>
      </w:del>
      <w:r>
        <w:t xml:space="preserve">Teilpolygonen mit bestimmten Eigenschaften zu berechnen. </w:t>
      </w:r>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1"/>
      <w:r w:rsidR="00527F62">
        <w:rPr>
          <w:rStyle w:val="Kommentarzeichen"/>
          <w:rFonts w:ascii="Helvetica" w:eastAsia="Times New Roman" w:hAnsi="Helvetica" w:cs="Times New Roman"/>
          <w:lang w:eastAsia="de-DE"/>
        </w:rPr>
        <w:commentReference w:id="1"/>
      </w:r>
    </w:p>
    <w:p w14:paraId="4C172CE4" w14:textId="7AC8F0D8"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w:t>
      </w:r>
      <w:del w:id="2" w:author="Sebastian Loder" w:date="2022-01-18T19:56:00Z">
        <w:r w:rsidDel="00D176A5">
          <w:delText>n</w:delText>
        </w:r>
      </w:del>
      <w:r>
        <w:t xml:space="preserve"> bestimmte</w:t>
      </w:r>
      <w:del w:id="3" w:author="Sebastian Loder" w:date="2022-01-18T19:56:00Z">
        <w:r w:rsidDel="00D176A5">
          <w:delText>n</w:delText>
        </w:r>
      </w:del>
      <w:r>
        <w:t xml:space="preserve"> </w:t>
      </w:r>
      <w:commentRangeStart w:id="4"/>
      <w:commentRangeStart w:id="5"/>
      <w:r>
        <w:t>Geometrie</w:t>
      </w:r>
      <w:del w:id="6" w:author="Sebastian Loder" w:date="2022-01-18T19:56:00Z">
        <w:r w:rsidDel="00D176A5">
          <w:delText>typ</w:delText>
        </w:r>
      </w:del>
      <w:commentRangeEnd w:id="4"/>
      <w:r w:rsidR="00527F62">
        <w:rPr>
          <w:rStyle w:val="Kommentarzeichen"/>
          <w:rFonts w:ascii="Helvetica" w:eastAsia="Times New Roman" w:hAnsi="Helvetica" w:cs="Times New Roman"/>
          <w:lang w:eastAsia="de-DE"/>
        </w:rPr>
        <w:commentReference w:id="4"/>
      </w:r>
      <w:commentRangeEnd w:id="5"/>
      <w:r w:rsidR="00D176A5">
        <w:rPr>
          <w:rStyle w:val="Kommentarzeichen"/>
          <w:rFonts w:ascii="Helvetica" w:eastAsia="Times New Roman" w:hAnsi="Helvetica" w:cs="Times New Roman"/>
          <w:lang w:eastAsia="de-DE"/>
        </w:rPr>
        <w:commentReference w:id="5"/>
      </w:r>
      <w:r>
        <w:t xml:space="preserve"> (z.B.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w:t>
      </w:r>
      <w:commentRangeStart w:id="7"/>
      <w:commentRangeStart w:id="8"/>
      <w:r>
        <w:t xml:space="preserve">auf </w:t>
      </w:r>
      <w:del w:id="9" w:author="Sebastian Loder" w:date="2022-01-18T20:13:00Z">
        <w:r w:rsidDel="00A32EFF">
          <w:delText>dessen Rand</w:delText>
        </w:r>
      </w:del>
      <w:ins w:id="10" w:author="Sebastian Loder" w:date="2022-01-18T20:14:00Z">
        <w:r w:rsidR="00A32EFF">
          <w:t>dem resultierenden Polygon</w:t>
        </w:r>
      </w:ins>
      <w:r>
        <w:t xml:space="preserve"> liegen muss. </w:t>
      </w:r>
      <w:commentRangeEnd w:id="7"/>
      <w:r>
        <w:rPr>
          <w:rStyle w:val="Kommentarzeichen"/>
          <w:rFonts w:ascii="Helvetica" w:eastAsia="Times New Roman" w:hAnsi="Helvetica" w:cs="Times New Roman"/>
          <w:lang w:eastAsia="de-DE"/>
        </w:rPr>
        <w:commentReference w:id="7"/>
      </w:r>
      <w:commentRangeEnd w:id="8"/>
      <w:r w:rsidR="00D176A5">
        <w:rPr>
          <w:rStyle w:val="Kommentarzeichen"/>
          <w:rFonts w:ascii="Helvetica" w:eastAsia="Times New Roman" w:hAnsi="Helvetica" w:cs="Times New Roman"/>
          <w:lang w:eastAsia="de-DE"/>
        </w:rPr>
        <w:commentReference w:id="8"/>
      </w:r>
      <w:r>
        <w:t xml:space="preserve">Jeder Standort weist als Eigenschaft eine Flächenanforderung auf, welche durch die Größe des Teilpolygons erfüllt werden soll. </w:t>
      </w:r>
      <w:commentRangeStart w:id="11"/>
      <w:r>
        <w:t>Die Flächenanforderung kann je Standort den gleichen Wert aufweisen, kann aber auch unter den Standorten variieren.</w:t>
      </w:r>
      <w:commentRangeEnd w:id="11"/>
      <w:r w:rsidR="00527F62">
        <w:rPr>
          <w:rStyle w:val="Kommentarzeichen"/>
          <w:rFonts w:ascii="Helvetica" w:eastAsia="Times New Roman" w:hAnsi="Helvetica" w:cs="Times New Roman"/>
          <w:lang w:eastAsia="de-DE"/>
        </w:rPr>
        <w:commentReference w:id="11"/>
      </w:r>
      <w:r>
        <w:t xml:space="preserve"> Das beschriebene Problem ist </w:t>
      </w:r>
      <w:del w:id="12" w:author="steffen" w:date="2022-01-18T09:30:00Z">
        <w:r w:rsidDel="00522A07">
          <w:delText xml:space="preserve">maßgebend </w:delText>
        </w:r>
      </w:del>
      <w:ins w:id="13" w:author="steffen" w:date="2022-01-18T09:30:00Z">
        <w:r>
          <w:t xml:space="preserve">unter anderem </w:t>
        </w:r>
      </w:ins>
      <w:r>
        <w:t>durch die Flächenerkundung von Robotern motiviert:</w:t>
      </w:r>
    </w:p>
    <w:p w14:paraId="3021FC2C" w14:textId="1D816537" w:rsidR="00522A07" w:rsidRPr="00522A07" w:rsidRDefault="00522A07" w:rsidP="00C120E3">
      <w:r w:rsidRPr="00522A07">
        <w:t xml:space="preserve">Auf </w:t>
      </w:r>
      <w:ins w:id="14" w:author="steffen" w:date="2022-01-18T09:31:00Z">
        <w:r>
          <w:t xml:space="preserve">einem </w:t>
        </w:r>
      </w:ins>
      <w:r w:rsidRPr="00522A07">
        <w:t xml:space="preserve"> Polygons werden n Roboter R</w:t>
      </w:r>
      <w:r>
        <w:rPr>
          <w:vertAlign w:val="subscript"/>
        </w:rPr>
        <w:t>i</w:t>
      </w:r>
      <w:r w:rsidRPr="00522A07">
        <w:t>, i = 1,</w:t>
      </w:r>
      <w:r>
        <w:t xml:space="preserve"> </w:t>
      </w:r>
      <w:r w:rsidRPr="00522A07">
        <w:t>…,</w:t>
      </w:r>
      <w:r>
        <w:t xml:space="preserve"> </w:t>
      </w:r>
      <w:r w:rsidRPr="00522A07">
        <w:t xml:space="preserve">n, positioniert, welche die Aufgabe erhalten, zusammen die gesamte Fläche des Polygons zu erkunden. Hierzu muss jede Position innerhalb des Polygons von einem der n Roboter abgefahren werden. Um die Arbeit unter den Robotern aufzuteilen, ist es sinnvoll, jedem Roboter </w:t>
      </w:r>
      <w:ins w:id="15" w:author="steffen" w:date="2022-01-18T09:31:00Z">
        <w:r>
          <w:t xml:space="preserve">einen </w:t>
        </w:r>
      </w:ins>
      <w:r w:rsidRPr="00522A07">
        <w:t xml:space="preserve"> Polygonteil zuzuweisen, der von ihm bearbeitet werden muss. Die Teilpolygone sollen sich nicht überlappen, um </w:t>
      </w:r>
      <w:r>
        <w:t xml:space="preserve">ein </w:t>
      </w:r>
      <w:r w:rsidRPr="00522A07">
        <w:t xml:space="preserve">mehrfaches Überfahren zu vermeiden. </w:t>
      </w:r>
      <w:commentRangeStart w:id="16"/>
      <w:r w:rsidRPr="00522A07">
        <w:t>Bei der Flächenaufteilung muss berücksichtigt werden, dass der Startpunkt eines jeden Roboters auf dem Rand des zugewiesenen Teilpolygons liegt.</w:t>
      </w:r>
      <w:commentRangeEnd w:id="16"/>
      <w:r>
        <w:rPr>
          <w:rStyle w:val="Kommentarzeichen"/>
          <w:rFonts w:ascii="Helvetica" w:eastAsia="Times New Roman" w:hAnsi="Helvetica" w:cs="Times New Roman"/>
          <w:lang w:eastAsia="de-DE"/>
        </w:rPr>
        <w:commentReference w:id="16"/>
      </w:r>
      <w:r w:rsidRPr="00522A07">
        <w:t xml:space="preserve"> Eine unterschiedliche Leistung der Roboter kann über die Flächenanforderung je Standort </w:t>
      </w:r>
      <w:r>
        <w:t>berücksichtigt werden.</w:t>
      </w:r>
    </w:p>
    <w:p w14:paraId="22D3F98E" w14:textId="32081B7D" w:rsidR="00522A07" w:rsidRPr="00EF01CD" w:rsidRDefault="00522A07" w:rsidP="00C120E3">
      <w:r w:rsidRPr="00A51030">
        <w:t xml:space="preserve">Zur </w:t>
      </w:r>
      <w:r w:rsidRPr="00EF01CD">
        <w:t>formalen</w:t>
      </w:r>
      <w:r w:rsidRPr="00753A7F">
        <w:rPr>
          <w:u w:val="single"/>
        </w:rPr>
        <w:t xml:space="preserve"> </w:t>
      </w:r>
      <w:r w:rsidRPr="00EF01CD">
        <w:t>Beschreibung</w:t>
      </w:r>
      <w:r w:rsidRPr="00A51030">
        <w:t xml:space="preserve"> des Problems sind als</w:t>
      </w:r>
      <w:r>
        <w:t xml:space="preserve"> Eingangsdaten ein Polygon P sowie eine (nicht leere) Liste von Standorte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w:t>
      </w:r>
      <w:commentRangeStart w:id="17"/>
      <w:r>
        <w:t xml:space="preserve">auf dem Rand </w:t>
      </w:r>
      <w:commentRangeEnd w:id="17"/>
      <w:r>
        <w:rPr>
          <w:rStyle w:val="Kommentarzeichen"/>
          <w:rFonts w:ascii="Helvetica" w:eastAsia="Times New Roman" w:hAnsi="Helvetica" w:cs="Times New Roman"/>
          <w:lang w:eastAsia="de-DE"/>
        </w:rPr>
        <w:commentReference w:id="17"/>
      </w:r>
      <w:r>
        <w:t>eines Polygons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77777777" w:rsidR="00522A07" w:rsidRDefault="00522A07" w:rsidP="00C120E3">
      <w:r>
        <w:t>Bei der nachfolgend beschriebenen Lösung des Problems wird das konvexe Eingangs-Polygon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 </w:t>
      </w:r>
      <w:commentRangeStart w:id="18"/>
      <w:r>
        <w:t xml:space="preserve">Die bei jeder Teilung entstehen (zwei) Polygone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18"/>
      <w:r w:rsidR="00DD6D74">
        <w:rPr>
          <w:rStyle w:val="Kommentarzeichen"/>
          <w:rFonts w:ascii="Helvetica" w:eastAsia="Times New Roman" w:hAnsi="Helvetica" w:cs="Times New Roman"/>
          <w:lang w:eastAsia="de-DE"/>
        </w:rPr>
        <w:commentReference w:id="18"/>
      </w:r>
      <w:del w:id="19" w:author="steffen" w:date="2022-01-18T10:02:00Z">
        <w:r w:rsidDel="00E104E9">
          <w:delText xml:space="preserve"> Die exakte Positionierung der Liniensegmente wird in </w:delText>
        </w:r>
        <w:r w:rsidRPr="00EF01CD" w:rsidDel="00E104E9">
          <w:rPr>
            <w:color w:val="FF0000"/>
          </w:rPr>
          <w:delText xml:space="preserve">Kapitel </w:delText>
        </w:r>
        <w:r w:rsidRPr="001B0B68" w:rsidDel="00E104E9">
          <w:rPr>
            <w:color w:val="FF0000"/>
          </w:rPr>
          <w:delText xml:space="preserve">xxx </w:delText>
        </w:r>
        <w:r w:rsidDel="00E104E9">
          <w:delText>erläutert</w:delText>
        </w:r>
      </w:del>
      <w:r>
        <w:t xml:space="preserve">. </w:t>
      </w:r>
      <w:commentRangeStart w:id="20"/>
      <w:r>
        <w:t xml:space="preserve">An dieser Stelle soll genügen, dass die Liniensegmente so positioniert werden,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Polygon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oder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so oft wiederholt, bis je Polygon nur noch ein Standort auf dessen Rand liegt</w:t>
      </w:r>
      <w:r w:rsidRPr="1385F3A4">
        <w:rPr>
          <w:rStyle w:val="Funotenzeichen"/>
        </w:rPr>
        <w:footnoteReference w:id="1"/>
      </w:r>
      <w:r>
        <w:t>.</w:t>
      </w:r>
      <w:commentRangeEnd w:id="20"/>
      <w:r w:rsidR="00E104E9">
        <w:rPr>
          <w:rStyle w:val="Kommentarzeichen"/>
          <w:rFonts w:ascii="Helvetica" w:eastAsia="Times New Roman" w:hAnsi="Helvetica" w:cs="Times New Roman"/>
          <w:lang w:eastAsia="de-DE"/>
        </w:rPr>
        <w:commentReference w:id="20"/>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43A9FFD4" w14:textId="77777777" w:rsidR="00522A07" w:rsidRDefault="00522A07" w:rsidP="00C120E3">
            <w:r>
              <w:rPr>
                <w:noProof/>
                <w:lang w:eastAsia="de-DE"/>
              </w:rPr>
              <w:lastRenderedPageBreak/>
              <w:drawing>
                <wp:inline distT="0" distB="0" distL="0" distR="0" wp14:anchorId="52C795C6" wp14:editId="4DC9B5D4">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BC838C9" w14:textId="77777777" w:rsidR="00522A07" w:rsidRDefault="00522A07" w:rsidP="00C120E3">
            <w:r>
              <w:rPr>
                <w:noProof/>
                <w:lang w:eastAsia="de-DE"/>
              </w:rPr>
              <w:drawing>
                <wp:inline distT="0" distB="0" distL="0" distR="0" wp14:anchorId="4E516B3E" wp14:editId="248C1293">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r w:rsidR="00522A07" w14:paraId="2E74AD9B" w14:textId="77777777" w:rsidTr="00522A07">
        <w:tc>
          <w:tcPr>
            <w:tcW w:w="4814" w:type="dxa"/>
          </w:tcPr>
          <w:p w14:paraId="18CBE421" w14:textId="77777777" w:rsidR="00522A07" w:rsidRDefault="00522A07" w:rsidP="00C120E3">
            <w:r>
              <w:rPr>
                <w:noProof/>
                <w:lang w:eastAsia="de-DE"/>
              </w:rPr>
              <w:drawing>
                <wp:inline distT="0" distB="0" distL="0" distR="0" wp14:anchorId="2CB15E35" wp14:editId="2B77D1B3">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c>
          <w:tcPr>
            <w:tcW w:w="4814" w:type="dxa"/>
          </w:tcPr>
          <w:p w14:paraId="60FB9449" w14:textId="77777777" w:rsidR="00522A07" w:rsidRDefault="00522A07" w:rsidP="00C120E3">
            <w:r>
              <w:rPr>
                <w:noProof/>
                <w:lang w:eastAsia="de-DE"/>
              </w:rPr>
              <w:drawing>
                <wp:inline distT="0" distB="0" distL="0" distR="0" wp14:anchorId="2EB48D94" wp14:editId="5FA84087">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tc>
      </w:tr>
    </w:tbl>
    <w:p w14:paraId="4D34DB2A" w14:textId="77777777" w:rsidR="00522A07" w:rsidRPr="00E70374" w:rsidRDefault="00522A07" w:rsidP="00C120E3">
      <w:pPr>
        <w:pStyle w:val="Beschriftung"/>
        <w:rPr>
          <w:rFonts w:eastAsiaTheme="minorEastAsia"/>
        </w:rPr>
      </w:pPr>
      <w:r>
        <w:t xml:space="preserve">Abbildung </w:t>
      </w:r>
      <w:r w:rsidR="00C32CE4">
        <w:fldChar w:fldCharType="begin"/>
      </w:r>
      <w:r w:rsidR="00C32CE4">
        <w:instrText xml:space="preserve"> SEQ Abbildung \* ARABIC </w:instrText>
      </w:r>
      <w:r w:rsidR="00C32CE4">
        <w:fldChar w:fldCharType="separate"/>
      </w:r>
      <w:r>
        <w:rPr>
          <w:noProof/>
        </w:rPr>
        <w:t>1</w:t>
      </w:r>
      <w:r w:rsidR="00C32CE4">
        <w:rPr>
          <w:noProof/>
        </w:rPr>
        <w:fldChar w:fldCharType="end"/>
      </w:r>
      <w:r>
        <w:t>: Zerlegung eines konvexen Polygons CP in vier konvexe Polygone CP1 ... CP4</w:t>
      </w:r>
    </w:p>
    <w:p w14:paraId="7FC8BB83" w14:textId="77777777" w:rsidR="00E104E9" w:rsidRDefault="00E104E9" w:rsidP="00C120E3"/>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77777777"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r w:rsidRPr="1385F3A4">
        <w:rPr>
          <w:sz w:val="20"/>
          <w:szCs w:val="20"/>
          <w:lang w:val="en-US"/>
        </w:rPr>
        <w:t xml:space="preserve"> end</w:t>
      </w:r>
    </w:p>
    <w:p w14:paraId="55651559" w14:textId="77777777"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EF01CD">
        <w:rPr>
          <w:color w:val="FF0000"/>
          <w:sz w:val="20"/>
          <w:szCs w:val="20"/>
          <w:lang w:val="en-US"/>
        </w:rPr>
        <w:t>see chapter xxx</w:t>
      </w:r>
    </w:p>
    <w:p w14:paraId="21F0CCC1" w14:textId="77777777"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PrL, PlL = cut(CP, L)</w:t>
      </w:r>
      <w:r>
        <w:rPr>
          <w:color w:val="000000" w:themeColor="text1"/>
          <w:sz w:val="20"/>
          <w:szCs w:val="20"/>
          <w:lang w:val="en-US"/>
        </w:rPr>
        <w:tab/>
        <w:t>// CP is cut into two pieces PrL and PlL</w:t>
      </w:r>
    </w:p>
    <w:p w14:paraId="2DEBBE4A"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ConvexDivide(PrL)  //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lastRenderedPageBreak/>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57F9357F" w14:textId="77777777" w:rsidR="00522A07" w:rsidRPr="001132C6" w:rsidRDefault="00522A07" w:rsidP="00C120E3">
      <w:pPr>
        <w:pStyle w:val="Code"/>
        <w:rPr>
          <w:sz w:val="20"/>
          <w:szCs w:val="20"/>
        </w:rPr>
      </w:pPr>
      <w:r w:rsidRPr="001132C6">
        <w:rPr>
          <w:sz w:val="20"/>
          <w:szCs w:val="20"/>
        </w:rPr>
        <w:t>8  end</w:t>
      </w:r>
    </w:p>
    <w:p w14:paraId="0E8624DA" w14:textId="77777777" w:rsidR="00522A07" w:rsidRDefault="00522A07" w:rsidP="00C120E3">
      <w:pPr>
        <w:rPr>
          <w:rStyle w:val="CodeChar"/>
          <w:rFonts w:eastAsiaTheme="minorHAnsi"/>
          <w:sz w:val="20"/>
          <w:szCs w:val="20"/>
        </w:rPr>
      </w:pPr>
      <w:r w:rsidRPr="001132C6">
        <w:rPr>
          <w:rStyle w:val="CodeChar"/>
          <w:rFonts w:eastAsiaTheme="minorHAnsi"/>
          <w:sz w:val="20"/>
          <w:szCs w:val="20"/>
        </w:rPr>
        <w:t>9  ConvexDivide(CP)</w:t>
      </w:r>
    </w:p>
    <w:p w14:paraId="4B407F42" w14:textId="77777777" w:rsidR="00A72F80" w:rsidRPr="001132C6" w:rsidRDefault="00A72F80" w:rsidP="00C120E3">
      <w:pPr>
        <w:rPr>
          <w:rFonts w:ascii="Courier New" w:eastAsia="Courier New" w:hAnsi="Courier New" w:cs="Courier New"/>
          <w:sz w:val="20"/>
          <w:szCs w:val="20"/>
        </w:rPr>
      </w:pPr>
    </w:p>
    <w:p w14:paraId="045EEC6F" w14:textId="77777777" w:rsidR="00522A07" w:rsidRDefault="00522A07" w:rsidP="00C120E3">
      <w:r>
        <w:t>Bei jedem Aufruf von ConvexDivide(</w:t>
      </w:r>
      <w:r w:rsidR="00A72F80">
        <w:t>CP</w:t>
      </w:r>
      <w:r>
        <w:t>) wird zunächst geprüft, ob das übergebene Polygon nur noch einen Standort</w:t>
      </w:r>
      <w:del w:id="21" w:author="steffen" w:date="2022-01-18T10:27:00Z">
        <w:r w:rsidDel="00E2706B">
          <w:delText xml:space="preserve"> </w:delText>
        </w:r>
      </w:del>
      <w:ins w:id="22" w:author="steffen" w:date="2022-01-18T10:27:00Z">
        <w:r w:rsidR="00E2706B">
          <w:t xml:space="preserve">enthält </w:t>
        </w:r>
      </w:ins>
      <w:del w:id="23" w:author="steffen" w:date="2022-01-18T10:27:00Z">
        <w:r w:rsidDel="00E2706B">
          <w:delText>auf dem Rand besitzt</w:delText>
        </w:r>
      </w:del>
      <w:r>
        <w:t xml:space="preserve">. Falls ja, ist der Zielzustand für </w:t>
      </w:r>
      <w:del w:id="24" w:author="steffen" w:date="2022-01-18T10:27:00Z">
        <w:r w:rsidDel="00E2706B">
          <w:delText xml:space="preserve">diesen Standort </w:delText>
        </w:r>
      </w:del>
      <w:del w:id="25" w:author="steffen" w:date="2022-01-18T10:28:00Z">
        <w:r w:rsidDel="00E2706B">
          <w:delText>/</w:delText>
        </w:r>
      </w:del>
      <w:r>
        <w:t xml:space="preserve"> </w:t>
      </w:r>
      <w:ins w:id="26" w:author="steffen" w:date="2022-01-18T10:28:00Z">
        <w:r w:rsidR="00E2706B">
          <w:t>das übergebene</w:t>
        </w:r>
      </w:ins>
      <w:del w:id="27" w:author="steffen" w:date="2022-01-18T10:28:00Z">
        <w:r w:rsidDel="00E2706B">
          <w:delText>dieses</w:delText>
        </w:r>
      </w:del>
      <w:r>
        <w:t xml:space="preserve"> Polygon erreicht und es ist keine weitere Flächenaufteilung erforderlich. </w:t>
      </w:r>
      <w:del w:id="28" w:author="steffen" w:date="2022-01-18T10:28:00Z">
        <w:r w:rsidDel="00E2706B">
          <w:delText xml:space="preserve">Das Polygon wird mit der return-Anweisung zurückgegeben. </w:delText>
        </w:r>
      </w:del>
      <w:r>
        <w:t xml:space="preserve">Falls </w:t>
      </w:r>
      <w:ins w:id="29" w:author="steffen" w:date="2022-01-18T10:45:00Z">
        <w:r w:rsidR="00C81401">
          <w:t>das Polygon mehrere Standorte enthält</w:t>
        </w:r>
      </w:ins>
      <w:del w:id="30" w:author="steffen" w:date="2022-01-18T10:45:00Z">
        <w:r w:rsidDel="00C81401">
          <w:delText>nein</w:delText>
        </w:r>
      </w:del>
      <w:r>
        <w:t xml:space="preserve">, erfolgt eine weitere Aufteilung des Polygons in </w:t>
      </w:r>
      <w:del w:id="31" w:author="steffen" w:date="2022-01-18T10:45:00Z">
        <w:r w:rsidDel="00C81401">
          <w:delText>wiederr</w:delText>
        </w:r>
        <w:r w:rsidRPr="0083232E" w:rsidDel="00C81401">
          <w:rPr>
            <w:color w:val="000000" w:themeColor="text1"/>
          </w:rPr>
          <w:delText>um</w:delText>
        </w:r>
      </w:del>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welche dann erneut mit ConvexDivide() aufgerufen werden.</w:t>
      </w:r>
      <w:r>
        <w:t xml:space="preserve"> </w:t>
      </w:r>
    </w:p>
    <w:p w14:paraId="48A10F8D" w14:textId="77777777" w:rsidR="00522A07" w:rsidRPr="0083232E" w:rsidRDefault="00522A07" w:rsidP="00C120E3">
      <w:pPr>
        <w:rPr>
          <w:color w:val="000000" w:themeColor="text1"/>
        </w:rPr>
      </w:pPr>
      <w:commentRangeStart w:id="32"/>
      <w:r>
        <w:t xml:space="preserve">Hierbei sei angemerkt, dass dieser Algorithmus stets terminiert, da die Anzahl an Standorten konstant ist und die Anzahl der Teil-Polygone je Schnitt um 1 erhöht wird. Nach n-1 Schnitten entspricht die Anzahl der Teil-Polygone der Anzahl der Standorte, siehe auch </w:t>
      </w:r>
      <w:r w:rsidRPr="0083232E">
        <w:rPr>
          <w:color w:val="FF0000"/>
        </w:rPr>
        <w:t>Kapitel xxx</w:t>
      </w:r>
      <w:r>
        <w:rPr>
          <w:color w:val="000000" w:themeColor="text1"/>
        </w:rPr>
        <w:t>.</w:t>
      </w:r>
      <w:commentRangeEnd w:id="32"/>
      <w:r w:rsidR="00C81401">
        <w:rPr>
          <w:rStyle w:val="Kommentarzeichen"/>
          <w:rFonts w:ascii="Helvetica" w:eastAsia="Times New Roman" w:hAnsi="Helvetica" w:cs="Times New Roman"/>
          <w:lang w:eastAsia="de-DE"/>
        </w:rPr>
        <w:commentReference w:id="32"/>
      </w:r>
    </w:p>
    <w:p w14:paraId="65DE7B06" w14:textId="77777777" w:rsidR="00522A07" w:rsidRPr="00EF6D6E" w:rsidRDefault="00522A07" w:rsidP="00C120E3">
      <w:pPr>
        <w:pStyle w:val="berschrift2"/>
      </w:pPr>
      <w:r w:rsidRPr="00EF6D6E">
        <w:t>Positionierung der Schnittlinie</w:t>
      </w:r>
    </w:p>
    <w:p w14:paraId="2322771D" w14:textId="77777777"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 xml:space="preserve">1 </w:t>
      </w:r>
      <w:r>
        <w:t xml:space="preserve">... </w:t>
      </w:r>
      <w:r w:rsidRPr="00EB1345">
        <w:rPr>
          <w:lang w:val="en-US"/>
          <w:rPrChange w:id="33" w:author="Sebastian Loder" w:date="2022-01-18T19:53:00Z">
            <w:rPr/>
          </w:rPrChange>
        </w:rPr>
        <w:t>S</w:t>
      </w:r>
      <w:r w:rsidRPr="00EB1345">
        <w:rPr>
          <w:vertAlign w:val="subscript"/>
          <w:lang w:val="en-US"/>
          <w:rPrChange w:id="34" w:author="Sebastian Loder" w:date="2022-01-18T19:53:00Z">
            <w:rPr>
              <w:vertAlign w:val="subscript"/>
            </w:rPr>
          </w:rPrChange>
        </w:rPr>
        <w:t>i</w:t>
      </w:r>
      <w:r w:rsidRPr="00EB1345">
        <w:rPr>
          <w:lang w:val="en-US"/>
          <w:rPrChange w:id="35" w:author="Sebastian Loder" w:date="2022-01-18T19:53:00Z">
            <w:rPr/>
          </w:rPrChange>
        </w:rPr>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EB1345">
        <w:rPr>
          <w:lang w:val="en-US"/>
          <w:rPrChange w:id="36" w:author="Sebastian Loder" w:date="2022-01-18T19:53:00Z">
            <w:rPr/>
          </w:rPrChange>
        </w:rPr>
        <w:t>) == AreaRequired(S</w:t>
      </w:r>
      <w:r w:rsidRPr="00EB1345">
        <w:rPr>
          <w:vertAlign w:val="subscript"/>
          <w:lang w:val="en-US"/>
          <w:rPrChange w:id="37" w:author="Sebastian Loder" w:date="2022-01-18T19:53:00Z">
            <w:rPr>
              <w:vertAlign w:val="subscript"/>
            </w:rPr>
          </w:rPrChange>
        </w:rPr>
        <w:t xml:space="preserve">i+1 </w:t>
      </w:r>
      <w:r w:rsidRPr="00EB1345">
        <w:rPr>
          <w:lang w:val="en-US"/>
          <w:rPrChange w:id="38" w:author="Sebastian Loder" w:date="2022-01-18T19:53:00Z">
            <w:rPr/>
          </w:rPrChange>
        </w:rPr>
        <w:t>... S</w:t>
      </w:r>
      <w:r w:rsidRPr="00EB1345">
        <w:rPr>
          <w:vertAlign w:val="subscript"/>
          <w:lang w:val="en-US"/>
          <w:rPrChange w:id="39" w:author="Sebastian Loder" w:date="2022-01-18T19:53:00Z">
            <w:rPr>
              <w:vertAlign w:val="subscript"/>
            </w:rPr>
          </w:rPrChange>
        </w:rPr>
        <w:t>n</w:t>
      </w:r>
      <w:r w:rsidRPr="00EB1345">
        <w:rPr>
          <w:lang w:val="en-US"/>
          <w:rPrChange w:id="40" w:author="Sebastian Loder" w:date="2022-01-18T19:53:00Z">
            <w:rPr/>
          </w:rPrChange>
        </w:rPr>
        <w:t xml:space="preserve">) gilt. </w:t>
      </w:r>
      <w:r>
        <w:t>Konkret ist zu klären, wie Anfangs- und Endpunkt der Schnittlinien positioniert werden (siehe Zeile 4 oben).</w:t>
      </w:r>
    </w:p>
    <w:p w14:paraId="7C405685" w14:textId="77777777"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ConvexDivide():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77777777"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welchem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t xml:space="preserve"> … S</w:t>
      </w:r>
      <w:r w:rsidRPr="00534AB8">
        <w:rPr>
          <w:vertAlign w:val="subscript"/>
        </w:rPr>
        <w:t>n</w:t>
      </w:r>
      <w:r>
        <w:t xml:space="preserve"> alle links der Linie L liegen. </w:t>
      </w:r>
    </w:p>
    <w:p w14:paraId="5119B080" w14:textId="7777777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ins w:id="41" w:author="steffen" w:date="2022-01-18T10:49:00Z">
        <w:r w:rsidR="00C81401">
          <w:rPr>
            <w:vertAlign w:val="subscript"/>
          </w:rPr>
          <w:t>2</w:t>
        </w:r>
      </w:ins>
      <w:del w:id="42" w:author="steffen" w:date="2022-01-18T10:49:00Z">
        <w:r w:rsidRPr="009E4F8D" w:rsidDel="00C81401">
          <w:rPr>
            <w:vertAlign w:val="subscript"/>
          </w:rPr>
          <w:delText>i+1</w:delText>
        </w:r>
      </w:del>
      <w:r>
        <w:t xml:space="preserve"> … 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77777777"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im Gegenuhrzeigersinn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77777777"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 xml:space="preserve">en, d.h. </w:t>
      </w:r>
      <w:r w:rsidRPr="009D6211">
        <w:rPr>
          <w:rFonts w:eastAsiaTheme="minorEastAsia"/>
        </w:rPr>
        <w:t xml:space="preserve">die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77777777" w:rsidR="00522A07" w:rsidRPr="009D6211" w:rsidRDefault="00522A07" w:rsidP="00C120E3">
      <w:pPr>
        <w:pStyle w:val="Listenabsatz"/>
        <w:numPr>
          <w:ilvl w:val="0"/>
          <w:numId w:val="6"/>
        </w:numPr>
      </w:pPr>
      <w:r>
        <w:rPr>
          <w:rFonts w:eastAsiaTheme="minorEastAsia"/>
        </w:rPr>
        <w:lastRenderedPageBreak/>
        <w:t>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787ACF19" w:rsidR="00522A07" w:rsidRPr="00B725A2" w:rsidRDefault="00522A07" w:rsidP="00C120E3">
      <w:pPr>
        <w:pStyle w:val="Listenabsatz"/>
        <w:numPr>
          <w:ilvl w:val="0"/>
          <w:numId w:val="6"/>
        </w:numPr>
      </w:pPr>
      <w:r>
        <w:t>L</w:t>
      </w:r>
      <w:r w:rsidRPr="00B85813">
        <w:rPr>
          <w:vertAlign w:val="subscript"/>
        </w:rPr>
        <w:t>e</w:t>
      </w:r>
      <w:r>
        <w:t xml:space="preserve"> ist </w:t>
      </w:r>
      <w:ins w:id="43" w:author="steffen" w:date="2022-01-18T10:51:00Z">
        <w:r w:rsidR="00C81401">
          <w:t>fest</w:t>
        </w:r>
      </w:ins>
      <w:r>
        <w:t>, d.h.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77777777"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 Zeile 3 oben),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1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 Zeilen 4 und 5 oben).</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7777777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Pr>
          <w:rStyle w:val="Funotenzeichen"/>
          <w:rFonts w:eastAsiaTheme="minorEastAsia"/>
        </w:rPr>
        <w:footnoteReference w:id="2"/>
      </w:r>
      <w:r>
        <w:rPr>
          <w:rFonts w:eastAsiaTheme="minorEastAsia"/>
        </w:rPr>
        <w:t xml:space="preserve"> </w:t>
      </w:r>
    </w:p>
    <w:p w14:paraId="5EC3ECF5" w14:textId="77777777" w:rsidR="00522A07" w:rsidRDefault="00522A07" w:rsidP="00C120E3">
      <w:pPr>
        <w:rPr>
          <w:rFonts w:eastAsiaTheme="minorEastAsia"/>
        </w:rPr>
      </w:pPr>
      <w:commentRangeStart w:id="44"/>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w:t>
      </w:r>
      <w:commentRangeEnd w:id="44"/>
      <w:r w:rsidR="00AE09CD">
        <w:rPr>
          <w:rStyle w:val="Kommentarzeichen"/>
          <w:rFonts w:ascii="Helvetica" w:eastAsia="Times New Roman" w:hAnsi="Helvetica" w:cs="Times New Roman"/>
          <w:lang w:eastAsia="de-DE"/>
        </w:rPr>
        <w:commentReference w:id="44"/>
      </w:r>
      <w:r>
        <w:rPr>
          <w:rFonts w:eastAsiaTheme="minorEastAsia"/>
        </w:rPr>
        <w:t xml:space="preserve">. Bei Fall 2 kann </w:t>
      </w:r>
      <w:ins w:id="45" w:author="steffen" w:date="2022-01-18T10:56:00Z">
        <w:r w:rsidR="00AE09CD">
          <w:rPr>
            <w:rFonts w:eastAsiaTheme="minorEastAsia"/>
          </w:rPr>
          <w:t>AreaRequired</w:t>
        </w:r>
      </w:ins>
      <w:del w:id="46" w:author="steffen" w:date="2022-01-18T10:56:00Z">
        <w:r w:rsidDel="00AE09CD">
          <w:rPr>
            <w:rFonts w:eastAsiaTheme="minorEastAsia"/>
          </w:rPr>
          <w:delText>BenötigeArea</w:delText>
        </w:r>
      </w:del>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demnach ansteigen, sodass ein „Weiterrücken“ von L</w:t>
      </w:r>
      <w:r w:rsidRPr="009D4D5D">
        <w:rPr>
          <w:rFonts w:eastAsiaTheme="minorEastAsia"/>
          <w:vertAlign w:val="subscript"/>
        </w:rPr>
        <w:t>e</w:t>
      </w:r>
      <w:r>
        <w:rPr>
          <w:rFonts w:eastAsiaTheme="minorEastAsia"/>
        </w:rPr>
        <w:t xml:space="preserve"> zwar zu einer größeren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nicht aber unbedingt zu einem günstigeren Erfüllungsgrad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77777777"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77777777"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062A5378"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ins w:id="47" w:author="steffen" w:date="2022-01-18T10:57:00Z">
        <w:r w:rsidR="00AE09CD">
          <w:rPr>
            <w:rFonts w:eastAsiaTheme="minorEastAsia"/>
            <w:lang w:val="en-US"/>
          </w:rPr>
          <w:t xml:space="preserve">und </w:t>
        </w:r>
      </w:ins>
      <w:r w:rsidRPr="00EE0CA5">
        <w:rPr>
          <w:rFonts w:eastAsiaTheme="minorEastAsia"/>
          <w:lang w:val="en-US"/>
        </w:rPr>
        <w:t xml:space="preserve">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77777777"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bei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(s.o.) die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 xml:space="preserve">j-1 </w:t>
      </w:r>
      <w:r>
        <w:rPr>
          <w:rFonts w:eastAsiaTheme="minorEastAsia"/>
        </w:rPr>
        <w:t>zu klein und bei w</w:t>
      </w:r>
      <w:r w:rsidRPr="004F521D">
        <w:rPr>
          <w:rFonts w:eastAsiaTheme="minorEastAsia"/>
          <w:vertAlign w:val="subscript"/>
        </w:rPr>
        <w:t>j</w:t>
      </w:r>
      <w:r>
        <w:rPr>
          <w:rFonts w:eastAsiaTheme="minorEastAsia"/>
        </w:rPr>
        <w:t xml:space="preserve"> zu groß war. Dieser Zwischenpunkt </w:t>
      </w:r>
      <w:commentRangeStart w:id="48"/>
      <w:r>
        <w:rPr>
          <w:rFonts w:eastAsiaTheme="minorEastAsia"/>
        </w:rPr>
        <w:t xml:space="preserve">kann auch </w:t>
      </w:r>
      <w:commentRangeEnd w:id="48"/>
      <w:r w:rsidR="00C120E3">
        <w:rPr>
          <w:rStyle w:val="Kommentarzeichen"/>
          <w:rFonts w:ascii="Helvetica" w:eastAsia="Times New Roman" w:hAnsi="Helvetica" w:cs="Times New Roman"/>
          <w:lang w:eastAsia="de-DE"/>
        </w:rPr>
        <w:commentReference w:id="48"/>
      </w:r>
      <w:r>
        <w:rPr>
          <w:rFonts w:eastAsiaTheme="minorEastAsia"/>
        </w:rPr>
        <w:t xml:space="preserve">durch Interpolation gefunden werden. </w:t>
      </w:r>
    </w:p>
    <w:p w14:paraId="088A4344" w14:textId="57FD1AF2" w:rsidR="00522A07" w:rsidRDefault="00522A07" w:rsidP="00C120E3">
      <w:pPr>
        <w:rPr>
          <w:rFonts w:eastAsiaTheme="minorEastAsia"/>
        </w:rPr>
      </w:pPr>
      <w:r w:rsidRPr="00EA16B2">
        <w:rPr>
          <w:rFonts w:eastAsiaTheme="minorEastAsia"/>
          <w:u w:val="single"/>
        </w:rPr>
        <w:t>Fall 2.2:</w:t>
      </w:r>
      <w:r w:rsidRPr="00EA16B2">
        <w:rPr>
          <w:rFonts w:eastAsiaTheme="minorEastAsia"/>
        </w:rPr>
        <w:t xml:space="preserve"> L</w:t>
      </w:r>
      <w:r w:rsidRPr="00EA16B2">
        <w:rPr>
          <w:rFonts w:eastAsiaTheme="minorEastAsia"/>
          <w:vertAlign w:val="subscript"/>
        </w:rPr>
        <w:t>e</w:t>
      </w:r>
      <w:r w:rsidRPr="00EA16B2">
        <w:rPr>
          <w:rFonts w:eastAsiaTheme="minorEastAsia"/>
        </w:rPr>
        <w:t xml:space="preserve"> == S</w:t>
      </w:r>
      <w:r w:rsidRPr="00EA16B2">
        <w:rPr>
          <w:rFonts w:eastAsiaTheme="minorEastAsia"/>
          <w:vertAlign w:val="subscript"/>
        </w:rPr>
        <w:t>n</w:t>
      </w:r>
      <w:r w:rsidRPr="00EA16B2">
        <w:rPr>
          <w:rFonts w:eastAsiaTheme="minorEastAsia"/>
        </w:rPr>
        <w:t xml:space="preserve"> </w:t>
      </w:r>
      <w:ins w:id="49" w:author="steffen" w:date="2022-01-18T11:06:00Z">
        <w:r w:rsidR="00C120E3" w:rsidRPr="00EA16B2">
          <w:rPr>
            <w:rFonts w:eastAsiaTheme="minorEastAsia"/>
          </w:rPr>
          <w:t xml:space="preserve">und </w:t>
        </w:r>
      </w:ins>
      <w:r w:rsidRPr="00EA16B2">
        <w:rPr>
          <w:rFonts w:eastAsiaTheme="minorEastAsia"/>
        </w:rPr>
        <w:t xml:space="preserve">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A16B2">
        <w:rPr>
          <w:rFonts w:eastAsiaTheme="minorEastAsia"/>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77777777" w:rsidR="00522A07" w:rsidRPr="00E83BA1" w:rsidRDefault="00522A07" w:rsidP="00C120E3">
      <w:pPr>
        <w:rPr>
          <w:rFonts w:eastAsiaTheme="minorEastAsia"/>
        </w:rPr>
      </w:pPr>
      <w:commentRangeStart w:id="50"/>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nun nicht in Richtung </w:t>
      </w:r>
      <w:r w:rsidRPr="00B203BD">
        <w:rPr>
          <w:rFonts w:eastAsiaTheme="minorEastAsia"/>
          <w:i/>
          <w:iCs/>
        </w:rPr>
        <w:t>zum ersten</w:t>
      </w:r>
      <w:r>
        <w:rPr>
          <w:rFonts w:eastAsiaTheme="minorEastAsia"/>
        </w:rPr>
        <w:t xml:space="preserve"> Standort, sondern </w:t>
      </w:r>
      <w:r w:rsidRPr="00B203BD">
        <w:rPr>
          <w:rFonts w:eastAsiaTheme="minorEastAsia"/>
          <w:i/>
          <w:iCs/>
        </w:rPr>
        <w:t>zum letzten</w:t>
      </w:r>
      <w:r>
        <w:rPr>
          <w:rFonts w:eastAsiaTheme="minorEastAsia"/>
        </w:rPr>
        <w:t xml:space="preserve"> Standort bewegt wird.</w:t>
      </w:r>
      <w:commentRangeEnd w:id="50"/>
      <w:r w:rsidR="00C120E3">
        <w:rPr>
          <w:rStyle w:val="Kommentarzeichen"/>
          <w:rFonts w:ascii="Helvetica" w:eastAsia="Times New Roman" w:hAnsi="Helvetica" w:cs="Times New Roman"/>
          <w:lang w:eastAsia="de-DE"/>
        </w:rPr>
        <w:commentReference w:id="50"/>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F55ECA"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77777777"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A699357" w14:textId="77777777" w:rsidR="00522A07" w:rsidRDefault="00522A07" w:rsidP="00C120E3">
            <w:pP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6F465169" w14:textId="77777777" w:rsidR="00522A07" w:rsidRDefault="00522A07" w:rsidP="00C120E3">
            <w:pP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77AE1D0E" w14:textId="77777777" w:rsidR="00522A07" w:rsidRDefault="00522A07" w:rsidP="00C120E3">
            <w:pP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4EA27AEC" w14:textId="77777777" w:rsidR="00522A07" w:rsidRDefault="00522A07" w:rsidP="00C120E3">
            <w:pP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4A5280CE" w14:textId="77777777" w:rsidR="00522A07" w:rsidRDefault="00522A07" w:rsidP="00C120E3">
            <w:pPr>
              <w:rPr>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244D34" w14:textId="77777777" w:rsidR="00522A07" w:rsidRDefault="00522A07" w:rsidP="00C120E3">
            <w:pP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3F6E568A" w14:textId="77777777" w:rsidR="00522A07" w:rsidRDefault="00522A07" w:rsidP="00C120E3">
            <w:pP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06FAB20B" w14:textId="77777777" w:rsidR="00522A07" w:rsidRDefault="00522A07" w:rsidP="00C120E3">
            <w:pP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37" w:type="dxa"/>
          </w:tcPr>
          <w:p w14:paraId="5A8D1587" w14:textId="77777777" w:rsidR="00522A07" w:rsidRDefault="00522A07" w:rsidP="00C120E3">
            <w:pP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r w:rsidR="00C32CE4">
        <w:fldChar w:fldCharType="begin"/>
      </w:r>
      <w:r w:rsidR="00C32CE4">
        <w:instrText xml:space="preserve"> SEQ Abbildung \* ARABIC </w:instrText>
      </w:r>
      <w:r w:rsidR="00C32CE4">
        <w:fldChar w:fldCharType="separate"/>
      </w:r>
      <w:r>
        <w:rPr>
          <w:noProof/>
        </w:rPr>
        <w:t>2</w:t>
      </w:r>
      <w:r w:rsidR="00C32CE4">
        <w:rPr>
          <w:noProof/>
        </w:rPr>
        <w:fldChar w:fldCharType="end"/>
      </w:r>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77777777"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37F9E69D"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if Length(S(CP)) == 1 then return CP end</w:t>
      </w:r>
    </w:p>
    <w:p w14:paraId="0910DDA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5     PrL, PlL = cut(CP,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2EC1F4D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61DB3DA3"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9        end</w:t>
      </w:r>
    </w:p>
    <w:p w14:paraId="32D88C61"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10       k += 1</w:t>
      </w:r>
    </w:p>
    <w:p w14:paraId="388E29E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11       Le = W(k)                     // move Le to next point in W</w:t>
      </w:r>
    </w:p>
    <w:p w14:paraId="40E93889"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12       PrL, PlL = cut(CP, L)</w:t>
      </w:r>
    </w:p>
    <w:p w14:paraId="4E2AC88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13    if Area(PrL) &gt; AreaRequired(S(PrL)) and Le == S1 then</w:t>
      </w:r>
    </w:p>
    <w:p w14:paraId="5A5B6D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14        move Le CCW until Area(PrL) == AreaRequired(S(PrL))</w:t>
      </w:r>
    </w:p>
    <w:p w14:paraId="0088C49B"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15    else if Area(PrL) &lt; AreaRequired(S(PrL)) </w:t>
      </w:r>
    </w:p>
    <w:p w14:paraId="19EB140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16        if Le != Sn then</w:t>
      </w:r>
    </w:p>
    <w:p w14:paraId="6A6B057C"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17           move/interpolate Le CW until Area(PrL) == AreaRequired(S(PrL))</w:t>
      </w:r>
    </w:p>
    <w:p w14:paraId="26BE6850"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18        else if Le == Sn then </w:t>
      </w:r>
    </w:p>
    <w:p w14:paraId="71B48366"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19           move Ls CW until Area(PrL) == AreaRequired(S(PrL))</w:t>
      </w:r>
    </w:p>
    <w:p w14:paraId="3521E50E"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20        end</w:t>
      </w:r>
    </w:p>
    <w:p w14:paraId="705D0D72"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21    end</w:t>
      </w:r>
    </w:p>
    <w:p w14:paraId="3CD9B391" w14:textId="77777777" w:rsidR="00522A07" w:rsidRPr="003C04F6" w:rsidRDefault="00522A07" w:rsidP="003C04F6">
      <w:pPr>
        <w:pStyle w:val="Code"/>
        <w:spacing w:after="0" w:line="240" w:lineRule="auto"/>
        <w:rPr>
          <w:color w:val="000000" w:themeColor="text1"/>
          <w:sz w:val="18"/>
          <w:szCs w:val="18"/>
          <w:lang w:val="en-US"/>
        </w:rPr>
      </w:pPr>
      <w:r w:rsidRPr="003C04F6">
        <w:rPr>
          <w:color w:val="808080" w:themeColor="background1" w:themeShade="80"/>
          <w:sz w:val="18"/>
          <w:szCs w:val="18"/>
          <w:lang w:val="en-US"/>
        </w:rPr>
        <w:t>22    PrL, PlL = cut(CP, L)</w:t>
      </w:r>
      <w:r w:rsidRPr="003C04F6">
        <w:rPr>
          <w:color w:val="808080" w:themeColor="background1" w:themeShade="80"/>
          <w:sz w:val="18"/>
          <w:szCs w:val="18"/>
          <w:lang w:val="en-US"/>
        </w:rPr>
        <w:tab/>
        <w:t>// CP is cut into two pieces PrL and PlL</w:t>
      </w:r>
    </w:p>
    <w:p w14:paraId="06CAA3E9"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23    ConvexDivide(PrL)  // recursive PrL</w:t>
      </w:r>
    </w:p>
    <w:p w14:paraId="26FEDA24"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 xml:space="preserve">24  </w:t>
      </w:r>
      <w:r w:rsidRPr="003C04F6">
        <w:rPr>
          <w:color w:val="808080" w:themeColor="background1" w:themeShade="80"/>
          <w:sz w:val="18"/>
          <w:szCs w:val="18"/>
          <w:lang w:val="en-US"/>
        </w:rPr>
        <w:tab/>
        <w:t>ConvexDivide(PlL   // recursive PlL</w:t>
      </w:r>
    </w:p>
    <w:p w14:paraId="1A036F45" w14:textId="77777777" w:rsidR="00522A07" w:rsidRPr="003C04F6" w:rsidRDefault="00522A07" w:rsidP="003C04F6">
      <w:pPr>
        <w:pStyle w:val="Code"/>
        <w:spacing w:after="0" w:line="240" w:lineRule="auto"/>
        <w:rPr>
          <w:color w:val="808080" w:themeColor="background1" w:themeShade="80"/>
          <w:sz w:val="18"/>
          <w:szCs w:val="18"/>
        </w:rPr>
      </w:pPr>
      <w:r w:rsidRPr="003C04F6">
        <w:rPr>
          <w:color w:val="808080" w:themeColor="background1" w:themeShade="80"/>
          <w:sz w:val="18"/>
          <w:szCs w:val="18"/>
        </w:rPr>
        <w:t>25  end</w:t>
      </w:r>
    </w:p>
    <w:p w14:paraId="10D07BE4" w14:textId="77777777"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26  ConvexDivide(CP)</w:t>
      </w:r>
      <w:r>
        <w:br w:type="page"/>
      </w:r>
    </w:p>
    <w:p w14:paraId="292D9ACB" w14:textId="77777777" w:rsidR="00522A07" w:rsidRPr="00EF6D6E" w:rsidRDefault="00522A07" w:rsidP="00C120E3">
      <w:pPr>
        <w:pStyle w:val="berschrift2"/>
        <w:rPr>
          <w:color w:val="FF0000"/>
        </w:rPr>
      </w:pPr>
      <w:r w:rsidRPr="00EF6D6E">
        <w:rPr>
          <w:color w:val="FF0000"/>
        </w:rPr>
        <w:lastRenderedPageBreak/>
        <w:t>Beispiel oder Anhang 1 (je nach Umfang der Arbeit)</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559823BA" w14:textId="77777777" w:rsidR="00522A07" w:rsidRDefault="00522A07" w:rsidP="00C120E3">
            <w:pP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489F896F" w14:textId="77777777" w:rsidR="00522A07" w:rsidRDefault="00522A07" w:rsidP="00C120E3">
            <w:pP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2B6852A0" w14:textId="77777777" w:rsidR="00522A07" w:rsidRDefault="00522A07" w:rsidP="00C120E3">
            <w:pP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765A0616" w14:textId="77777777" w:rsidTr="00522A07">
        <w:trPr>
          <w:cantSplit/>
        </w:trPr>
        <w:tc>
          <w:tcPr>
            <w:tcW w:w="3064" w:type="dxa"/>
          </w:tcPr>
          <w:p w14:paraId="31381960" w14:textId="77777777" w:rsidR="00522A07" w:rsidRDefault="00522A07" w:rsidP="00C120E3">
            <w:pP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503250AA" w14:textId="77777777" w:rsidR="00522A07" w:rsidRDefault="00522A07" w:rsidP="00C120E3">
            <w:pP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354D6CF7" w14:textId="77777777" w:rsidR="00522A07" w:rsidRDefault="00522A07" w:rsidP="00C120E3">
            <w:pP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522A07" w14:paraId="4CA1E49B" w14:textId="77777777" w:rsidTr="00522A07">
        <w:trPr>
          <w:cantSplit/>
        </w:trPr>
        <w:tc>
          <w:tcPr>
            <w:tcW w:w="3064" w:type="dxa"/>
          </w:tcPr>
          <w:p w14:paraId="76A86955" w14:textId="77777777" w:rsidR="00522A07" w:rsidRDefault="00522A07" w:rsidP="00C120E3">
            <w:pP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63" w:type="dxa"/>
          </w:tcPr>
          <w:p w14:paraId="35DDDF16" w14:textId="77777777" w:rsidR="00522A07" w:rsidRDefault="00522A07" w:rsidP="00C120E3">
            <w:pP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3059" w:type="dxa"/>
          </w:tcPr>
          <w:p w14:paraId="1BC4168D" w14:textId="77777777" w:rsidR="00522A07" w:rsidRDefault="00522A07" w:rsidP="00C120E3">
            <w:pP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bl>
    <w:p w14:paraId="79CBEFC9" w14:textId="77777777" w:rsidR="00522A07" w:rsidRDefault="00522A07" w:rsidP="00C120E3"/>
    <w:p w14:paraId="1FBAFE4A" w14:textId="77777777" w:rsidR="00522A07" w:rsidRDefault="00522A07" w:rsidP="00C120E3">
      <w:r>
        <w:t xml:space="preserve">Von oben 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77777777"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77777777"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77777777"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 S</w:t>
      </w:r>
      <w:r w:rsidRPr="00BD31B7">
        <w:rPr>
          <w:vertAlign w:val="subscript"/>
        </w:rPr>
        <w:t>n</w:t>
      </w:r>
      <w:r>
        <w:t xml:space="preserve"> zunächst eine Fläche 0 aufweisen. Dies stellt jedoch für den Algorithmus kein Hindernis dar.</w:t>
      </w:r>
    </w:p>
    <w:p w14:paraId="2B610395" w14:textId="77777777" w:rsidR="00522A07" w:rsidRPr="00BD31B7" w:rsidRDefault="00522A07" w:rsidP="00C120E3">
      <w:pPr>
        <w:pStyle w:val="Listenabsatz"/>
        <w:numPr>
          <w:ilvl w:val="0"/>
          <w:numId w:val="10"/>
        </w:num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BD31B7">
        <w:t>L</w:t>
      </w:r>
      <w:r w:rsidRPr="00BD31B7">
        <w:rPr>
          <w:vertAlign w:val="subscript"/>
        </w:rPr>
        <w:t>s</w:t>
      </w:r>
      <w:r w:rsidRPr="00BD31B7">
        <w:t xml:space="preserve"> wird CCW verschoben,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3D34292" w14:textId="77777777" w:rsidR="00522A07" w:rsidRDefault="00522A07" w:rsidP="00C120E3">
      <w:pPr>
        <w:pStyle w:val="Listenabsatz"/>
        <w:numPr>
          <w:ilvl w:val="0"/>
          <w:numId w:val="10"/>
        </w:numPr>
      </w:pPr>
      <w:r>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77777777" w:rsidR="00522A07" w:rsidRPr="00BD31B7" w:rsidRDefault="00522A07" w:rsidP="00C120E3">
      <w:pPr>
        <w:pStyle w:val="Listenabsatz"/>
        <w:numPr>
          <w:ilvl w:val="0"/>
          <w:numId w:val="10"/>
        </w:numPr>
      </w:pPr>
      <w:r w:rsidRPr="00BD31B7">
        <w:lastRenderedPageBreak/>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77777777"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58C0C35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in polynomieller Zeit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51"/>
      <w:r w:rsidR="00406654">
        <w:rPr>
          <w:rFonts w:cs="Helvetica"/>
        </w:rPr>
        <w:t xml:space="preserve">(Abbildung XX) </w:t>
      </w:r>
      <w:commentRangeEnd w:id="51"/>
      <w:r w:rsidR="00406654">
        <w:rPr>
          <w:rStyle w:val="Kommentarzeichen"/>
          <w:rFonts w:ascii="Helvetica" w:eastAsia="Times New Roman" w:hAnsi="Helvetica" w:cs="Times New Roman"/>
          <w:lang w:eastAsia="de-DE"/>
        </w:rPr>
        <w:commentReference w:id="51"/>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3A256F67"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 Abschließend wird</w:t>
      </w:r>
      <w:r w:rsidR="00522A07" w:rsidRPr="00142CFE">
        <w:rPr>
          <w:rFonts w:cs="Helvetica"/>
        </w:rPr>
        <w:t xml:space="preserve"> die Komplexität der Vorgehensweise </w:t>
      </w:r>
      <w:r w:rsidR="00EC4A57">
        <w:rPr>
          <w:rFonts w:cs="Helvetica"/>
        </w:rPr>
        <w:t>analysiert</w:t>
      </w:r>
      <w:r w:rsidR="00522A07" w:rsidRPr="00142CFE">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00EBB584" w:rsidR="00522A07" w:rsidRPr="00142CFE" w:rsidRDefault="00522A07" w:rsidP="00C120E3">
      <w:pPr>
        <w:rPr>
          <w:rFonts w:cs="Helvetica"/>
        </w:rPr>
      </w:pPr>
      <w:r w:rsidRPr="00142CFE">
        <w:rPr>
          <w:rFonts w:cs="Helvetica"/>
        </w:rPr>
        <w:t xml:space="preserve">In Kapitel </w:t>
      </w:r>
      <w:r w:rsidR="00AB486F">
        <w:rPr>
          <w:rFonts w:cs="Helvetica"/>
        </w:rPr>
        <w:t>XX</w:t>
      </w:r>
      <w:r w:rsidRPr="00142CFE">
        <w:rPr>
          <w:rFonts w:cs="Helvetica"/>
        </w:rPr>
        <w:t xml:space="preserve"> wurde bereits erläutert, wie ein einfaches, konvexes Polygon aufgeteilt werden kann. Dieses Vorgehen kann auch bei der Aufteilung komplexerer Polygone verwendet werden, muss jedoch in einigen Punkten erweitert werden.</w:t>
      </w:r>
    </w:p>
    <w:p w14:paraId="1A3289F3" w14:textId="76AC7A9B" w:rsidR="00522A07" w:rsidRPr="00142CFE" w:rsidRDefault="00522A07" w:rsidP="00C120E3">
      <w:pPr>
        <w:rPr>
          <w:rFonts w:cs="Helvetica"/>
        </w:rPr>
      </w:pPr>
      <w:r w:rsidRPr="00142CFE">
        <w:rPr>
          <w:rFonts w:cs="Helvetica"/>
        </w:rPr>
        <w:t xml:space="preserve">Als Voraussetzung wird angenommen, dass ein nicht einfaches, nicht konvexes Polygon P bereits in konvexe Teilpolygone </w:t>
      </w:r>
      <w:commentRangeStart w:id="52"/>
      <w:commentRangeStart w:id="53"/>
      <w:r w:rsidRPr="00142CFE">
        <w:rPr>
          <w:rFonts w:cs="Helvetica"/>
        </w:rPr>
        <w:t>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w:t>
      </w:r>
      <w:commentRangeEnd w:id="52"/>
      <w:r w:rsidR="00E82CAF">
        <w:rPr>
          <w:rStyle w:val="Kommentarzeichen"/>
          <w:rFonts w:ascii="Helvetica" w:eastAsia="Times New Roman" w:hAnsi="Helvetica" w:cs="Times New Roman"/>
          <w:lang w:eastAsia="de-DE"/>
        </w:rPr>
        <w:commentReference w:id="52"/>
      </w:r>
      <w:commentRangeEnd w:id="53"/>
      <w:r w:rsidR="00AB486F">
        <w:rPr>
          <w:rStyle w:val="Kommentarzeichen"/>
          <w:rFonts w:ascii="Helvetica" w:eastAsia="Times New Roman" w:hAnsi="Helvetica" w:cs="Times New Roman"/>
          <w:lang w:eastAsia="de-DE"/>
        </w:rPr>
        <w:commentReference w:id="53"/>
      </w:r>
      <w:r w:rsidRPr="00142CFE">
        <w:rPr>
          <w:rFonts w:cs="Helvetica"/>
        </w:rPr>
        <w:t>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Anschließend werden die Teilpolygone rekursiv aufgete</w:t>
      </w:r>
      <w:r w:rsidR="00106D50">
        <w:rPr>
          <w:rFonts w:cs="Helvetica"/>
        </w:rPr>
        <w:t>ilt, wie es bereits in Kapitel XX</w:t>
      </w:r>
      <w:r w:rsidRPr="00142CFE">
        <w:rPr>
          <w:rFonts w:cs="Helvetica"/>
        </w:rPr>
        <w:t xml:space="preserve"> gezeigt wurde.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können.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 xml:space="preserve">weniger Fläche ausfüllt,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flächen</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standort</w:t>
      </w:r>
      <w:r w:rsidRPr="00142CFE">
        <w:rPr>
          <w:rFonts w:cs="Helvetica"/>
        </w:rPr>
        <w:t xml:space="preserve">unvollständig und andere Teilpolygone müssen Fläche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commentRangeStart w:id="54"/>
      <w:commentRangeStart w:id="55"/>
      <w:r w:rsidRPr="00142CFE">
        <w:rPr>
          <w:rFonts w:cs="Helvetica"/>
          <w:i/>
          <w:iCs/>
        </w:rPr>
        <w:t>OrderPieces</w:t>
      </w:r>
      <w:r w:rsidRPr="00142CFE">
        <w:rPr>
          <w:rFonts w:cs="Helvetica"/>
        </w:rPr>
        <w:t xml:space="preserve"> </w:t>
      </w:r>
      <w:commentRangeEnd w:id="54"/>
      <w:r w:rsidR="00270757">
        <w:rPr>
          <w:rStyle w:val="Kommentarzeichen"/>
          <w:rFonts w:ascii="Helvetica" w:eastAsia="Times New Roman" w:hAnsi="Helvetica" w:cs="Times New Roman"/>
          <w:lang w:eastAsia="de-DE"/>
        </w:rPr>
        <w:commentReference w:id="54"/>
      </w:r>
      <w:commentRangeEnd w:id="55"/>
      <w:r w:rsidR="00106D50">
        <w:rPr>
          <w:rStyle w:val="Kommentarzeichen"/>
          <w:rFonts w:ascii="Helvetica" w:eastAsia="Times New Roman" w:hAnsi="Helvetica" w:cs="Times New Roman"/>
          <w:lang w:eastAsia="de-DE"/>
        </w:rPr>
        <w:commentReference w:id="55"/>
      </w:r>
      <w:r w:rsidRPr="00142CFE">
        <w:rPr>
          <w:rFonts w:cs="Helvetica"/>
        </w:rPr>
        <w:t xml:space="preserve">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56"/>
      <w:commentRangeStart w:id="57"/>
      <w:commentRangeStart w:id="58"/>
      <w:r w:rsidRPr="00142CFE">
        <w:rPr>
          <w:rFonts w:cs="Helvetica"/>
        </w:rPr>
        <w:t xml:space="preserve">6, 15, 17, 19,21,31] </w:t>
      </w:r>
      <w:commentRangeEnd w:id="56"/>
      <w:r w:rsidRPr="00142CFE">
        <w:rPr>
          <w:rStyle w:val="Kommentarzeichen"/>
          <w:rFonts w:cs="Helvetica"/>
        </w:rPr>
        <w:commentReference w:id="56"/>
      </w:r>
      <w:commentRangeEnd w:id="57"/>
      <w:r w:rsidR="00AF0B47">
        <w:rPr>
          <w:rStyle w:val="Kommentarzeichen"/>
          <w:rFonts w:ascii="Helvetica" w:eastAsia="Times New Roman" w:hAnsi="Helvetica" w:cs="Times New Roman"/>
          <w:lang w:eastAsia="de-DE"/>
        </w:rPr>
        <w:commentReference w:id="57"/>
      </w:r>
      <w:commentRangeEnd w:id="58"/>
      <w:r w:rsidR="00106D50">
        <w:rPr>
          <w:rStyle w:val="Kommentarzeichen"/>
          <w:rFonts w:ascii="Helvetica" w:eastAsia="Times New Roman" w:hAnsi="Helvetica" w:cs="Times New Roman"/>
          <w:lang w:eastAsia="de-DE"/>
        </w:rPr>
        <w:commentReference w:id="58"/>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59"/>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59"/>
      <w:r w:rsidRPr="00142CFE">
        <w:rPr>
          <w:rStyle w:val="Kommentarzeichen"/>
          <w:rFonts w:cs="Helvetica"/>
        </w:rPr>
        <w:commentReference w:id="59"/>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4762EC91"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0"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1" w:author="Sebastian Loder" w:date="2022-01-20T18:25:00Z">
            <w:rPr>
              <w:rFonts w:ascii="Courier New" w:hAnsi="Courier New" w:cs="Courier New"/>
              <w:color w:val="767171" w:themeColor="background2" w:themeShade="80"/>
              <w:sz w:val="18"/>
            </w:rPr>
          </w:rPrChange>
        </w:rPr>
        <w:t>1  // Input: Nj - Node of the connectivity Graph</w:t>
      </w:r>
    </w:p>
    <w:p w14:paraId="391A407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2" w:author="Sebastian Loder" w:date="2022-01-20T18:25:00Z">
            <w:rPr>
              <w:rFonts w:ascii="Courier New" w:hAnsi="Courier New" w:cs="Courier New"/>
              <w:color w:val="767171" w:themeColor="background2" w:themeShade="80"/>
              <w:sz w:val="18"/>
            </w:rPr>
          </w:rPrChange>
        </w:rPr>
      </w:pPr>
    </w:p>
    <w:p w14:paraId="3F28854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4" w:author="Sebastian Loder" w:date="2022-01-20T18:25:00Z">
            <w:rPr>
              <w:rFonts w:ascii="Courier New" w:hAnsi="Courier New" w:cs="Courier New"/>
              <w:color w:val="767171" w:themeColor="background2" w:themeShade="80"/>
              <w:sz w:val="18"/>
            </w:rPr>
          </w:rPrChange>
        </w:rPr>
        <w:t>2  Function OderPieces(Nj)</w:t>
      </w:r>
    </w:p>
    <w:p w14:paraId="108EB3E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6" w:author="Sebastian Loder" w:date="2022-01-20T18:25:00Z">
            <w:rPr>
              <w:rFonts w:ascii="Courier New" w:hAnsi="Courier New" w:cs="Courier New"/>
              <w:color w:val="767171" w:themeColor="background2" w:themeShade="80"/>
              <w:sz w:val="18"/>
            </w:rPr>
          </w:rPrChange>
        </w:rPr>
        <w:t>3     if Nj has not beeing marked then</w:t>
      </w:r>
    </w:p>
    <w:p w14:paraId="4D98E2C9"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7"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68" w:author="Sebastian Loder" w:date="2022-01-20T18:25:00Z">
            <w:rPr>
              <w:rFonts w:ascii="Courier New" w:hAnsi="Courier New" w:cs="Courier New"/>
              <w:color w:val="767171" w:themeColor="background2" w:themeShade="80"/>
              <w:sz w:val="18"/>
            </w:rPr>
          </w:rPrChange>
        </w:rPr>
        <w:t xml:space="preserve">4         if Nj is a leaf node then    </w:t>
      </w:r>
    </w:p>
    <w:p w14:paraId="7D411D7F"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69"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0" w:author="Sebastian Loder" w:date="2022-01-20T18:25:00Z">
            <w:rPr>
              <w:rFonts w:ascii="Courier New" w:hAnsi="Courier New" w:cs="Courier New"/>
              <w:color w:val="767171" w:themeColor="background2" w:themeShade="80"/>
              <w:sz w:val="18"/>
            </w:rPr>
          </w:rPrChange>
        </w:rPr>
        <w:t>5             Mark(Nj)</w:t>
      </w:r>
    </w:p>
    <w:p w14:paraId="4615813B"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1"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2" w:author="Sebastian Loder" w:date="2022-01-20T18:25:00Z">
            <w:rPr>
              <w:rFonts w:ascii="Courier New" w:hAnsi="Courier New" w:cs="Courier New"/>
              <w:color w:val="767171" w:themeColor="background2" w:themeShade="80"/>
              <w:sz w:val="18"/>
            </w:rPr>
          </w:rPrChange>
        </w:rPr>
        <w:t>6             output(CPj)</w:t>
      </w:r>
    </w:p>
    <w:p w14:paraId="420B841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4" w:author="Sebastian Loder" w:date="2022-01-20T18:25:00Z">
            <w:rPr>
              <w:rFonts w:ascii="Courier New" w:hAnsi="Courier New" w:cs="Courier New"/>
              <w:color w:val="767171" w:themeColor="background2" w:themeShade="80"/>
              <w:sz w:val="18"/>
            </w:rPr>
          </w:rPrChange>
        </w:rPr>
        <w:t>7             for each Nk in Neighbors(Nj)</w:t>
      </w:r>
    </w:p>
    <w:p w14:paraId="4ED6F6B0"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6" w:author="Sebastian Loder" w:date="2022-01-20T18:25:00Z">
            <w:rPr>
              <w:rFonts w:ascii="Courier New" w:hAnsi="Courier New" w:cs="Courier New"/>
              <w:color w:val="767171" w:themeColor="background2" w:themeShade="80"/>
              <w:sz w:val="18"/>
            </w:rPr>
          </w:rPrChange>
        </w:rPr>
        <w:t>8                 OrderPieces(Nk)</w:t>
      </w:r>
    </w:p>
    <w:p w14:paraId="27C2AEB5"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7"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78" w:author="Sebastian Loder" w:date="2022-01-20T18:25:00Z">
            <w:rPr>
              <w:rFonts w:ascii="Courier New" w:hAnsi="Courier New" w:cs="Courier New"/>
              <w:color w:val="767171" w:themeColor="background2" w:themeShade="80"/>
              <w:sz w:val="18"/>
            </w:rPr>
          </w:rPrChange>
        </w:rPr>
        <w:t>9         else</w:t>
      </w:r>
    </w:p>
    <w:p w14:paraId="72B51763"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79"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0" w:author="Sebastian Loder" w:date="2022-01-20T18:25:00Z">
            <w:rPr>
              <w:rFonts w:ascii="Courier New" w:hAnsi="Courier New" w:cs="Courier New"/>
              <w:color w:val="767171" w:themeColor="background2" w:themeShade="80"/>
              <w:sz w:val="18"/>
            </w:rPr>
          </w:rPrChange>
        </w:rPr>
        <w:t>10            Mark(Nj)</w:t>
      </w:r>
    </w:p>
    <w:p w14:paraId="284F35AA"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81"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2" w:author="Sebastian Loder" w:date="2022-01-20T18:25:00Z">
            <w:rPr>
              <w:rFonts w:ascii="Courier New" w:hAnsi="Courier New" w:cs="Courier New"/>
              <w:color w:val="767171" w:themeColor="background2" w:themeShade="80"/>
              <w:sz w:val="18"/>
            </w:rPr>
          </w:rPrChange>
        </w:rPr>
        <w:t>11            for each Nk in Neighbors(Nj)</w:t>
      </w:r>
    </w:p>
    <w:p w14:paraId="01CA889D"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83"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4" w:author="Sebastian Loder" w:date="2022-01-20T18:25:00Z">
            <w:rPr>
              <w:rFonts w:ascii="Courier New" w:hAnsi="Courier New" w:cs="Courier New"/>
              <w:color w:val="767171" w:themeColor="background2" w:themeShade="80"/>
              <w:sz w:val="18"/>
            </w:rPr>
          </w:rPrChange>
        </w:rPr>
        <w:t>12                OrderPieces(Nk)</w:t>
      </w:r>
    </w:p>
    <w:p w14:paraId="51E797F2" w14:textId="77777777" w:rsidR="003C04F6" w:rsidRPr="00F55ECA" w:rsidRDefault="003C04F6" w:rsidP="003C04F6">
      <w:pPr>
        <w:spacing w:after="0" w:line="240" w:lineRule="auto"/>
        <w:rPr>
          <w:rFonts w:ascii="Courier New" w:hAnsi="Courier New" w:cs="Courier New"/>
          <w:color w:val="767171" w:themeColor="background2" w:themeShade="80"/>
          <w:sz w:val="18"/>
          <w:lang w:val="en-US"/>
          <w:rPrChange w:id="85" w:author="Sebastian Loder" w:date="2022-01-20T18:25:00Z">
            <w:rPr>
              <w:rFonts w:ascii="Courier New" w:hAnsi="Courier New" w:cs="Courier New"/>
              <w:color w:val="767171" w:themeColor="background2" w:themeShade="80"/>
              <w:sz w:val="18"/>
            </w:rPr>
          </w:rPrChange>
        </w:rPr>
      </w:pPr>
      <w:r w:rsidRPr="00F55ECA">
        <w:rPr>
          <w:rFonts w:ascii="Courier New" w:hAnsi="Courier New" w:cs="Courier New"/>
          <w:color w:val="767171" w:themeColor="background2" w:themeShade="80"/>
          <w:sz w:val="18"/>
          <w:lang w:val="en-US"/>
          <w:rPrChange w:id="86" w:author="Sebastian Loder" w:date="2022-01-20T18:25:00Z">
            <w:rPr>
              <w:rFonts w:ascii="Courier New" w:hAnsi="Courier New" w:cs="Courier New"/>
              <w:color w:val="767171" w:themeColor="background2" w:themeShade="80"/>
              <w:sz w:val="18"/>
            </w:rPr>
          </w:rPrChange>
        </w:rPr>
        <w:t>13            output(CPj)</w:t>
      </w:r>
    </w:p>
    <w:p w14:paraId="3CBCFF80" w14:textId="77777777" w:rsidR="003C04F6" w:rsidRPr="00F55ECA" w:rsidRDefault="003C04F6" w:rsidP="003C04F6">
      <w:pPr>
        <w:spacing w:after="0" w:line="240" w:lineRule="auto"/>
        <w:rPr>
          <w:rFonts w:cs="Helvetica"/>
          <w:sz w:val="18"/>
          <w:lang w:val="en-US"/>
          <w:rPrChange w:id="87" w:author="Sebastian Loder" w:date="2022-01-20T18:25:00Z">
            <w:rPr>
              <w:rFonts w:cs="Helvetica"/>
              <w:sz w:val="18"/>
            </w:rPr>
          </w:rPrChange>
        </w:rPr>
      </w:pPr>
      <w:r w:rsidRPr="00F55ECA">
        <w:rPr>
          <w:rFonts w:ascii="Courier New" w:hAnsi="Courier New" w:cs="Courier New"/>
          <w:color w:val="767171" w:themeColor="background2" w:themeShade="80"/>
          <w:sz w:val="18"/>
          <w:lang w:val="en-US"/>
          <w:rPrChange w:id="88" w:author="Sebastian Loder" w:date="2022-01-20T18:25:00Z">
            <w:rPr>
              <w:rFonts w:ascii="Courier New" w:hAnsi="Courier New" w:cs="Courier New"/>
              <w:color w:val="767171" w:themeColor="background2" w:themeShade="80"/>
              <w:sz w:val="18"/>
            </w:rPr>
          </w:rPrChange>
        </w:rPr>
        <w:t>14 end OrderPieces(Nj)</w:t>
      </w:r>
      <w:r w:rsidRPr="00F55ECA">
        <w:rPr>
          <w:rFonts w:ascii="Courier New" w:hAnsi="Courier New" w:cs="Courier New"/>
          <w:sz w:val="18"/>
          <w:lang w:val="en-US"/>
          <w:rPrChange w:id="89" w:author="Sebastian Loder" w:date="2022-01-20T18:25:00Z">
            <w:rPr>
              <w:rFonts w:ascii="Courier New" w:hAnsi="Courier New" w:cs="Courier New"/>
              <w:sz w:val="18"/>
            </w:rPr>
          </w:rPrChange>
        </w:rPr>
        <w:t xml:space="preserve">  </w:t>
      </w:r>
      <w:r w:rsidRPr="00F55ECA">
        <w:rPr>
          <w:rFonts w:cs="Helvetica"/>
          <w:sz w:val="18"/>
          <w:lang w:val="en-US"/>
          <w:rPrChange w:id="90" w:author="Sebastian Loder" w:date="2022-01-20T18:25:00Z">
            <w:rPr>
              <w:rFonts w:cs="Helvetica"/>
              <w:sz w:val="18"/>
            </w:rPr>
          </w:rPrChange>
        </w:rPr>
        <w:t xml:space="preserve"> </w:t>
      </w:r>
    </w:p>
    <w:p w14:paraId="438DC7A6" w14:textId="77777777" w:rsidR="003C04F6" w:rsidRPr="00F55ECA" w:rsidRDefault="003C04F6" w:rsidP="00C120E3">
      <w:pPr>
        <w:rPr>
          <w:rFonts w:cs="Helvetica"/>
          <w:lang w:val="en-US"/>
          <w:rPrChange w:id="91" w:author="Sebastian Loder" w:date="2022-01-20T18:25:00Z">
            <w:rPr>
              <w:rFonts w:cs="Helvetica"/>
            </w:rPr>
          </w:rPrChange>
        </w:rPr>
      </w:pPr>
    </w:p>
    <w:p w14:paraId="361CA3B3" w14:textId="77777777" w:rsidR="00522A07" w:rsidRPr="00142CFE" w:rsidRDefault="00522A07" w:rsidP="00C120E3">
      <w:pPr>
        <w:pStyle w:val="berschrift2"/>
      </w:pPr>
      <w:r w:rsidRPr="00142CFE">
        <w:t>Ordnung der Teilpolygone</w:t>
      </w:r>
    </w:p>
    <w:p w14:paraId="03C0EAB0" w14:textId="0685795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Indizes der Teilpolygone können willkürlich geordnet sein und </w:t>
      </w:r>
      <w:r w:rsidR="00EA16B2">
        <w:rPr>
          <w:rFonts w:cs="Helvetica"/>
        </w:rPr>
        <w:t>geben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92"/>
      <w:r w:rsidRPr="00142CFE">
        <w:rPr>
          <w:rFonts w:cs="Helvetica"/>
        </w:rPr>
        <w:t>Verbindungsgraph</w:t>
      </w:r>
      <w:commentRangeEnd w:id="92"/>
      <w:r w:rsidRPr="00142CFE">
        <w:rPr>
          <w:rStyle w:val="Kommentarzeichen"/>
          <w:rFonts w:cs="Helvetica"/>
        </w:rPr>
        <w:commentReference w:id="92"/>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commentRangeStart w:id="93"/>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commentRangeEnd w:id="93"/>
      <w:r w:rsidR="00FC6435">
        <w:rPr>
          <w:rStyle w:val="Kommentarzeichen"/>
          <w:rFonts w:ascii="Helvetica" w:eastAsia="Times New Roman" w:hAnsi="Helvetica" w:cs="Times New Roman"/>
          <w:lang w:eastAsia="de-DE"/>
        </w:rPr>
        <w:commentReference w:id="93"/>
      </w:r>
    </w:p>
    <w:p w14:paraId="3C2C003B" w14:textId="443B4529" w:rsidR="00522A07" w:rsidRPr="00142CFE" w:rsidRDefault="00522A07" w:rsidP="00C120E3">
      <w:pPr>
        <w:rPr>
          <w:rFonts w:cs="Helvetica"/>
        </w:rPr>
      </w:pPr>
      <w:r w:rsidRPr="00142CFE">
        <w:rPr>
          <w:rFonts w:cs="Helvetica"/>
        </w:rPr>
        <w:lastRenderedPageBreak/>
        <w:t xml:space="preserve">Die Prozedur </w:t>
      </w:r>
      <w:commentRangeStart w:id="94"/>
      <w:r w:rsidRPr="00142CFE">
        <w:rPr>
          <w:rFonts w:cs="Helvetica"/>
          <w:i/>
          <w:iCs/>
        </w:rPr>
        <w:t>OrderPieces</w:t>
      </w:r>
      <w:commentRangeEnd w:id="94"/>
      <w:r w:rsidRPr="00142CFE">
        <w:rPr>
          <w:rStyle w:val="Kommentarzeichen"/>
          <w:rFonts w:cs="Helvetica"/>
        </w:rPr>
        <w:commentReference w:id="94"/>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30D90B77"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 xml:space="preserve">ist nun die Reihenfolge, in der die Teilpolygone ausgegeben wurden. </w:t>
      </w:r>
      <w:commentRangeStart w:id="95"/>
      <w:commentRangeStart w:id="96"/>
      <w:commentRangeStart w:id="97"/>
      <w:r w:rsidRPr="00142CFE">
        <w:rPr>
          <w:rFonts w:cs="Helvetica"/>
        </w:rPr>
        <w:t>Diese</w:t>
      </w:r>
      <w:commentRangeEnd w:id="95"/>
      <w:r w:rsidRPr="00142CFE">
        <w:rPr>
          <w:rStyle w:val="Kommentarzeichen"/>
          <w:rFonts w:cs="Helvetica"/>
        </w:rPr>
        <w:commentReference w:id="95"/>
      </w:r>
      <w:r w:rsidRPr="00142CFE">
        <w:rPr>
          <w:rFonts w:cs="Helvetica"/>
        </w:rPr>
        <w:t xml:space="preserve"> neu entstandene Ordnung wird in den nächsten Abschnitten genutzt und die Teilpolygone anhand von P</w:t>
      </w:r>
      <w:r w:rsidRPr="00142CFE">
        <w:rPr>
          <w:rFonts w:cs="Helvetica"/>
          <w:vertAlign w:val="superscript"/>
        </w:rPr>
        <w:t>l</w:t>
      </w:r>
      <w:r w:rsidRPr="00142CFE">
        <w:rPr>
          <w:rFonts w:cs="Helvetica"/>
          <w:vertAlign w:val="subscript"/>
        </w:rPr>
        <w:t>L</w:t>
      </w:r>
      <w:r w:rsidRPr="00142CFE">
        <w:rPr>
          <w:rFonts w:cs="Helvetica"/>
        </w:rPr>
        <w:t>, NextNeighbor(CP) und PredPoly(CP), wie sie in Kapitel 6 beschrieben wurden, zu klassifizieren.</w:t>
      </w:r>
      <w:commentRangeEnd w:id="96"/>
      <w:r w:rsidR="002334CC">
        <w:rPr>
          <w:rStyle w:val="Kommentarzeichen"/>
          <w:rFonts w:ascii="Helvetica" w:eastAsia="Times New Roman" w:hAnsi="Helvetica" w:cs="Times New Roman"/>
          <w:lang w:eastAsia="de-DE"/>
        </w:rPr>
        <w:commentReference w:id="96"/>
      </w:r>
      <w:commentRangeEnd w:id="97"/>
      <w:r w:rsidR="00FD5904">
        <w:rPr>
          <w:rStyle w:val="Kommentarzeichen"/>
          <w:rFonts w:ascii="Helvetica" w:eastAsia="Times New Roman" w:hAnsi="Helvetica" w:cs="Times New Roman"/>
          <w:lang w:eastAsia="de-DE"/>
        </w:rPr>
        <w:commentReference w:id="97"/>
      </w:r>
    </w:p>
    <w:p w14:paraId="62693784" w14:textId="77777777" w:rsidR="00522A07" w:rsidRPr="00142CFE" w:rsidRDefault="00522A07" w:rsidP="00C120E3">
      <w:pPr>
        <w:rPr>
          <w:rFonts w:cs="Helvetica"/>
        </w:rPr>
      </w:pPr>
    </w:p>
    <w:p w14:paraId="650F7E5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9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99" w:author="Sebastian Loder" w:date="2022-01-20T18:25:00Z">
            <w:rPr>
              <w:rFonts w:ascii="Courier New" w:hAnsi="Courier New" w:cs="Courier New"/>
              <w:color w:val="767171" w:themeColor="background2" w:themeShade="80"/>
              <w:sz w:val="18"/>
              <w:szCs w:val="18"/>
            </w:rPr>
          </w:rPrChange>
        </w:rPr>
        <w:t>1  // Input: Convex polygon CP</w:t>
      </w:r>
    </w:p>
    <w:p w14:paraId="1E6F7C2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0" w:author="Sebastian Loder" w:date="2022-01-20T18:25:00Z">
            <w:rPr>
              <w:rFonts w:ascii="Courier New" w:hAnsi="Courier New" w:cs="Courier New"/>
              <w:color w:val="767171" w:themeColor="background2" w:themeShade="80"/>
              <w:sz w:val="18"/>
              <w:szCs w:val="18"/>
            </w:rPr>
          </w:rPrChange>
        </w:rPr>
      </w:pPr>
    </w:p>
    <w:p w14:paraId="35FA606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2" w:author="Sebastian Loder" w:date="2022-01-20T18:25:00Z">
            <w:rPr>
              <w:rFonts w:ascii="Courier New" w:hAnsi="Courier New" w:cs="Courier New"/>
              <w:color w:val="767171" w:themeColor="background2" w:themeShade="80"/>
              <w:sz w:val="18"/>
              <w:szCs w:val="18"/>
            </w:rPr>
          </w:rPrChange>
        </w:rPr>
        <w:t>2  Function NonConvexDivide(CP)</w:t>
      </w:r>
    </w:p>
    <w:p w14:paraId="6151E5E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4" w:author="Sebastian Loder" w:date="2022-01-20T18:25:00Z">
            <w:rPr>
              <w:rFonts w:ascii="Courier New" w:hAnsi="Courier New" w:cs="Courier New"/>
              <w:color w:val="767171" w:themeColor="background2" w:themeShade="80"/>
              <w:sz w:val="18"/>
              <w:szCs w:val="18"/>
            </w:rPr>
          </w:rPrChange>
        </w:rPr>
        <w:t>3     Ls = W(1), Le = W(k)   // k = index of first Site CCW from w1 in W</w:t>
      </w:r>
    </w:p>
    <w:p w14:paraId="1DEE9502"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6" w:author="Sebastian Loder" w:date="2022-01-20T18:25:00Z">
            <w:rPr>
              <w:rFonts w:ascii="Courier New" w:hAnsi="Courier New" w:cs="Courier New"/>
              <w:color w:val="767171" w:themeColor="background2" w:themeShade="80"/>
              <w:sz w:val="18"/>
              <w:szCs w:val="18"/>
            </w:rPr>
          </w:rPrChange>
        </w:rPr>
        <w:t>4     PrL, PlL = cut(CP, L)  // partitioning, returns PrL and PlL</w:t>
      </w:r>
    </w:p>
    <w:p w14:paraId="64D73462"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08" w:author="Sebastian Loder" w:date="2022-01-20T18:25:00Z">
            <w:rPr>
              <w:rFonts w:ascii="Courier New" w:hAnsi="Courier New" w:cs="Courier New"/>
              <w:color w:val="767171" w:themeColor="background2" w:themeShade="80"/>
              <w:sz w:val="18"/>
              <w:szCs w:val="18"/>
            </w:rPr>
          </w:rPrChange>
        </w:rPr>
        <w:t>5     while Area(PrL) &lt; AreaRequired(S(PrL)) and Le != wm do</w:t>
      </w:r>
    </w:p>
    <w:p w14:paraId="2F01787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0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0" w:author="Sebastian Loder" w:date="2022-01-20T18:25:00Z">
            <w:rPr>
              <w:rFonts w:ascii="Courier New" w:hAnsi="Courier New" w:cs="Courier New"/>
              <w:color w:val="767171" w:themeColor="background2" w:themeShade="80"/>
              <w:sz w:val="18"/>
              <w:szCs w:val="18"/>
            </w:rPr>
          </w:rPrChange>
        </w:rPr>
        <w:t xml:space="preserve">6        if W(k-1) != S1 and W(k-1) in S then </w:t>
      </w:r>
    </w:p>
    <w:p w14:paraId="6676E6B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2" w:author="Sebastian Loder" w:date="2022-01-20T18:25:00Z">
            <w:rPr>
              <w:rFonts w:ascii="Courier New" w:hAnsi="Courier New" w:cs="Courier New"/>
              <w:color w:val="767171" w:themeColor="background2" w:themeShade="80"/>
              <w:sz w:val="18"/>
              <w:szCs w:val="18"/>
            </w:rPr>
          </w:rPrChange>
        </w:rPr>
        <w:t xml:space="preserve">7           S(CPrL) = S(CPrL) + W(k-1)   </w:t>
      </w:r>
      <w:r w:rsidRPr="00F55ECA">
        <w:rPr>
          <w:rFonts w:ascii="Courier New" w:hAnsi="Courier New" w:cs="Courier New"/>
          <w:color w:val="767171" w:themeColor="background2" w:themeShade="80"/>
          <w:sz w:val="18"/>
          <w:szCs w:val="18"/>
          <w:lang w:val="en-US"/>
          <w:rPrChange w:id="113"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14" w:author="Sebastian Loder" w:date="2022-01-20T18:25:00Z">
            <w:rPr>
              <w:rFonts w:ascii="Courier New" w:hAnsi="Courier New" w:cs="Courier New"/>
              <w:color w:val="767171" w:themeColor="background2" w:themeShade="80"/>
              <w:sz w:val="18"/>
              <w:szCs w:val="18"/>
            </w:rPr>
          </w:rPrChange>
        </w:rPr>
        <w:tab/>
        <w:t>// add previous Site to S(CPrL)</w:t>
      </w:r>
    </w:p>
    <w:p w14:paraId="7A7DB58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6" w:author="Sebastian Loder" w:date="2022-01-20T18:25:00Z">
            <w:rPr>
              <w:rFonts w:ascii="Courier New" w:hAnsi="Courier New" w:cs="Courier New"/>
              <w:color w:val="767171" w:themeColor="background2" w:themeShade="80"/>
              <w:sz w:val="18"/>
              <w:szCs w:val="18"/>
            </w:rPr>
          </w:rPrChange>
        </w:rPr>
        <w:t>8        end</w:t>
      </w:r>
    </w:p>
    <w:p w14:paraId="43A9B49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18" w:author="Sebastian Loder" w:date="2022-01-20T18:25:00Z">
            <w:rPr>
              <w:rFonts w:ascii="Courier New" w:hAnsi="Courier New" w:cs="Courier New"/>
              <w:color w:val="767171" w:themeColor="background2" w:themeShade="80"/>
              <w:sz w:val="18"/>
              <w:szCs w:val="18"/>
            </w:rPr>
          </w:rPrChange>
        </w:rPr>
        <w:t>9        k += 1</w:t>
      </w:r>
    </w:p>
    <w:p w14:paraId="6082CA4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1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0" w:author="Sebastian Loder" w:date="2022-01-20T18:25:00Z">
            <w:rPr>
              <w:rFonts w:ascii="Courier New" w:hAnsi="Courier New" w:cs="Courier New"/>
              <w:color w:val="767171" w:themeColor="background2" w:themeShade="80"/>
              <w:sz w:val="18"/>
              <w:szCs w:val="18"/>
            </w:rPr>
          </w:rPrChange>
        </w:rPr>
        <w:t xml:space="preserve">10       Le = W(k)                     </w:t>
      </w:r>
      <w:r w:rsidRPr="00F55ECA">
        <w:rPr>
          <w:rFonts w:ascii="Courier New" w:hAnsi="Courier New" w:cs="Courier New"/>
          <w:color w:val="767171" w:themeColor="background2" w:themeShade="80"/>
          <w:sz w:val="18"/>
          <w:szCs w:val="18"/>
          <w:lang w:val="en-US"/>
          <w:rPrChange w:id="121"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22"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23" w:author="Sebastian Loder" w:date="2022-01-20T18:25:00Z">
            <w:rPr>
              <w:rFonts w:ascii="Courier New" w:hAnsi="Courier New" w:cs="Courier New"/>
              <w:color w:val="767171" w:themeColor="background2" w:themeShade="80"/>
              <w:sz w:val="18"/>
              <w:szCs w:val="18"/>
            </w:rPr>
          </w:rPrChange>
        </w:rPr>
        <w:tab/>
        <w:t>// move Le to next point in W</w:t>
      </w:r>
    </w:p>
    <w:p w14:paraId="14968DB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5" w:author="Sebastian Loder" w:date="2022-01-20T18:25:00Z">
            <w:rPr>
              <w:rFonts w:ascii="Courier New" w:hAnsi="Courier New" w:cs="Courier New"/>
              <w:color w:val="767171" w:themeColor="background2" w:themeShade="80"/>
              <w:sz w:val="18"/>
              <w:szCs w:val="18"/>
            </w:rPr>
          </w:rPrChange>
        </w:rPr>
        <w:t>11       PrL, PlL = cut(CP, L)</w:t>
      </w:r>
    </w:p>
    <w:p w14:paraId="6EC848E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7" w:author="Sebastian Loder" w:date="2022-01-20T18:25:00Z">
            <w:rPr>
              <w:rFonts w:ascii="Courier New" w:hAnsi="Courier New" w:cs="Courier New"/>
              <w:color w:val="767171" w:themeColor="background2" w:themeShade="80"/>
              <w:sz w:val="18"/>
              <w:szCs w:val="18"/>
            </w:rPr>
          </w:rPrChange>
        </w:rPr>
        <w:t>12    if Area(PrL) &gt; AreaRequired(S(CPrL)) then</w:t>
      </w:r>
    </w:p>
    <w:p w14:paraId="14A0A29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2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29" w:author="Sebastian Loder" w:date="2022-01-20T18:25:00Z">
            <w:rPr>
              <w:rFonts w:ascii="Courier New" w:hAnsi="Courier New" w:cs="Courier New"/>
              <w:color w:val="767171" w:themeColor="background2" w:themeShade="80"/>
              <w:sz w:val="18"/>
              <w:szCs w:val="18"/>
            </w:rPr>
          </w:rPrChange>
        </w:rPr>
        <w:t>13        if Le == Si then</w:t>
      </w:r>
    </w:p>
    <w:p w14:paraId="7189BC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1" w:author="Sebastian Loder" w:date="2022-01-20T18:25:00Z">
            <w:rPr>
              <w:rFonts w:ascii="Courier New" w:hAnsi="Courier New" w:cs="Courier New"/>
              <w:color w:val="767171" w:themeColor="background2" w:themeShade="80"/>
              <w:sz w:val="18"/>
              <w:szCs w:val="18"/>
            </w:rPr>
          </w:rPrChange>
        </w:rPr>
        <w:t>14            k1 = 1</w:t>
      </w:r>
    </w:p>
    <w:p w14:paraId="4C0389A5"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3" w:author="Sebastian Loder" w:date="2022-01-20T18:25:00Z">
            <w:rPr>
              <w:rFonts w:ascii="Courier New" w:hAnsi="Courier New" w:cs="Courier New"/>
              <w:color w:val="767171" w:themeColor="background2" w:themeShade="80"/>
              <w:sz w:val="18"/>
              <w:szCs w:val="18"/>
            </w:rPr>
          </w:rPrChange>
        </w:rPr>
        <w:t>15            while Area(PrL) &gt; AreaRequired(S(PrL)) do</w:t>
      </w:r>
    </w:p>
    <w:p w14:paraId="3EC44D64"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5" w:author="Sebastian Loder" w:date="2022-01-20T18:25:00Z">
            <w:rPr>
              <w:rFonts w:ascii="Courier New" w:hAnsi="Courier New" w:cs="Courier New"/>
              <w:color w:val="767171" w:themeColor="background2" w:themeShade="80"/>
              <w:sz w:val="18"/>
              <w:szCs w:val="18"/>
            </w:rPr>
          </w:rPrChange>
        </w:rPr>
        <w:t>16                k1 = k1 + 1</w:t>
      </w:r>
    </w:p>
    <w:p w14:paraId="0BD9D5FD"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7" w:author="Sebastian Loder" w:date="2022-01-20T18:25:00Z">
            <w:rPr>
              <w:rFonts w:ascii="Courier New" w:hAnsi="Courier New" w:cs="Courier New"/>
              <w:color w:val="767171" w:themeColor="background2" w:themeShade="80"/>
              <w:sz w:val="18"/>
              <w:szCs w:val="18"/>
            </w:rPr>
          </w:rPrChange>
        </w:rPr>
        <w:t>17                Ls = w(k1)</w:t>
      </w:r>
    </w:p>
    <w:p w14:paraId="3EF30A8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3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39" w:author="Sebastian Loder" w:date="2022-01-20T18:25:00Z">
            <w:rPr>
              <w:rFonts w:ascii="Courier New" w:hAnsi="Courier New" w:cs="Courier New"/>
              <w:color w:val="767171" w:themeColor="background2" w:themeShade="80"/>
              <w:sz w:val="18"/>
              <w:szCs w:val="18"/>
            </w:rPr>
          </w:rPrChange>
        </w:rPr>
        <w:t>18            L1 = (w(k1), Le)</w:t>
      </w:r>
    </w:p>
    <w:p w14:paraId="0CE798B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19            T(t1,t2,t3) = (w(k1), w(k1-1), Le)</w:t>
      </w:r>
    </w:p>
    <w:p w14:paraId="2BD961E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20        else</w:t>
      </w:r>
    </w:p>
    <w:p w14:paraId="4D8D4C62"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21            L1 = (Ls, w(k-1))</w:t>
      </w:r>
    </w:p>
    <w:p w14:paraId="40B81C4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22            T(t1,t2,t3) = (w(k-1), w(k1), Ls)</w:t>
      </w:r>
    </w:p>
    <w:p w14:paraId="7222817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1" w:author="Sebastian Loder" w:date="2022-01-20T18:25:00Z">
            <w:rPr>
              <w:rFonts w:ascii="Courier New" w:hAnsi="Courier New" w:cs="Courier New"/>
              <w:color w:val="767171" w:themeColor="background2" w:themeShade="80"/>
              <w:sz w:val="18"/>
              <w:szCs w:val="18"/>
            </w:rPr>
          </w:rPrChange>
        </w:rPr>
        <w:t>23        end</w:t>
      </w:r>
    </w:p>
    <w:p w14:paraId="30CEE8F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3" w:author="Sebastian Loder" w:date="2022-01-20T18:25:00Z">
            <w:rPr>
              <w:rFonts w:ascii="Courier New" w:hAnsi="Courier New" w:cs="Courier New"/>
              <w:color w:val="767171" w:themeColor="background2" w:themeShade="80"/>
              <w:sz w:val="18"/>
              <w:szCs w:val="18"/>
            </w:rPr>
          </w:rPrChange>
        </w:rPr>
        <w:t>24</w:t>
      </w:r>
    </w:p>
    <w:p w14:paraId="0CCB0626"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5" w:author="Sebastian Loder" w:date="2022-01-20T18:25:00Z">
            <w:rPr>
              <w:rFonts w:ascii="Courier New" w:hAnsi="Courier New" w:cs="Courier New"/>
              <w:color w:val="767171" w:themeColor="background2" w:themeShade="80"/>
              <w:sz w:val="18"/>
              <w:szCs w:val="18"/>
            </w:rPr>
          </w:rPrChange>
        </w:rPr>
        <w:t>25        if Area(PrL1 + T) &gt; AreaRequired(S(CPrL)) then</w:t>
      </w:r>
    </w:p>
    <w:p w14:paraId="63B793CE"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6"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7" w:author="Sebastian Loder" w:date="2022-01-20T18:25:00Z">
            <w:rPr>
              <w:rFonts w:ascii="Courier New" w:hAnsi="Courier New" w:cs="Courier New"/>
              <w:color w:val="767171" w:themeColor="background2" w:themeShade="80"/>
              <w:sz w:val="18"/>
              <w:szCs w:val="18"/>
            </w:rPr>
          </w:rPrChange>
        </w:rPr>
        <w:t>26            interpolate point t on (t1,t2) until Area(PrL + T) == AreaRequired(S(CPrL))</w:t>
      </w:r>
    </w:p>
    <w:p w14:paraId="14AE21ED"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27            T(t1,t2,t3) = (t1, t, t3)</w:t>
      </w:r>
    </w:p>
    <w:p w14:paraId="77583DA3"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28            DetachAndAssign(PrL1 + T)</w:t>
      </w:r>
    </w:p>
    <w:p w14:paraId="0F418D6E"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29            DetachAndAssign(PlL1 – T – PredPoly(CP,(t1,t))</w:t>
      </w:r>
    </w:p>
    <w:p w14:paraId="60DB68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48"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49" w:author="Sebastian Loder" w:date="2022-01-20T18:25:00Z">
            <w:rPr>
              <w:rFonts w:ascii="Courier New" w:hAnsi="Courier New" w:cs="Courier New"/>
              <w:color w:val="767171" w:themeColor="background2" w:themeShade="80"/>
              <w:sz w:val="18"/>
              <w:szCs w:val="18"/>
            </w:rPr>
          </w:rPrChange>
        </w:rPr>
        <w:t>30        else if Area(PrL1 + PredPoly(CP,(t1,t2)) &lt; AreaRequired(S(CPrL)) then</w:t>
      </w:r>
    </w:p>
    <w:p w14:paraId="5C36E2E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0"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1" w:author="Sebastian Loder" w:date="2022-01-20T18:25:00Z">
            <w:rPr>
              <w:rFonts w:ascii="Courier New" w:hAnsi="Courier New" w:cs="Courier New"/>
              <w:color w:val="767171" w:themeColor="background2" w:themeShade="80"/>
              <w:sz w:val="18"/>
              <w:szCs w:val="18"/>
            </w:rPr>
          </w:rPrChange>
        </w:rPr>
        <w:t>31            interpolate point t on (t1,t2) until Area(PrL + T) == AreaRequired(S(CPrL))</w:t>
      </w:r>
    </w:p>
    <w:p w14:paraId="40AA954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32            T(t1,t2,t3) = (t1, t, t3)</w:t>
      </w:r>
    </w:p>
    <w:p w14:paraId="6B2C84F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33            DetachAndAssign(PrL1 + T)</w:t>
      </w:r>
    </w:p>
    <w:p w14:paraId="25F644A9"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34            DetachAndAssign(PlL1 – T – PredPoly(CP,(t1,t))</w:t>
      </w:r>
    </w:p>
    <w:p w14:paraId="73B4D923"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2"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3" w:author="Sebastian Loder" w:date="2022-01-20T18:25:00Z">
            <w:rPr>
              <w:rFonts w:ascii="Courier New" w:hAnsi="Courier New" w:cs="Courier New"/>
              <w:color w:val="767171" w:themeColor="background2" w:themeShade="80"/>
              <w:sz w:val="18"/>
              <w:szCs w:val="18"/>
            </w:rPr>
          </w:rPrChange>
        </w:rPr>
        <w:t>35        else</w:t>
      </w:r>
    </w:p>
    <w:p w14:paraId="7BFB1A6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4"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55" w:author="Sebastian Loder" w:date="2022-01-20T18:25:00Z">
            <w:rPr>
              <w:rFonts w:ascii="Courier New" w:hAnsi="Courier New" w:cs="Courier New"/>
              <w:color w:val="767171" w:themeColor="background2" w:themeShade="80"/>
              <w:sz w:val="18"/>
              <w:szCs w:val="18"/>
            </w:rPr>
          </w:rPrChange>
        </w:rPr>
        <w:t>36            PS = interiorPoint(t1,t2)</w:t>
      </w:r>
      <w:r w:rsidRPr="00F55ECA">
        <w:rPr>
          <w:rFonts w:ascii="Courier New" w:hAnsi="Courier New" w:cs="Courier New"/>
          <w:color w:val="767171" w:themeColor="background2" w:themeShade="80"/>
          <w:sz w:val="18"/>
          <w:szCs w:val="18"/>
          <w:lang w:val="en-US"/>
          <w:rPrChange w:id="156"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57"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58" w:author="Sebastian Loder" w:date="2022-01-20T18:25:00Z">
            <w:rPr>
              <w:rFonts w:ascii="Courier New" w:hAnsi="Courier New" w:cs="Courier New"/>
              <w:color w:val="767171" w:themeColor="background2" w:themeShade="80"/>
              <w:sz w:val="18"/>
              <w:szCs w:val="18"/>
            </w:rPr>
          </w:rPrChange>
        </w:rPr>
        <w:tab/>
        <w:t>//PS is new Pseudosite</w:t>
      </w:r>
    </w:p>
    <w:p w14:paraId="6B3204F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5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0" w:author="Sebastian Loder" w:date="2022-01-20T18:25:00Z">
            <w:rPr>
              <w:rFonts w:ascii="Courier New" w:hAnsi="Courier New" w:cs="Courier New"/>
              <w:color w:val="767171" w:themeColor="background2" w:themeShade="80"/>
              <w:sz w:val="18"/>
              <w:szCs w:val="18"/>
            </w:rPr>
          </w:rPrChange>
        </w:rPr>
        <w:t>37            T(t1,t2,t3) = (t1,PS,t3)</w:t>
      </w:r>
    </w:p>
    <w:p w14:paraId="78F46BB0"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2" w:author="Sebastian Loder" w:date="2022-01-20T18:25:00Z">
            <w:rPr>
              <w:rFonts w:ascii="Courier New" w:hAnsi="Courier New" w:cs="Courier New"/>
              <w:color w:val="767171" w:themeColor="background2" w:themeShade="80"/>
              <w:sz w:val="18"/>
              <w:szCs w:val="18"/>
            </w:rPr>
          </w:rPrChange>
        </w:rPr>
        <w:t>38            AreaRequired(PS) = AreaRequired(S(CPrL) – Area(PrL1 + T)</w:t>
      </w:r>
    </w:p>
    <w:p w14:paraId="53D42C8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4" w:author="Sebastian Loder" w:date="2022-01-20T18:25:00Z">
            <w:rPr>
              <w:rFonts w:ascii="Courier New" w:hAnsi="Courier New" w:cs="Courier New"/>
              <w:color w:val="767171" w:themeColor="background2" w:themeShade="80"/>
              <w:sz w:val="18"/>
              <w:szCs w:val="18"/>
            </w:rPr>
          </w:rPrChange>
        </w:rPr>
        <w:t>39            Order(W(PredPoly(CP,(t1,t2))</w:t>
      </w:r>
      <w:r w:rsidRPr="00F55ECA">
        <w:rPr>
          <w:rFonts w:ascii="Courier New" w:hAnsi="Courier New" w:cs="Courier New"/>
          <w:color w:val="767171" w:themeColor="background2" w:themeShade="80"/>
          <w:sz w:val="18"/>
          <w:szCs w:val="18"/>
          <w:lang w:val="en-US"/>
          <w:rPrChange w:id="165" w:author="Sebastian Loder" w:date="2022-01-20T18:25:00Z">
            <w:rPr>
              <w:rFonts w:ascii="Courier New" w:hAnsi="Courier New" w:cs="Courier New"/>
              <w:color w:val="767171" w:themeColor="background2" w:themeShade="80"/>
              <w:sz w:val="18"/>
              <w:szCs w:val="18"/>
            </w:rPr>
          </w:rPrChange>
        </w:rPr>
        <w:tab/>
      </w:r>
      <w:r w:rsidRPr="00F55ECA">
        <w:rPr>
          <w:rFonts w:ascii="Courier New" w:hAnsi="Courier New" w:cs="Courier New"/>
          <w:color w:val="767171" w:themeColor="background2" w:themeShade="80"/>
          <w:sz w:val="18"/>
          <w:szCs w:val="18"/>
          <w:lang w:val="en-US"/>
          <w:rPrChange w:id="166" w:author="Sebastian Loder" w:date="2022-01-20T18:25:00Z">
            <w:rPr>
              <w:rFonts w:ascii="Courier New" w:hAnsi="Courier New" w:cs="Courier New"/>
              <w:color w:val="767171" w:themeColor="background2" w:themeShade="80"/>
              <w:sz w:val="18"/>
              <w:szCs w:val="18"/>
            </w:rPr>
          </w:rPrChange>
        </w:rPr>
        <w:tab/>
        <w:t>//such that w1 = PS if Le != Si and wm = PS if Le == Si</w:t>
      </w:r>
    </w:p>
    <w:p w14:paraId="0DBE39E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68" w:author="Sebastian Loder" w:date="2022-01-20T18:25:00Z">
            <w:rPr>
              <w:rFonts w:ascii="Courier New" w:hAnsi="Courier New" w:cs="Courier New"/>
              <w:color w:val="767171" w:themeColor="background2" w:themeShade="80"/>
              <w:sz w:val="18"/>
              <w:szCs w:val="18"/>
            </w:rPr>
          </w:rPrChange>
        </w:rPr>
        <w:t>40            DetachAndAssign(PredPoly(CP,(t1,t2))</w:t>
      </w:r>
    </w:p>
    <w:p w14:paraId="55BFFF20"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41            DetachAndAssign(PrL1 + T)</w:t>
      </w:r>
    </w:p>
    <w:p w14:paraId="41AB4EE8"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42            DetachAndAssign(PlL1 + T)</w:t>
      </w:r>
    </w:p>
    <w:p w14:paraId="63FF03C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69"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0" w:author="Sebastian Loder" w:date="2022-01-20T18:25:00Z">
            <w:rPr>
              <w:rFonts w:ascii="Courier New" w:hAnsi="Courier New" w:cs="Courier New"/>
              <w:color w:val="767171" w:themeColor="background2" w:themeShade="80"/>
              <w:sz w:val="18"/>
              <w:szCs w:val="18"/>
            </w:rPr>
          </w:rPrChange>
        </w:rPr>
        <w:t>43        end</w:t>
      </w:r>
    </w:p>
    <w:p w14:paraId="4940DFE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1"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2" w:author="Sebastian Loder" w:date="2022-01-20T18:25:00Z">
            <w:rPr>
              <w:rFonts w:ascii="Courier New" w:hAnsi="Courier New" w:cs="Courier New"/>
              <w:color w:val="767171" w:themeColor="background2" w:themeShade="80"/>
              <w:sz w:val="18"/>
              <w:szCs w:val="18"/>
            </w:rPr>
          </w:rPrChange>
        </w:rPr>
        <w:t>44    else</w:t>
      </w:r>
    </w:p>
    <w:p w14:paraId="58DA8F5C"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3"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4" w:author="Sebastian Loder" w:date="2022-01-20T18:25:00Z">
            <w:rPr>
              <w:rFonts w:ascii="Courier New" w:hAnsi="Courier New" w:cs="Courier New"/>
              <w:color w:val="767171" w:themeColor="background2" w:themeShade="80"/>
              <w:sz w:val="18"/>
              <w:szCs w:val="18"/>
            </w:rPr>
          </w:rPrChange>
        </w:rPr>
        <w:t>45        t = interiorPoint(wm, w1)</w:t>
      </w:r>
    </w:p>
    <w:p w14:paraId="53BAB295"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lastRenderedPageBreak/>
        <w:t>46        L1 = (t,Si)</w:t>
      </w:r>
    </w:p>
    <w:p w14:paraId="3C61E92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47        DetachAndAssign(PrL1)</w:t>
      </w:r>
    </w:p>
    <w:p w14:paraId="13395927"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5"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6" w:author="Sebastian Loder" w:date="2022-01-20T18:25:00Z">
            <w:rPr>
              <w:rFonts w:ascii="Courier New" w:hAnsi="Courier New" w:cs="Courier New"/>
              <w:color w:val="767171" w:themeColor="background2" w:themeShade="80"/>
              <w:sz w:val="18"/>
              <w:szCs w:val="18"/>
            </w:rPr>
          </w:rPrChange>
        </w:rPr>
        <w:t>48        DetachAndAssign(PlL1)</w:t>
      </w:r>
    </w:p>
    <w:p w14:paraId="1A1DEF8F" w14:textId="77777777" w:rsidR="003C04F6" w:rsidRPr="00F55ECA" w:rsidRDefault="003C04F6" w:rsidP="003C04F6">
      <w:pPr>
        <w:spacing w:after="0" w:line="240" w:lineRule="auto"/>
        <w:rPr>
          <w:rFonts w:ascii="Courier New" w:hAnsi="Courier New" w:cs="Courier New"/>
          <w:color w:val="767171" w:themeColor="background2" w:themeShade="80"/>
          <w:sz w:val="18"/>
          <w:szCs w:val="18"/>
          <w:lang w:val="en-US"/>
          <w:rPrChange w:id="177" w:author="Sebastian Loder" w:date="2022-01-20T18:25:00Z">
            <w:rPr>
              <w:rFonts w:ascii="Courier New" w:hAnsi="Courier New" w:cs="Courier New"/>
              <w:color w:val="767171" w:themeColor="background2" w:themeShade="80"/>
              <w:sz w:val="18"/>
              <w:szCs w:val="18"/>
            </w:rPr>
          </w:rPrChange>
        </w:rPr>
      </w:pPr>
      <w:r w:rsidRPr="00F55ECA">
        <w:rPr>
          <w:rFonts w:ascii="Courier New" w:hAnsi="Courier New" w:cs="Courier New"/>
          <w:color w:val="767171" w:themeColor="background2" w:themeShade="80"/>
          <w:sz w:val="18"/>
          <w:szCs w:val="18"/>
          <w:lang w:val="en-US"/>
          <w:rPrChange w:id="178" w:author="Sebastian Loder" w:date="2022-01-20T18:25:00Z">
            <w:rPr>
              <w:rFonts w:ascii="Courier New" w:hAnsi="Courier New" w:cs="Courier New"/>
              <w:color w:val="767171" w:themeColor="background2" w:themeShade="80"/>
              <w:sz w:val="18"/>
              <w:szCs w:val="18"/>
            </w:rPr>
          </w:rPrChange>
        </w:rPr>
        <w:t>49    end</w:t>
      </w:r>
    </w:p>
    <w:p w14:paraId="097BF1E2" w14:textId="77777777" w:rsidR="003C04F6" w:rsidRPr="00F55ECA" w:rsidRDefault="003C04F6" w:rsidP="003C04F6">
      <w:pPr>
        <w:spacing w:after="0" w:line="240" w:lineRule="auto"/>
        <w:rPr>
          <w:rFonts w:ascii="Courier New" w:hAnsi="Courier New" w:cs="Courier New"/>
          <w:color w:val="767171" w:themeColor="background2" w:themeShade="80"/>
          <w:lang w:val="en-US"/>
          <w:rPrChange w:id="179" w:author="Sebastian Loder" w:date="2022-01-20T18:25:00Z">
            <w:rPr>
              <w:rFonts w:ascii="Courier New" w:hAnsi="Courier New" w:cs="Courier New"/>
              <w:color w:val="767171" w:themeColor="background2" w:themeShade="80"/>
            </w:rPr>
          </w:rPrChange>
        </w:rPr>
      </w:pPr>
      <w:r w:rsidRPr="00F55ECA">
        <w:rPr>
          <w:rFonts w:ascii="Courier New" w:hAnsi="Courier New" w:cs="Courier New"/>
          <w:color w:val="767171" w:themeColor="background2" w:themeShade="80"/>
          <w:sz w:val="18"/>
          <w:szCs w:val="18"/>
          <w:lang w:val="en-US"/>
          <w:rPrChange w:id="180" w:author="Sebastian Loder" w:date="2022-01-20T18:25:00Z">
            <w:rPr>
              <w:rFonts w:ascii="Courier New" w:hAnsi="Courier New" w:cs="Courier New"/>
              <w:color w:val="767171" w:themeColor="background2" w:themeShade="80"/>
              <w:sz w:val="18"/>
              <w:szCs w:val="18"/>
            </w:rPr>
          </w:rPrChange>
        </w:rPr>
        <w:t xml:space="preserve">50 end NonConvexDivide()   </w:t>
      </w:r>
    </w:p>
    <w:p w14:paraId="7983BA29" w14:textId="77777777" w:rsidR="00522A07" w:rsidRPr="00F55ECA" w:rsidRDefault="00522A07" w:rsidP="00C120E3">
      <w:pPr>
        <w:rPr>
          <w:rFonts w:cs="Helvetica"/>
          <w:lang w:val="en-US"/>
          <w:rPrChange w:id="181" w:author="Sebastian Loder" w:date="2022-01-20T18:25:00Z">
            <w:rPr>
              <w:rFonts w:cs="Helvetica"/>
            </w:rPr>
          </w:rPrChange>
        </w:rPr>
      </w:pPr>
    </w:p>
    <w:p w14:paraId="4D89B6B9" w14:textId="77777777" w:rsidR="00522A07" w:rsidRPr="00142CFE" w:rsidRDefault="00522A07" w:rsidP="00C120E3">
      <w:pPr>
        <w:pStyle w:val="berschrift2"/>
      </w:pPr>
      <w:r w:rsidRPr="00142CFE">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182"/>
      <w:commentRangeStart w:id="183"/>
      <w:commentRangeStart w:id="184"/>
      <w:r w:rsidRPr="00142CFE">
        <w:rPr>
          <w:rFonts w:cs="Helvetica"/>
        </w:rPr>
        <w:t>Listing XX</w:t>
      </w:r>
      <w:commentRangeEnd w:id="182"/>
      <w:r w:rsidRPr="00142CFE">
        <w:rPr>
          <w:rStyle w:val="Kommentarzeichen"/>
          <w:rFonts w:cs="Helvetica"/>
        </w:rPr>
        <w:commentReference w:id="182"/>
      </w:r>
      <w:commentRangeEnd w:id="183"/>
      <w:r w:rsidR="004D4246">
        <w:rPr>
          <w:rStyle w:val="Kommentarzeichen"/>
          <w:rFonts w:ascii="Helvetica" w:eastAsia="Times New Roman" w:hAnsi="Helvetica" w:cs="Times New Roman"/>
          <w:lang w:eastAsia="de-DE"/>
        </w:rPr>
        <w:commentReference w:id="183"/>
      </w:r>
      <w:commentRangeEnd w:id="184"/>
      <w:r w:rsidR="00C37322">
        <w:rPr>
          <w:rStyle w:val="Kommentarzeichen"/>
          <w:rFonts w:ascii="Helvetica" w:eastAsia="Times New Roman" w:hAnsi="Helvetica" w:cs="Times New Roman"/>
          <w:lang w:eastAsia="de-DE"/>
        </w:rPr>
        <w:commentReference w:id="184"/>
      </w:r>
      <w:r w:rsidRPr="00142CFE">
        <w:rPr>
          <w:rFonts w:cs="Helvetica"/>
        </w:rPr>
        <w:t xml:space="preserve"> beschreibt diese Prozedur.</w:t>
      </w:r>
    </w:p>
    <w:p w14:paraId="529399DB" w14:textId="38AA3F8A"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xml:space="preserve">, k = 1, … 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 xml:space="preserve">benötigten Fläche. Anders als </w:t>
      </w:r>
      <w:r w:rsidRPr="00142CFE">
        <w:rPr>
          <w:rFonts w:cs="Helvetica"/>
          <w:i/>
          <w:iCs/>
        </w:rPr>
        <w:t>ConvexDivide</w:t>
      </w:r>
      <w:r w:rsidRPr="00142CFE">
        <w:rPr>
          <w:rFonts w:cs="Helvetica"/>
        </w:rPr>
        <w:t xml:space="preserve"> aus Kapitel 7 ist die Reihenfolge der </w:t>
      </w:r>
      <w:r w:rsidR="001117C5">
        <w:rPr>
          <w:rFonts w:cs="Helvetica"/>
        </w:rPr>
        <w:t>Polygonpunkte</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 für die Bearbeitung</w:t>
      </w:r>
      <w:r w:rsidR="001117C5">
        <w:rPr>
          <w:rFonts w:cs="Helvetica"/>
        </w:rPr>
        <w:t xml:space="preserve"> relevant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xml:space="preserve">). </w:t>
      </w:r>
      <w:commentRangeStart w:id="185"/>
      <w:commentRangeStart w:id="186"/>
      <w:r w:rsidRPr="00142CFE">
        <w:rPr>
          <w:rFonts w:cs="Helvetica"/>
        </w:rPr>
        <w:t>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sein.</w:t>
      </w:r>
      <w:commentRangeEnd w:id="185"/>
      <w:r w:rsidR="00EE3350">
        <w:rPr>
          <w:rStyle w:val="Kommentarzeichen"/>
          <w:rFonts w:ascii="Helvetica" w:eastAsia="Times New Roman" w:hAnsi="Helvetica" w:cs="Times New Roman"/>
          <w:lang w:eastAsia="de-DE"/>
        </w:rPr>
        <w:commentReference w:id="185"/>
      </w:r>
      <w:commentRangeEnd w:id="186"/>
      <w:r w:rsidR="00C37322">
        <w:rPr>
          <w:rStyle w:val="Kommentarzeichen"/>
          <w:rFonts w:ascii="Helvetica" w:eastAsia="Times New Roman" w:hAnsi="Helvetica" w:cs="Times New Roman"/>
          <w:lang w:eastAsia="de-DE"/>
        </w:rPr>
        <w:commentReference w:id="186"/>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178C7">
        <w:rPr>
          <w:rFonts w:cs="Helvetica"/>
          <w:vertAlign w:val="subscript"/>
          <w:rPrChange w:id="187" w:author="Sebastian Loder" w:date="2022-01-20T18:52:00Z">
            <w:rPr>
              <w:rFonts w:cs="Helvetica"/>
            </w:rPr>
          </w:rPrChange>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7CA6BDB0"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Außerdem kann nun der Fall eintreten, dass Die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3617B602"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ins w:id="188" w:author="Sebastian Loder" w:date="2022-01-20T18:54:00Z">
        <w:r w:rsidR="00E178C7">
          <w:rPr>
            <w:rFonts w:cs="Helvetica"/>
          </w:rPr>
          <w:t xml:space="preserve">entlang des Polygons </w:t>
        </w:r>
      </w:ins>
      <w:r w:rsidRPr="00142CFE">
        <w:rPr>
          <w:rFonts w:cs="Helvetica"/>
        </w:rPr>
        <w:t>bewegt</w:t>
      </w:r>
      <w:ins w:id="189" w:author="Sebastian Loder" w:date="2022-01-20T18:54:00Z">
        <w:r w:rsidR="00E178C7">
          <w:rPr>
            <w:rFonts w:cs="Helvetica"/>
          </w:rPr>
          <w:t>,</w:t>
        </w:r>
      </w:ins>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del w:id="190" w:author="Sebastian Loder" w:date="2022-01-20T18:30:00Z">
        <w:r w:rsidDel="00606F9E">
          <w:rPr>
            <w:rFonts w:cs="Helvetica"/>
          </w:rPr>
          <w:delText xml:space="preserve">irgendein </w:delText>
        </w:r>
      </w:del>
      <w:ins w:id="191" w:author="Sebastian Loder" w:date="2022-01-20T18:30:00Z">
        <w:r w:rsidR="00606F9E">
          <w:rPr>
            <w:rFonts w:cs="Helvetica"/>
          </w:rPr>
          <w:t>einen beliebigen Wert für</w:t>
        </w:r>
        <w:r w:rsidR="00606F9E">
          <w:rPr>
            <w:rFonts w:cs="Helvetica"/>
          </w:rPr>
          <w:t xml:space="preserve"> </w:t>
        </w:r>
      </w:ins>
      <w:r>
        <w:rPr>
          <w:rFonts w:cs="Helvetica"/>
        </w:rPr>
        <w:t>i gilt, dann wird der</w:t>
      </w:r>
      <w:r w:rsidRPr="00142CFE">
        <w:rPr>
          <w:rFonts w:cs="Helvetica"/>
        </w:rPr>
        <w:t xml:space="preserve"> Startpunkt L</w:t>
      </w:r>
      <w:r w:rsidRPr="00142CFE">
        <w:rPr>
          <w:rFonts w:cs="Helvetica"/>
          <w:vertAlign w:val="subscript"/>
        </w:rPr>
        <w:t xml:space="preserve">s </w:t>
      </w:r>
      <w:ins w:id="192" w:author="Sebastian Loder" w:date="2022-01-20T18:28:00Z">
        <w:r w:rsidR="00606F9E">
          <w:rPr>
            <w:rFonts w:cs="Helvetica"/>
          </w:rPr>
          <w:t xml:space="preserve">im Gegenuhrzeigersinn </w:t>
        </w:r>
      </w:ins>
      <w:r w:rsidRPr="00142CFE">
        <w:rPr>
          <w:rFonts w:cs="Helvetica"/>
        </w:rPr>
        <w:t xml:space="preserve">bewegt, </w:t>
      </w:r>
      <w:ins w:id="193" w:author="Sebastian Loder" w:date="2022-01-20T18:30:00Z">
        <w:r w:rsidR="00606F9E">
          <w:rPr>
            <w:rFonts w:cs="Helvetica"/>
          </w:rPr>
          <w:t>an</w:t>
        </w:r>
      </w:ins>
      <w:r w:rsidRPr="00142CFE">
        <w:rPr>
          <w:rFonts w:cs="Helvetica"/>
        </w:rPr>
        <w:t xml:space="preserve">sonst wird der Endpunkt </w:t>
      </w:r>
      <w:ins w:id="194" w:author="Sebastian Loder" w:date="2022-01-20T18:25:00Z">
        <w:r w:rsidR="00F55ECA" w:rsidRPr="00142CFE">
          <w:rPr>
            <w:rFonts w:cs="Helvetica"/>
          </w:rPr>
          <w:t>L</w:t>
        </w:r>
        <w:r w:rsidR="00F55ECA" w:rsidRPr="00142CFE">
          <w:rPr>
            <w:rFonts w:cs="Helvetica"/>
            <w:vertAlign w:val="subscript"/>
          </w:rPr>
          <w:t>e</w:t>
        </w:r>
        <w:r w:rsidR="00F55ECA" w:rsidRPr="00142CFE">
          <w:rPr>
            <w:rFonts w:cs="Helvetica"/>
          </w:rPr>
          <w:t xml:space="preserve"> </w:t>
        </w:r>
      </w:ins>
      <w:ins w:id="195" w:author="Sebastian Loder" w:date="2022-01-20T18:30:00Z">
        <w:r w:rsidR="00606F9E">
          <w:rPr>
            <w:rFonts w:cs="Helvetica"/>
          </w:rPr>
          <w:t xml:space="preserve">im Uhrzeigersinn </w:t>
        </w:r>
      </w:ins>
      <w:r w:rsidRPr="00142CFE">
        <w:rPr>
          <w:rFonts w:cs="Helvetica"/>
        </w:rPr>
        <w:t>bewegt.</w:t>
      </w:r>
    </w:p>
    <w:p w14:paraId="7DC9BD72" w14:textId="396DC442" w:rsidR="00522A07" w:rsidRPr="00B43228" w:rsidRDefault="00522A07" w:rsidP="00C120E3">
      <w:pPr>
        <w:rPr>
          <w:rFonts w:cs="Helvetica"/>
        </w:rPr>
      </w:pPr>
      <w:r w:rsidRPr="00142CFE">
        <w:rPr>
          <w:rFonts w:cs="Helvetica"/>
        </w:rPr>
        <w:lastRenderedPageBreak/>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ins w:id="196" w:author="Sebastian Loder" w:date="2022-01-20T18:44:00Z">
        <w:r w:rsidR="009F46DE">
          <w:rPr>
            <w:rFonts w:cs="Helvetica"/>
          </w:rPr>
          <w:t xml:space="preserve">gemeinsame </w:t>
        </w:r>
      </w:ins>
      <w:r w:rsidRPr="00142CFE">
        <w:rPr>
          <w:rFonts w:cs="Helvetica"/>
        </w:rPr>
        <w:t xml:space="preserve">Endpunkt ist </w:t>
      </w:r>
      <w:ins w:id="197" w:author="Sebastian Loder" w:date="2022-01-20T18:45:00Z">
        <w:r w:rsidR="009F46DE">
          <w:rPr>
            <w:rFonts w:cs="Helvetica"/>
          </w:rPr>
          <w:t>für</w:t>
        </w:r>
      </w:ins>
      <w:ins w:id="198" w:author="Sebastian Loder" w:date="2022-01-20T18:44:00Z">
        <w:r w:rsidR="009F46DE">
          <w:rPr>
            <w:rFonts w:cs="Helvetica"/>
          </w:rPr>
          <w:t xml:space="preserve"> beide Linien </w:t>
        </w:r>
      </w:ins>
      <w:r w:rsidRPr="00142CFE">
        <w:rPr>
          <w:rFonts w:cs="Helvetica"/>
        </w:rPr>
        <w:t>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w:t>
      </w:r>
      <w:del w:id="199" w:author="Sebastian Loder" w:date="2022-01-20T18:46:00Z">
        <w:r w:rsidRPr="00142CFE" w:rsidDel="009F46DE">
          <w:rPr>
            <w:rFonts w:cs="Helvetica"/>
          </w:rPr>
          <w:delText xml:space="preserve">jeweils </w:delText>
        </w:r>
      </w:del>
      <w:ins w:id="200" w:author="Sebastian Loder" w:date="2022-01-20T18:46:00Z">
        <w:r w:rsidR="009F46DE">
          <w:rPr>
            <w:rFonts w:cs="Helvetica"/>
          </w:rPr>
          <w:t>damit</w:t>
        </w:r>
        <w:r w:rsidR="009F46DE" w:rsidRPr="00142CFE">
          <w:rPr>
            <w:rFonts w:cs="Helvetica"/>
          </w:rPr>
          <w:t xml:space="preserve"> </w:t>
        </w:r>
      </w:ins>
      <w:r w:rsidRPr="00142CFE">
        <w:rPr>
          <w:rFonts w:cs="Helvetica"/>
        </w:rPr>
        <w:t>das Gegenstück zum oben bestimmten Punkt</w:t>
      </w:r>
      <w:ins w:id="201" w:author="Sebastian Loder" w:date="2022-01-20T18:37:00Z">
        <w:r w:rsidR="002437C8">
          <w:rPr>
            <w:rFonts w:cs="Helvetica"/>
          </w:rPr>
          <w:t>, welcher entlang des Polygons bewegt wurde</w:t>
        </w:r>
      </w:ins>
      <w:r w:rsidRPr="00142CFE">
        <w:rPr>
          <w:rFonts w:cs="Helvetica"/>
        </w:rPr>
        <w:t xml:space="preserve">. </w:t>
      </w:r>
      <w:del w:id="202" w:author="Sebastian Loder" w:date="2022-01-20T19:01:00Z">
        <w:r w:rsidRPr="00606F9E" w:rsidDel="0035143D">
          <w:rPr>
            <w:rFonts w:cs="Helvetica"/>
            <w:lang w:val="en-US"/>
          </w:rPr>
          <w:delText>Es gilt n</w:delText>
        </w:r>
        <w:r w:rsidRPr="00142CFE" w:rsidDel="0035143D">
          <w:rPr>
            <w:rFonts w:cs="Helvetica"/>
            <w:lang w:val="en-GB"/>
          </w:rPr>
          <w:delText>un</w:delText>
        </w:r>
      </w:del>
      <w:ins w:id="203" w:author="Sebastian Loder" w:date="2022-01-20T19:01:00Z">
        <w:r w:rsidR="0035143D">
          <w:rPr>
            <w:rFonts w:cs="Helvetica"/>
            <w:lang w:val="en-US"/>
          </w:rPr>
          <w:t>Die Linien sind so positioniert, dass</w:t>
        </w:r>
      </w:ins>
      <w:r w:rsidRPr="00142CFE">
        <w:rPr>
          <w:rFonts w:cs="Helvetica"/>
          <w:lang w:val="en-GB"/>
        </w:rPr>
        <w:t xml:space="preserve"> 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ins w:id="204" w:author="Sebastian Loder" w:date="2022-01-20T18:44:00Z">
        <w:r w:rsidR="009F46DE">
          <w:rPr>
            <w:rFonts w:cs="Helvetica"/>
            <w:lang w:val="en-GB"/>
          </w:rPr>
          <w:t>S(</w:t>
        </w:r>
      </w:ins>
      <w:ins w:id="205" w:author="Sebastian Loder" w:date="2022-01-20T19:02:00Z">
        <w:r w:rsidR="00AC325D">
          <w:rPr>
            <w:rFonts w:cs="Helvetica"/>
            <w:lang w:val="en-GB"/>
          </w:rPr>
          <w:t>C</w:t>
        </w:r>
      </w:ins>
      <w:del w:id="206" w:author="Sebastian Loder" w:date="2022-01-20T18:44:00Z">
        <w:r w:rsidRPr="00142CFE" w:rsidDel="009F46DE">
          <w:rPr>
            <w:rFonts w:cs="Helvetica"/>
            <w:lang w:val="en-GB"/>
          </w:rPr>
          <w:delText xml:space="preserve"> </w:delText>
        </w:r>
      </w:del>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ins w:id="207" w:author="Sebastian Loder" w:date="2022-01-20T18:45:00Z">
        <w:r w:rsidR="009F46DE">
          <w:rPr>
            <w:rFonts w:cs="Helvetica"/>
            <w:lang w:val="en-GB"/>
          </w:rPr>
          <w:t>)</w:t>
        </w:r>
      </w:ins>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del w:id="208" w:author="Sebastian Loder" w:date="2022-01-20T18:45:00Z">
        <w:r w:rsidRPr="00142CFE" w:rsidDel="009F46DE">
          <w:rPr>
            <w:rFonts w:cs="Helvetica"/>
            <w:lang w:val="en-GB"/>
          </w:rPr>
          <w:delText xml:space="preserve">( </w:delText>
        </w:r>
      </w:del>
      <w:ins w:id="209" w:author="Sebastian Loder" w:date="2022-01-20T18:45:00Z">
        <w:r w:rsidR="009F46DE" w:rsidRPr="00142CFE">
          <w:rPr>
            <w:rFonts w:cs="Helvetica"/>
            <w:lang w:val="en-GB"/>
          </w:rPr>
          <w:t>(</w:t>
        </w:r>
        <w:r w:rsidR="009F46DE">
          <w:rPr>
            <w:rFonts w:cs="Helvetica"/>
            <w:lang w:val="en-GB"/>
          </w:rPr>
          <w:t>S(</w:t>
        </w:r>
      </w:ins>
      <w:ins w:id="210" w:author="Sebastian Loder" w:date="2022-01-20T19:02:00Z">
        <w:r w:rsidR="00AC325D">
          <w:rPr>
            <w:rFonts w:cs="Helvetica"/>
            <w:lang w:val="en-GB"/>
          </w:rPr>
          <w:t>C</w:t>
        </w:r>
      </w:ins>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ins w:id="211" w:author="Sebastian Loder" w:date="2022-01-20T18:45:00Z">
        <w:r w:rsidR="009F46DE">
          <w:rPr>
            <w:rFonts w:cs="Helvetica"/>
            <w:lang w:val="en-GB"/>
          </w:rPr>
          <w:t>)</w:t>
        </w:r>
      </w:ins>
      <w:r w:rsidRPr="00142CFE">
        <w:rPr>
          <w:rFonts w:cs="Helvetica"/>
          <w:lang w:val="en-GB"/>
        </w:rPr>
        <w:t>)</w:t>
      </w:r>
      <w:ins w:id="212" w:author="Sebastian Loder" w:date="2022-01-20T19:02:00Z">
        <w:r w:rsidR="00AC325D">
          <w:rPr>
            <w:rFonts w:cs="Helvetica"/>
            <w:lang w:val="en-GB"/>
          </w:rPr>
          <w:t xml:space="preserve"> gilt</w:t>
        </w:r>
      </w:ins>
      <w:r w:rsidRPr="00142CFE">
        <w:rPr>
          <w:rFonts w:cs="Helvetica"/>
          <w:lang w:val="en-GB"/>
        </w:rPr>
        <w:t xml:space="preserve">. </w:t>
      </w:r>
      <w:r w:rsidRPr="00142CFE">
        <w:rPr>
          <w:rFonts w:cs="Helvetica"/>
        </w:rPr>
        <w:t>Die Linie L</w:t>
      </w:r>
      <w:ins w:id="213" w:author="Sebastian Loder" w:date="2022-01-20T19:04:00Z">
        <w:r w:rsidR="00AC325D" w:rsidRPr="00AC325D">
          <w:rPr>
            <w:rFonts w:cs="Helvetica"/>
            <w:vertAlign w:val="subscript"/>
            <w:rPrChange w:id="214" w:author="Sebastian Loder" w:date="2022-01-20T19:05:00Z">
              <w:rPr>
                <w:rFonts w:cs="Helvetica"/>
              </w:rPr>
            </w:rPrChange>
          </w:rPr>
          <w:t>2</w:t>
        </w:r>
      </w:ins>
      <w:r w:rsidRPr="00142CFE">
        <w:rPr>
          <w:rFonts w:cs="Helvetica"/>
        </w:rPr>
        <w:t xml:space="preserve"> </w:t>
      </w:r>
      <w:del w:id="215" w:author="Sebastian Loder" w:date="2022-01-20T19:05:00Z">
        <w:r w:rsidRPr="00142CFE" w:rsidDel="00AC325D">
          <w:rPr>
            <w:rFonts w:cs="Helvetica"/>
          </w:rPr>
          <w:delText xml:space="preserve">= </w:delText>
        </w:r>
      </w:del>
      <w:ins w:id="216" w:author="Sebastian Loder" w:date="2022-01-20T19:05:00Z">
        <w:r w:rsidR="00AC325D">
          <w:rPr>
            <w:rFonts w:cs="Helvetica"/>
          </w:rPr>
          <w:t>ist demnach 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del w:id="217" w:author="Sebastian Loder" w:date="2022-01-20T19:05:00Z">
        <w:r w:rsidRPr="00142CFE" w:rsidDel="00AC325D">
          <w:rPr>
            <w:rFonts w:cs="Helvetica"/>
          </w:rPr>
          <w:delText>wird also zu L</w:delText>
        </w:r>
        <w:r w:rsidRPr="00142CFE" w:rsidDel="00AC325D">
          <w:rPr>
            <w:rFonts w:cs="Helvetica"/>
            <w:vertAlign w:val="subscript"/>
          </w:rPr>
          <w:delText>2</w:delText>
        </w:r>
        <w:r w:rsidRPr="00142CFE" w:rsidDel="00AC325D">
          <w:rPr>
            <w:rFonts w:cs="Helvetica"/>
          </w:rPr>
          <w:delText xml:space="preserve"> und daher gilt für</w:delText>
        </w:r>
      </w:del>
      <w:ins w:id="218" w:author="Sebastian Loder" w:date="2022-01-20T19:05:00Z">
        <w:r w:rsidR="00AC325D">
          <w:rPr>
            <w:rFonts w:cs="Helvetica"/>
          </w:rPr>
          <w:t>und die</w:t>
        </w:r>
      </w:ins>
      <w:r w:rsidRPr="00142CFE">
        <w:rPr>
          <w:rFonts w:cs="Helvetica"/>
        </w:rPr>
        <w:t xml:space="preserve"> Linie L</w:t>
      </w:r>
      <w:r w:rsidRPr="00142CFE">
        <w:rPr>
          <w:rFonts w:cs="Helvetica"/>
          <w:vertAlign w:val="subscript"/>
        </w:rPr>
        <w:t>1</w:t>
      </w:r>
      <w:r w:rsidRPr="00142CFE">
        <w:rPr>
          <w:rFonts w:cs="Helvetica"/>
        </w:rPr>
        <w:t xml:space="preserve"> </w:t>
      </w:r>
      <w:del w:id="219" w:author="Sebastian Loder" w:date="2022-01-20T19:05:00Z">
        <w:r w:rsidRPr="00142CFE" w:rsidDel="00AC325D">
          <w:rPr>
            <w:rFonts w:cs="Helvetica"/>
          </w:rPr>
          <w:delText xml:space="preserve">= </w:delText>
        </w:r>
      </w:del>
      <w:ins w:id="220" w:author="Sebastian Loder" w:date="2022-01-20T19:05:00Z">
        <w:r w:rsidR="00AC325D">
          <w:rPr>
            <w:rFonts w:cs="Helvetica"/>
          </w:rPr>
          <w:t>durch</w:t>
        </w:r>
        <w:r w:rsidR="00AC325D" w:rsidRPr="00142CFE">
          <w:rPr>
            <w:rFonts w:cs="Helvetica"/>
          </w:rPr>
          <w:t xml:space="preserve"> </w:t>
        </w:r>
      </w:ins>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ins w:id="221" w:author="Sebastian Loder" w:date="2022-01-20T19:05:00Z">
        <w:r w:rsidR="00AC325D">
          <w:rPr>
            <w:rFonts w:cs="Helvetica"/>
          </w:rPr>
          <w:t xml:space="preserve"> beschrieben</w:t>
        </w:r>
      </w:ins>
      <w:r w:rsidRPr="00142CFE">
        <w:rPr>
          <w:rFonts w:cs="Helvetica"/>
        </w:rPr>
        <w:t>.</w:t>
      </w:r>
    </w:p>
    <w:p w14:paraId="3F75C1EA" w14:textId="02BD4575" w:rsidR="00522A07" w:rsidRPr="00142CFE" w:rsidRDefault="00522A07" w:rsidP="00C120E3">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del w:id="222" w:author="Sebastian Loder" w:date="2022-01-20T19:15:00Z">
        <w:r w:rsidRPr="00142CFE" w:rsidDel="00AC325D">
          <w:rPr>
            <w:rFonts w:cs="Helvetica"/>
          </w:rPr>
          <w:delText xml:space="preserve">die </w:delText>
        </w:r>
      </w:del>
      <w:ins w:id="223" w:author="Sebastian Loder" w:date="2022-01-20T19:15:00Z">
        <w:r w:rsidR="00AC325D">
          <w:rPr>
            <w:rFonts w:cs="Helvetica"/>
          </w:rPr>
          <w:t>das</w:t>
        </w:r>
        <w:r w:rsidR="00AC325D" w:rsidRPr="00142CFE">
          <w:rPr>
            <w:rFonts w:cs="Helvetica"/>
          </w:rPr>
          <w:t xml:space="preserve"> </w:t>
        </w:r>
      </w:ins>
      <w:r w:rsidRPr="00142CFE">
        <w:rPr>
          <w:rFonts w:cs="Helvetica"/>
        </w:rPr>
        <w:t>Linie</w:t>
      </w:r>
      <w:ins w:id="224" w:author="Sebastian Loder" w:date="2022-01-20T19:15:00Z">
        <w:r w:rsidR="00AC325D">
          <w:rPr>
            <w:rFonts w:cs="Helvetica"/>
          </w:rPr>
          <w:t>nsegment</w:t>
        </w:r>
      </w:ins>
      <w:r w:rsidRPr="00142CFE">
        <w:rPr>
          <w:rFonts w:cs="Helvetica"/>
        </w:rPr>
        <w:t xml:space="preserve"> von CP</w:t>
      </w:r>
      <w:r w:rsidRPr="00142CFE">
        <w:rPr>
          <w:rFonts w:cs="Helvetica"/>
          <w:vertAlign w:val="subscript"/>
        </w:rPr>
        <w:t>i</w:t>
      </w:r>
      <w:r w:rsidRPr="00142CFE">
        <w:rPr>
          <w:rFonts w:cs="Helvetica"/>
        </w:rPr>
        <w:t xml:space="preserve">, </w:t>
      </w:r>
      <w:del w:id="225" w:author="Sebastian Loder" w:date="2022-01-20T19:15:00Z">
        <w:r w:rsidRPr="00142CFE" w:rsidDel="00740A34">
          <w:rPr>
            <w:rFonts w:cs="Helvetica"/>
          </w:rPr>
          <w:delText xml:space="preserve">die </w:delText>
        </w:r>
      </w:del>
      <w:ins w:id="226" w:author="Sebastian Loder" w:date="2022-01-20T19:15:00Z">
        <w:r w:rsidR="00740A34" w:rsidRPr="00142CFE">
          <w:rPr>
            <w:rFonts w:cs="Helvetica"/>
          </w:rPr>
          <w:t>d</w:t>
        </w:r>
        <w:r w:rsidR="00740A34">
          <w:rPr>
            <w:rFonts w:cs="Helvetica"/>
          </w:rPr>
          <w:t>as</w:t>
        </w:r>
        <w:r w:rsidR="00740A34" w:rsidRPr="00142CFE">
          <w:rPr>
            <w:rFonts w:cs="Helvetica"/>
          </w:rPr>
          <w:t xml:space="preserve"> </w:t>
        </w:r>
      </w:ins>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77777777"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227"/>
      <w:r w:rsidRPr="00142CFE">
        <w:rPr>
          <w:rFonts w:cs="Helvetica"/>
        </w:rPr>
        <w:t xml:space="preserve"> Dabei entstehen 3 Fälle:</w:t>
      </w:r>
      <w:commentRangeEnd w:id="227"/>
      <w:r w:rsidRPr="00142CFE">
        <w:rPr>
          <w:rStyle w:val="Kommentarzeichen"/>
          <w:rFonts w:cs="Helvetica"/>
        </w:rPr>
        <w:commentReference w:id="227"/>
      </w:r>
    </w:p>
    <w:p w14:paraId="14039780" w14:textId="77777777" w:rsidR="00522A07" w:rsidRPr="00142CFE" w:rsidRDefault="00522A07" w:rsidP="00C120E3">
      <w:pPr>
        <w:rPr>
          <w:rFonts w:cs="Helvetica"/>
        </w:rPr>
      </w:pPr>
    </w:p>
    <w:p w14:paraId="68D7D420" w14:textId="46AA331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 xml:space="preserve">Die Flächenanforderung der Standorte kann </w:t>
      </w:r>
      <w:del w:id="228" w:author="Sebastian Loder" w:date="2022-01-20T19:22:00Z">
        <w:r w:rsidRPr="00142CFE" w:rsidDel="00965677">
          <w:rPr>
            <w:rFonts w:cs="Helvetica"/>
          </w:rPr>
          <w:delText xml:space="preserve">bereits </w:delText>
        </w:r>
      </w:del>
      <w:r w:rsidRPr="00142CFE">
        <w:rPr>
          <w:rFonts w:cs="Helvetica"/>
        </w:rPr>
        <w:t>durch die Fläche rechts von L</w:t>
      </w:r>
      <w:r w:rsidRPr="00142CFE">
        <w:rPr>
          <w:rFonts w:cs="Helvetica"/>
          <w:vertAlign w:val="subscript"/>
        </w:rPr>
        <w:t>1</w:t>
      </w:r>
      <w:r w:rsidRPr="00142CFE">
        <w:rPr>
          <w:rFonts w:cs="Helvetica"/>
        </w:rPr>
        <w:t xml:space="preserve"> und T vollständig gedeckt werden</w:t>
      </w:r>
      <w:ins w:id="229" w:author="Sebastian Loder" w:date="2022-01-20T19:22:00Z">
        <w:r w:rsidR="00965677">
          <w:rPr>
            <w:rFonts w:cs="Helvetica"/>
          </w:rPr>
          <w:t xml:space="preserve">. Insbesondere wird kein </w:t>
        </w:r>
      </w:ins>
      <w:ins w:id="230" w:author="Sebastian Loder" w:date="2022-01-20T19:36:00Z">
        <w:r w:rsidR="005D453D">
          <w:rPr>
            <w:rFonts w:cs="Helvetica"/>
          </w:rPr>
          <w:t>Flächena</w:t>
        </w:r>
      </w:ins>
      <w:ins w:id="231" w:author="Sebastian Loder" w:date="2022-01-20T19:22:00Z">
        <w:r w:rsidR="00965677">
          <w:rPr>
            <w:rFonts w:cs="Helvetica"/>
          </w:rPr>
          <w:t>nteil von PredPoly(CP, (t</w:t>
        </w:r>
        <w:r w:rsidR="00965677" w:rsidRPr="00965677">
          <w:rPr>
            <w:rFonts w:cs="Helvetica"/>
            <w:vertAlign w:val="subscript"/>
            <w:rPrChange w:id="232" w:author="Sebastian Loder" w:date="2022-01-20T19:23:00Z">
              <w:rPr>
                <w:rFonts w:cs="Helvetica"/>
              </w:rPr>
            </w:rPrChange>
          </w:rPr>
          <w:t>1</w:t>
        </w:r>
        <w:r w:rsidR="00965677">
          <w:rPr>
            <w:rFonts w:cs="Helvetica"/>
          </w:rPr>
          <w:t>, t</w:t>
        </w:r>
        <w:r w:rsidR="00965677" w:rsidRPr="00965677">
          <w:rPr>
            <w:rFonts w:cs="Helvetica"/>
            <w:vertAlign w:val="subscript"/>
            <w:rPrChange w:id="233" w:author="Sebastian Loder" w:date="2022-01-20T19:23:00Z">
              <w:rPr>
                <w:rFonts w:cs="Helvetica"/>
              </w:rPr>
            </w:rPrChange>
          </w:rPr>
          <w:t>2</w:t>
        </w:r>
        <w:r w:rsidR="00965677">
          <w:rPr>
            <w:rFonts w:cs="Helvetica"/>
          </w:rPr>
          <w:t xml:space="preserve">)) benötigt. </w:t>
        </w:r>
      </w:ins>
      <w:r w:rsidRPr="00142CFE">
        <w:rPr>
          <w:rFonts w:cs="Helvetica"/>
        </w:rPr>
        <w:br/>
      </w:r>
    </w:p>
    <w:p w14:paraId="3AF1CC88" w14:textId="0BA55794"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ins w:id="234" w:author="Sebastian Loder" w:date="2022-01-20T19:19:00Z">
        <w:r w:rsidR="00740A34">
          <w:rPr>
            <w:rFonts w:cs="Helvetica"/>
          </w:rPr>
          <w:t xml:space="preserve"> </w:t>
        </w:r>
      </w:ins>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commentRangeStart w:id="235"/>
      <w:r w:rsidRPr="00142CFE">
        <w:rPr>
          <w:rFonts w:cs="Helvetica"/>
        </w:rP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Reste der Vorgängerpolygone.</w:t>
      </w:r>
      <w:commentRangeEnd w:id="235"/>
      <w:r w:rsidR="00D3152A">
        <w:rPr>
          <w:rStyle w:val="Kommentarzeichen"/>
          <w:rFonts w:ascii="Helvetica" w:eastAsia="Times New Roman" w:hAnsi="Helvetica" w:cs="Times New Roman"/>
          <w:lang w:eastAsia="de-DE"/>
        </w:rPr>
        <w:commentReference w:id="235"/>
      </w:r>
      <w:r w:rsidRPr="00142CFE">
        <w:rPr>
          <w:rFonts w:cs="Helvetica"/>
        </w:rPr>
        <w:br/>
      </w:r>
    </w:p>
    <w:p w14:paraId="69404F60" w14:textId="2B472BB5"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ins w:id="236" w:author="Sebastian Loder" w:date="2022-01-20T19:19:00Z">
        <w:r w:rsidR="00740A34">
          <w:rPr>
            <w:rFonts w:cs="Helvetica"/>
          </w:rPr>
          <w:t xml:space="preserve"> </w:t>
        </w:r>
      </w:ins>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r>
      <w:commentRangeStart w:id="237"/>
      <w:r w:rsidRPr="00142CFE">
        <w:rPr>
          <w:rFonts w:cs="Helvetica"/>
        </w:rP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commentRangeEnd w:id="237"/>
      <w:r w:rsidR="007647C4">
        <w:rPr>
          <w:rStyle w:val="Kommentarzeichen"/>
          <w:rFonts w:ascii="Helvetica" w:eastAsia="Times New Roman" w:hAnsi="Helvetica" w:cs="Times New Roman"/>
          <w:lang w:eastAsia="de-DE"/>
        </w:rPr>
        <w:commentReference w:id="237"/>
      </w:r>
    </w:p>
    <w:p w14:paraId="63320B23" w14:textId="77777777" w:rsidR="00522A07" w:rsidRPr="00142CFE" w:rsidRDefault="00522A07" w:rsidP="00C120E3">
      <w:pPr>
        <w:rPr>
          <w:rFonts w:cs="Helvetica"/>
        </w:rPr>
      </w:pPr>
    </w:p>
    <w:p w14:paraId="34BCB5BF" w14:textId="5C267686" w:rsidR="000F1F33" w:rsidRPr="00142CFE" w:rsidRDefault="00522A07" w:rsidP="00C120E3">
      <w:pPr>
        <w:rPr>
          <w:rFonts w:cs="Helvetica"/>
        </w:rPr>
      </w:pPr>
      <w:del w:id="238" w:author="Sebastian Loder" w:date="2022-01-20T19:53:00Z">
        <w:r w:rsidRPr="00142CFE" w:rsidDel="00AE36A7">
          <w:rPr>
            <w:rFonts w:cs="Helvetica"/>
          </w:rPr>
          <w:delText xml:space="preserve">Durch diese Fälle wird nun entschieden, welche Teilpolygone an die Prozedur </w:delText>
        </w:r>
        <w:r w:rsidRPr="00142CFE" w:rsidDel="00AE36A7">
          <w:rPr>
            <w:rFonts w:cs="Helvetica"/>
            <w:i/>
          </w:rPr>
          <w:delText xml:space="preserve">DetachAndAssign </w:delText>
        </w:r>
        <w:r w:rsidRPr="00142CFE" w:rsidDel="00AE36A7">
          <w:rPr>
            <w:rFonts w:cs="Helvetica"/>
          </w:rPr>
          <w:delText>weitergegeben werden, um Flächen gewissen Standorten zuzuordnen.</w:delText>
        </w:r>
      </w:del>
      <w:ins w:id="239" w:author="Sebastian Loder" w:date="2022-01-20T19:48:00Z">
        <w:r w:rsidR="000F1F33">
          <w:rPr>
            <w:rFonts w:cs="Helvetica"/>
          </w:rPr>
          <w:t xml:space="preserve">Die je nach Fall </w:t>
        </w:r>
      </w:ins>
      <w:ins w:id="240" w:author="Sebastian Loder" w:date="2022-01-20T19:49:00Z">
        <w:r w:rsidR="000F1F33">
          <w:rPr>
            <w:rFonts w:cs="Helvetica"/>
          </w:rPr>
          <w:t>entstehenden</w:t>
        </w:r>
      </w:ins>
      <w:ins w:id="241" w:author="Sebastian Loder" w:date="2022-01-20T19:48:00Z">
        <w:r w:rsidR="000F1F33">
          <w:rPr>
            <w:rFonts w:cs="Helvetica"/>
          </w:rPr>
          <w:t xml:space="preserve"> Polygone </w:t>
        </w:r>
      </w:ins>
      <w:ins w:id="242" w:author="Sebastian Loder" w:date="2022-01-20T19:49:00Z">
        <w:r w:rsidR="000F1F33">
          <w:rPr>
            <w:rFonts w:cs="Helvetica"/>
          </w:rPr>
          <w:t xml:space="preserve">werden anschließend </w:t>
        </w:r>
      </w:ins>
      <w:ins w:id="243" w:author="Sebastian Loder" w:date="2022-01-20T19:50:00Z">
        <w:r w:rsidR="000F1F33">
          <w:rPr>
            <w:rFonts w:cs="Helvetica"/>
          </w:rPr>
          <w:t xml:space="preserve">an die Prozedur </w:t>
        </w:r>
        <w:r w:rsidR="000F1F33" w:rsidRPr="00AE36A7">
          <w:rPr>
            <w:rFonts w:cs="Helvetica"/>
            <w:i/>
            <w:iCs/>
            <w:rPrChange w:id="244" w:author="Sebastian Loder" w:date="2022-01-20T19:52:00Z">
              <w:rPr>
                <w:rFonts w:cs="Helvetica"/>
              </w:rPr>
            </w:rPrChange>
          </w:rPr>
          <w:t>DetachAndAssign</w:t>
        </w:r>
        <w:r w:rsidR="000F1F33">
          <w:rPr>
            <w:rFonts w:cs="Helvetica"/>
          </w:rPr>
          <w:t xml:space="preserve"> übergeben </w:t>
        </w:r>
        <w:r w:rsidR="000F1F33" w:rsidRPr="00142CFE">
          <w:rPr>
            <w:rFonts w:cs="Helvetica"/>
          </w:rPr>
          <w:t xml:space="preserve">und dort </w:t>
        </w:r>
        <w:r w:rsidR="000F1F33">
          <w:rPr>
            <w:rFonts w:cs="Helvetica"/>
          </w:rPr>
          <w:t xml:space="preserve">entweder Standorten zugewiesen oder durch einen rekursiven Aufruf von </w:t>
        </w:r>
        <w:r w:rsidR="000F1F33" w:rsidRPr="00AE36A7">
          <w:rPr>
            <w:rFonts w:cs="Helvetica"/>
            <w:i/>
            <w:iCs/>
            <w:rPrChange w:id="245" w:author="Sebastian Loder" w:date="2022-01-20T19:52:00Z">
              <w:rPr>
                <w:rFonts w:cs="Helvetica"/>
              </w:rPr>
            </w:rPrChange>
          </w:rPr>
          <w:t>NonConvexDivide</w:t>
        </w:r>
        <w:r w:rsidR="000F1F33" w:rsidRPr="00142CFE">
          <w:rPr>
            <w:rFonts w:cs="Helvetica"/>
          </w:rPr>
          <w:t xml:space="preserve"> </w:t>
        </w:r>
        <w:r w:rsidR="000F1F33">
          <w:rPr>
            <w:rFonts w:cs="Helvetica"/>
          </w:rPr>
          <w:t>erneut</w:t>
        </w:r>
        <w:r w:rsidR="000F1F33" w:rsidRPr="00142CFE">
          <w:rPr>
            <w:rFonts w:cs="Helvetica"/>
          </w:rPr>
          <w:t xml:space="preserve"> </w:t>
        </w:r>
        <w:commentRangeStart w:id="246"/>
        <w:r w:rsidR="000F1F33" w:rsidRPr="00142CFE">
          <w:rPr>
            <w:rFonts w:cs="Helvetica"/>
          </w:rPr>
          <w:t>aufgeteilt</w:t>
        </w:r>
      </w:ins>
      <w:commentRangeEnd w:id="246"/>
      <w:ins w:id="247" w:author="Sebastian Loder" w:date="2022-01-20T19:55:00Z">
        <w:r w:rsidR="00AE36A7">
          <w:rPr>
            <w:rStyle w:val="Kommentarzeichen"/>
            <w:rFonts w:ascii="Helvetica" w:eastAsia="Times New Roman" w:hAnsi="Helvetica" w:cs="Times New Roman"/>
            <w:lang w:eastAsia="de-DE"/>
          </w:rPr>
          <w:commentReference w:id="246"/>
        </w:r>
      </w:ins>
      <w:ins w:id="248" w:author="Sebastian Loder" w:date="2022-01-20T19:50:00Z">
        <w:r w:rsidR="000F1F33" w:rsidRPr="00142CFE">
          <w:rPr>
            <w:rFonts w:cs="Helvetica"/>
          </w:rPr>
          <w:t>.</w:t>
        </w:r>
      </w:ins>
    </w:p>
    <w:p w14:paraId="2B38428B" w14:textId="77777777" w:rsidR="00522A07" w:rsidRPr="00142CFE" w:rsidRDefault="00522A07" w:rsidP="00C120E3">
      <w:pPr>
        <w:rPr>
          <w:rFonts w:cs="Helvetica"/>
        </w:rPr>
      </w:pPr>
    </w:p>
    <w:p w14:paraId="285D8C63" w14:textId="055E75FC" w:rsidR="00522A07" w:rsidRDefault="00522A07" w:rsidP="00C120E3">
      <w:pPr>
        <w:rPr>
          <w:rFonts w:cs="Helvetica"/>
          <w:bCs/>
        </w:rPr>
      </w:pPr>
      <w:r w:rsidRPr="00142CFE">
        <w:rPr>
          <w:rFonts w:cs="Helvetica"/>
          <w:b/>
          <w:bCs/>
        </w:rPr>
        <w:t xml:space="preserve">Fall 1.1: </w:t>
      </w:r>
      <w:r w:rsidRPr="00142CFE">
        <w:rPr>
          <w:rFonts w:cs="Helvetica"/>
          <w:bCs/>
        </w:rPr>
        <w:t>D</w:t>
      </w:r>
      <w:del w:id="249" w:author="Sebastian Loder" w:date="2022-01-20T19:31:00Z">
        <w:r w:rsidRPr="00142CFE" w:rsidDel="00DF1A78">
          <w:rPr>
            <w:rFonts w:cs="Helvetica"/>
            <w:bCs/>
          </w:rPr>
          <w:delText>a d</w:delText>
        </w:r>
      </w:del>
      <w:r w:rsidRPr="00142CFE">
        <w:rPr>
          <w:rFonts w:cs="Helvetica"/>
          <w:bCs/>
        </w:rPr>
        <w:t xml:space="preserve">ie Flächenanforderung </w:t>
      </w:r>
      <w:ins w:id="250" w:author="Sebastian Loder" w:date="2022-01-20T19:34:00Z">
        <w:r w:rsidR="00C85D32">
          <w:rPr>
            <w:rFonts w:cs="Helvetica"/>
            <w:bCs/>
          </w:rPr>
          <w:t xml:space="preserve">von </w:t>
        </w:r>
      </w:ins>
      <w:ins w:id="251" w:author="Sebastian Loder" w:date="2022-01-20T19:31:00Z">
        <w:r w:rsidR="00DF1A78">
          <w:rPr>
            <w:rFonts w:cs="Helvetica"/>
            <w:bCs/>
          </w:rPr>
          <w:t>S(</w:t>
        </w:r>
      </w:ins>
      <w:ins w:id="252" w:author="Sebastian Loder" w:date="2022-01-20T19:34:00Z">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ins>
      <w:ins w:id="253" w:author="Sebastian Loder" w:date="2022-01-20T19:31:00Z">
        <w:r w:rsidR="00DF1A78">
          <w:rPr>
            <w:rFonts w:cs="Helvetica"/>
            <w:bCs/>
          </w:rPr>
          <w:t xml:space="preserve">) </w:t>
        </w:r>
        <w:r w:rsidR="00C85D32">
          <w:rPr>
            <w:rFonts w:cs="Helvetica"/>
            <w:bCs/>
          </w:rPr>
          <w:t xml:space="preserve"> kann </w:t>
        </w:r>
      </w:ins>
      <w:del w:id="254" w:author="Sebastian Loder" w:date="2022-01-20T19:24:00Z">
        <w:r w:rsidRPr="00142CFE" w:rsidDel="00965677">
          <w:rPr>
            <w:rFonts w:cs="Helvetica"/>
            <w:bCs/>
          </w:rPr>
          <w:delText xml:space="preserve">bereits </w:delText>
        </w:r>
      </w:del>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del w:id="255" w:author="Sebastian Loder" w:date="2022-01-20T19:31:00Z">
        <w:r w:rsidRPr="00142CFE" w:rsidDel="00C85D32">
          <w:rPr>
            <w:rFonts w:cs="Helvetica"/>
            <w:bCs/>
          </w:rPr>
          <w:delText xml:space="preserve">und </w:delText>
        </w:r>
      </w:del>
      <w:ins w:id="256" w:author="Sebastian Loder" w:date="2022-01-20T19:31:00Z">
        <w:r w:rsidR="00C85D32">
          <w:rPr>
            <w:rFonts w:cs="Helvetica"/>
            <w:bCs/>
          </w:rPr>
          <w:t>zusammen mit dem</w:t>
        </w:r>
        <w:r w:rsidR="00C85D32" w:rsidRPr="00142CFE">
          <w:rPr>
            <w:rFonts w:cs="Helvetica"/>
            <w:bCs/>
          </w:rPr>
          <w:t xml:space="preserve"> </w:t>
        </w:r>
      </w:ins>
      <w:del w:id="257" w:author="Sebastian Loder" w:date="2022-01-20T19:25:00Z">
        <w:r w:rsidRPr="00142CFE" w:rsidDel="00965677">
          <w:rPr>
            <w:rFonts w:cs="Helvetica"/>
            <w:bCs/>
          </w:rPr>
          <w:delText xml:space="preserve">einen Teil des </w:delText>
        </w:r>
      </w:del>
      <w:r w:rsidRPr="00142CFE">
        <w:rPr>
          <w:rFonts w:cs="Helvetica"/>
          <w:bCs/>
        </w:rPr>
        <w:t>Dreieck</w:t>
      </w:r>
      <w:del w:id="258" w:author="Sebastian Loder" w:date="2022-01-20T19:25:00Z">
        <w:r w:rsidRPr="00142CFE" w:rsidDel="00965677">
          <w:rPr>
            <w:rFonts w:cs="Helvetica"/>
            <w:bCs/>
          </w:rPr>
          <w:delText>s</w:delText>
        </w:r>
      </w:del>
      <w:ins w:id="259" w:author="Sebastian Loder" w:date="2022-01-20T19:25:00Z">
        <w:r w:rsidR="00965677">
          <w:rPr>
            <w:rFonts w:cs="Helvetica"/>
            <w:bCs/>
          </w:rPr>
          <w:t xml:space="preserve"> T</w:t>
        </w:r>
      </w:ins>
      <w:r w:rsidRPr="00142CFE">
        <w:rPr>
          <w:rFonts w:cs="Helvetica"/>
          <w:bCs/>
        </w:rPr>
        <w:t xml:space="preserve"> </w:t>
      </w:r>
      <w:del w:id="260" w:author="Sebastian Loder" w:date="2022-01-20T19:26:00Z">
        <w:r w:rsidRPr="00142CFE" w:rsidDel="00DF1A78">
          <w:rPr>
            <w:rFonts w:cs="Helvetica"/>
            <w:bCs/>
          </w:rPr>
          <w:delText xml:space="preserve">gedeckt </w:delText>
        </w:r>
      </w:del>
      <w:ins w:id="261" w:author="Sebastian Loder" w:date="2022-01-20T19:26:00Z">
        <w:r w:rsidR="00DF1A78">
          <w:rPr>
            <w:rFonts w:cs="Helvetica"/>
            <w:bCs/>
          </w:rPr>
          <w:t>erfüllt</w:t>
        </w:r>
        <w:r w:rsidR="00DF1A78" w:rsidRPr="00142CFE">
          <w:rPr>
            <w:rFonts w:cs="Helvetica"/>
            <w:bCs/>
          </w:rPr>
          <w:t xml:space="preserve"> </w:t>
        </w:r>
      </w:ins>
      <w:r w:rsidRPr="00142CFE">
        <w:rPr>
          <w:rFonts w:cs="Helvetica"/>
          <w:bCs/>
        </w:rPr>
        <w:t>werden</w:t>
      </w:r>
      <w:ins w:id="262" w:author="Sebastian Loder" w:date="2022-01-20T19:31:00Z">
        <w:r w:rsidR="00C85D32">
          <w:rPr>
            <w:rFonts w:cs="Helvetica"/>
            <w:bCs/>
          </w:rPr>
          <w:t xml:space="preserve">. In diesem Fall </w:t>
        </w:r>
      </w:ins>
      <w:del w:id="263" w:author="Sebastian Loder" w:date="2022-01-20T19:31:00Z">
        <w:r w:rsidRPr="00142CFE" w:rsidDel="00C85D32">
          <w:rPr>
            <w:rFonts w:cs="Helvetica"/>
            <w:bCs/>
          </w:rPr>
          <w:delText xml:space="preserve"> kann, </w:delText>
        </w:r>
      </w:del>
      <w:r w:rsidRPr="00142CFE">
        <w:rPr>
          <w:rFonts w:cs="Helvetica"/>
          <w:bCs/>
        </w:rPr>
        <w:t>reicht es aus</w:t>
      </w:r>
      <w:ins w:id="264" w:author="Sebastian Loder" w:date="2022-01-20T19:32:00Z">
        <w:r w:rsidR="00C85D32">
          <w:rPr>
            <w:rFonts w:cs="Helvetica"/>
            <w:bCs/>
          </w:rPr>
          <w:t>,</w:t>
        </w:r>
      </w:ins>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w:t>
      </w:r>
      <w:del w:id="265" w:author="Sebastian Loder" w:date="2022-01-20T19:34:00Z">
        <w:r w:rsidRPr="00142CFE" w:rsidDel="00C85D32">
          <w:rPr>
            <w:rFonts w:cs="Helvetica"/>
            <w:bCs/>
          </w:rPr>
          <w:delText xml:space="preserve">das </w:delText>
        </w:r>
      </w:del>
      <w:r w:rsidRPr="00142CFE">
        <w:rPr>
          <w:rFonts w:cs="Helvetica"/>
          <w:bCs/>
        </w:rPr>
        <w:t>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1AE3D7C7"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w:t>
      </w:r>
      <w:ins w:id="266" w:author="Sebastian Loder" w:date="2022-01-20T19:35:00Z">
        <w:r w:rsidR="00C85D32">
          <w:rPr>
            <w:rFonts w:cs="Helvetica"/>
            <w:lang w:val="en-US"/>
          </w:rPr>
          <w:t xml:space="preserve"> </w:t>
        </w:r>
      </w:ins>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6B83DAA2" w:rsidR="00522A07" w:rsidRPr="00142CFE" w:rsidRDefault="00522A07" w:rsidP="00C120E3">
      <w:pPr>
        <w:rPr>
          <w:rFonts w:cs="Helvetica"/>
        </w:rPr>
      </w:pPr>
      <w:commentRangeStart w:id="267"/>
      <w:r w:rsidRPr="00142CFE">
        <w:rPr>
          <w:rFonts w:cs="Helvetica"/>
        </w:rPr>
        <w:t>Es müssen also keine Reste der Vorgängerpolygone genutzt werden, die links von L</w:t>
      </w:r>
      <w:r w:rsidRPr="00142CFE">
        <w:rPr>
          <w:rFonts w:cs="Helvetica"/>
          <w:vertAlign w:val="subscript"/>
        </w:rPr>
        <w:t>1</w:t>
      </w:r>
      <w:r w:rsidRPr="00142CFE">
        <w:rPr>
          <w:rFonts w:cs="Helvetica"/>
        </w:rPr>
        <w:t xml:space="preserve"> liegen. </w:t>
      </w:r>
      <w:commentRangeEnd w:id="267"/>
      <w:r w:rsidR="008F730B">
        <w:rPr>
          <w:rStyle w:val="Kommentarzeichen"/>
          <w:rFonts w:ascii="Helvetica" w:eastAsia="Times New Roman" w:hAnsi="Helvetica" w:cs="Times New Roman"/>
          <w:lang w:eastAsia="de-DE"/>
        </w:rPr>
        <w:commentReference w:id="267"/>
      </w: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ins w:id="268" w:author="Sebastian Loder" w:date="2022-01-20T19:54:00Z">
        <w:r w:rsidR="00AE36A7">
          <w:rPr>
            <w:rFonts w:cs="Helvetica"/>
          </w:rPr>
          <w:t xml:space="preserve">, </w:t>
        </w:r>
      </w:ins>
      <w:ins w:id="269" w:author="Sebastian Loder" w:date="2022-01-20T19:58:00Z">
        <w:r w:rsidR="00956F9F">
          <w:rPr>
            <w:rFonts w:cs="Helvetica"/>
          </w:rPr>
          <w:t>die</w:t>
        </w:r>
      </w:ins>
      <w:ins w:id="270" w:author="Sebastian Loder" w:date="2022-01-20T19:54:00Z">
        <w:r w:rsidR="00AE36A7">
          <w:rPr>
            <w:rFonts w:cs="Helvetica"/>
          </w:rPr>
          <w:t xml:space="preserve"> </w:t>
        </w:r>
      </w:ins>
      <w:del w:id="271" w:author="Sebastian Loder" w:date="2022-01-20T19:54:00Z">
        <w:r w:rsidRPr="00142CFE" w:rsidDel="00AE36A7">
          <w:rPr>
            <w:rFonts w:cs="Helvetica"/>
          </w:rPr>
          <w:delText>.</w:delText>
        </w:r>
      </w:del>
      <w:del w:id="272" w:author="Sebastian Loder" w:date="2022-01-20T19:55:00Z">
        <w:r w:rsidRPr="00142CFE" w:rsidDel="00AE36A7">
          <w:rPr>
            <w:rFonts w:cs="Helvetica"/>
          </w:rPr>
          <w:delText xml:space="preserve"> </w:delText>
        </w:r>
      </w:del>
      <w:del w:id="273" w:author="Sebastian Loder" w:date="2022-01-20T19:54:00Z">
        <w:r w:rsidRPr="00142CFE" w:rsidDel="00AE36A7">
          <w:rPr>
            <w:rFonts w:cs="Helvetica"/>
          </w:rPr>
          <w:delText xml:space="preserve">Diese beiden Polygone werden nun </w:delText>
        </w:r>
      </w:del>
      <w:r w:rsidRPr="00142CFE">
        <w:rPr>
          <w:rFonts w:cs="Helvetica"/>
        </w:rPr>
        <w:t xml:space="preserve">der Prozedur </w:t>
      </w:r>
      <w:r w:rsidRPr="00142CFE">
        <w:rPr>
          <w:rFonts w:cs="Helvetica"/>
          <w:i/>
        </w:rPr>
        <w:t>DetachAndAssign</w:t>
      </w:r>
      <w:r w:rsidRPr="00142CFE">
        <w:rPr>
          <w:rFonts w:cs="Helvetica"/>
        </w:rPr>
        <w:t xml:space="preserve"> übergeben </w:t>
      </w:r>
      <w:commentRangeStart w:id="274"/>
      <w:del w:id="275" w:author="Sebastian Loder" w:date="2022-01-20T19:54:00Z">
        <w:r w:rsidRPr="00142CFE" w:rsidDel="00AE36A7">
          <w:rPr>
            <w:rFonts w:cs="Helvetica"/>
          </w:rPr>
          <w:delText>und dort gegebenenfalls weiter rekursiv aufgeteilt</w:delText>
        </w:r>
      </w:del>
      <w:ins w:id="276" w:author="Sebastian Loder" w:date="2022-01-20T19:54:00Z">
        <w:r w:rsidR="00AE36A7">
          <w:rPr>
            <w:rFonts w:cs="Helvetica"/>
          </w:rPr>
          <w:t>werden</w:t>
        </w:r>
        <w:commentRangeEnd w:id="274"/>
        <w:r w:rsidR="00AE36A7">
          <w:rPr>
            <w:rStyle w:val="Kommentarzeichen"/>
            <w:rFonts w:ascii="Helvetica" w:eastAsia="Times New Roman" w:hAnsi="Helvetica" w:cs="Times New Roman"/>
            <w:lang w:eastAsia="de-DE"/>
          </w:rPr>
          <w:commentReference w:id="274"/>
        </w:r>
      </w:ins>
      <w:r w:rsidRPr="00142CFE">
        <w:rPr>
          <w:rFonts w:cs="Helvetica"/>
        </w:rPr>
        <w:t>.</w:t>
      </w:r>
    </w:p>
    <w:p w14:paraId="47247885" w14:textId="77777777" w:rsidR="00522A07" w:rsidRPr="00142CFE" w:rsidRDefault="00522A07" w:rsidP="00C120E3">
      <w:pPr>
        <w:rPr>
          <w:rFonts w:cs="Helvetica"/>
        </w:rPr>
      </w:pPr>
    </w:p>
    <w:p w14:paraId="5D305F08" w14:textId="545D48E3" w:rsidR="00522A07" w:rsidRPr="00142CFE" w:rsidRDefault="00522A07" w:rsidP="00C120E3">
      <w:pPr>
        <w:rPr>
          <w:rFonts w:cs="Helvetica"/>
        </w:rPr>
      </w:pPr>
      <w:r w:rsidRPr="00142CFE">
        <w:rPr>
          <w:rFonts w:cs="Helvetica"/>
          <w:b/>
        </w:rPr>
        <w:t xml:space="preserve">Fall </w:t>
      </w:r>
      <w:del w:id="277" w:author="Sebastian Loder" w:date="2022-01-20T18:34:00Z">
        <w:r w:rsidRPr="00142CFE" w:rsidDel="005E6A93">
          <w:rPr>
            <w:rFonts w:cs="Helvetica"/>
            <w:b/>
          </w:rPr>
          <w:delText>2</w:delText>
        </w:r>
      </w:del>
      <w:ins w:id="278" w:author="Sebastian Loder" w:date="2022-01-20T18:34:00Z">
        <w:r w:rsidR="005E6A93">
          <w:rPr>
            <w:rFonts w:cs="Helvetica"/>
            <w:b/>
          </w:rPr>
          <w:t>1</w:t>
        </w:r>
      </w:ins>
      <w:r w:rsidRPr="00142CFE">
        <w:rPr>
          <w:rFonts w:cs="Helvetica"/>
          <w:b/>
        </w:rPr>
        <w:t xml:space="preserve">.2: </w:t>
      </w:r>
      <w:r w:rsidRPr="00142CFE">
        <w:rPr>
          <w:rFonts w:cs="Helvetica"/>
        </w:rPr>
        <w:t xml:space="preserve">Damit die Flächenanforderung erfüllt werden kann, </w:t>
      </w:r>
      <w:ins w:id="279" w:author="Sebastian Loder" w:date="2022-01-20T20:15:00Z">
        <w:r w:rsidR="004F5827">
          <w:rPr>
            <w:rFonts w:cs="Helvetica"/>
          </w:rPr>
          <w:t xml:space="preserve">wird </w:t>
        </w:r>
      </w:ins>
      <w:ins w:id="280" w:author="Sebastian Loder" w:date="2022-01-20T20:19:00Z">
        <w:r w:rsidR="00D47D42">
          <w:rPr>
            <w:rFonts w:cs="Helvetica"/>
          </w:rPr>
          <w:t>zunächst das</w:t>
        </w:r>
      </w:ins>
      <w:ins w:id="281" w:author="Sebastian Loder" w:date="2022-01-20T20:15:00Z">
        <w:r w:rsidR="004F5827">
          <w:rPr>
            <w:rFonts w:cs="Helvetica"/>
          </w:rPr>
          <w:t xml:space="preserve"> Vorgängerpolygon PredPoly(CP, (t1, t2)) </w:t>
        </w:r>
      </w:ins>
      <w:ins w:id="282" w:author="Sebastian Loder" w:date="2022-01-20T20:17:00Z">
        <w:r w:rsidR="00D47D42">
          <w:rPr>
            <w:rFonts w:cs="Helvetica"/>
          </w:rPr>
          <w:t>hinzugenommen</w:t>
        </w:r>
      </w:ins>
      <w:ins w:id="283" w:author="Sebastian Loder" w:date="2022-01-20T20:20:00Z">
        <w:r w:rsidR="00D47D42">
          <w:rPr>
            <w:rFonts w:cs="Helvetica"/>
          </w:rPr>
          <w:t xml:space="preserve"> und dieses um die Flächen</w:t>
        </w:r>
      </w:ins>
      <w:del w:id="284" w:author="Sebastian Loder" w:date="2022-01-20T20:20:00Z">
        <w:r w:rsidRPr="00142CFE" w:rsidDel="00D47D42">
          <w:rPr>
            <w:rFonts w:cs="Helvetica"/>
          </w:rPr>
          <w:delText xml:space="preserve">müssen zusätzlich </w:delText>
        </w:r>
        <w:commentRangeStart w:id="285"/>
        <w:r w:rsidRPr="00142CFE" w:rsidDel="00D47D42">
          <w:rPr>
            <w:rFonts w:cs="Helvetica"/>
          </w:rPr>
          <w:delText xml:space="preserve">zu den Flächen </w:delText>
        </w:r>
        <w:commentRangeEnd w:id="285"/>
        <w:r w:rsidR="007647C4" w:rsidDel="00D47D42">
          <w:rPr>
            <w:rStyle w:val="Kommentarzeichen"/>
            <w:rFonts w:ascii="Helvetica" w:eastAsia="Times New Roman" w:hAnsi="Helvetica" w:cs="Times New Roman"/>
            <w:lang w:eastAsia="de-DE"/>
          </w:rPr>
          <w:commentReference w:id="285"/>
        </w:r>
        <w:r w:rsidRPr="00142CFE" w:rsidDel="00D47D42">
          <w:rPr>
            <w:rFonts w:cs="Helvetica"/>
          </w:rPr>
          <w:delText>rechts von</w:delText>
        </w:r>
      </w:del>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ins w:id="286" w:author="Sebastian Loder" w:date="2022-01-20T20:20:00Z">
        <w:r w:rsidR="00D47D42">
          <w:rPr>
            <w:rFonts w:cs="Helvetica"/>
          </w:rPr>
          <w:t xml:space="preserve">einem </w:t>
        </w:r>
      </w:ins>
      <w:r w:rsidRPr="00142CFE">
        <w:rPr>
          <w:rFonts w:cs="Helvetica"/>
        </w:rPr>
        <w:t>Teile</w:t>
      </w:r>
      <w:del w:id="287" w:author="Sebastian Loder" w:date="2022-01-20T20:20:00Z">
        <w:r w:rsidRPr="00142CFE" w:rsidDel="00D47D42">
          <w:rPr>
            <w:rFonts w:cs="Helvetica"/>
          </w:rPr>
          <w:delText>n</w:delText>
        </w:r>
      </w:del>
      <w:r w:rsidRPr="00142CFE">
        <w:rPr>
          <w:rFonts w:cs="Helvetica"/>
        </w:rPr>
        <w:t xml:space="preserve"> des Dreiecks T </w:t>
      </w:r>
      <w:del w:id="288" w:author="Sebastian Loder" w:date="2022-01-20T20:20:00Z">
        <w:r w:rsidRPr="00142CFE" w:rsidDel="00D47D42">
          <w:rPr>
            <w:rFonts w:cs="Helvetica"/>
          </w:rPr>
          <w:delText>noch die Reste der Vorgängerpolygone mit einbezogen werden</w:delText>
        </w:r>
      </w:del>
      <w:ins w:id="289" w:author="Sebastian Loder" w:date="2022-01-20T20:20:00Z">
        <w:r w:rsidR="00D47D42">
          <w:rPr>
            <w:rFonts w:cs="Helvetica"/>
          </w:rPr>
          <w:t>erweitert</w:t>
        </w:r>
      </w:ins>
      <w:r w:rsidRPr="00142CFE">
        <w:rPr>
          <w:rFonts w:cs="Helvetica"/>
        </w:rPr>
        <w:t xml:space="preserve">. Erneut wird durch lineare Interpolation der Punkt t gefunden und wie oben das Dreieck T‘ gebildet, sodass die Flächenanforderung erfüllt ist. </w:t>
      </w:r>
      <w:ins w:id="290" w:author="Sebastian Loder" w:date="2022-01-20T20:21:00Z">
        <w:r w:rsidR="00D47D42">
          <w:rPr>
            <w:rFonts w:cs="Helvetica"/>
          </w:rPr>
          <w:t xml:space="preserve">Das </w:t>
        </w:r>
      </w:ins>
      <w:r w:rsidRPr="00142CFE">
        <w:rPr>
          <w:rFonts w:cs="Helvetica"/>
        </w:rPr>
        <w:t xml:space="preserve">Dreieck T‘ kann durch die strikte Ungleichung </w:t>
      </w:r>
      <w:commentRangeStart w:id="291"/>
      <w:r w:rsidRPr="00142CFE">
        <w:rPr>
          <w:rFonts w:cs="Helvetica"/>
        </w:rPr>
        <w:t>(*)</w:t>
      </w:r>
      <w:commentRangeEnd w:id="291"/>
      <w:r w:rsidR="00962772">
        <w:rPr>
          <w:rStyle w:val="Kommentarzeichen"/>
          <w:rFonts w:ascii="Helvetica" w:eastAsia="Times New Roman" w:hAnsi="Helvetica" w:cs="Times New Roman"/>
          <w:lang w:eastAsia="de-DE"/>
        </w:rPr>
        <w:commentReference w:id="291"/>
      </w:r>
      <w:r w:rsidRPr="00142CFE">
        <w:rPr>
          <w:rFonts w:cs="Helvetica"/>
        </w:rPr>
        <w:t xml:space="preserve">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w:t>
      </w:r>
      <w:del w:id="292" w:author="Sebastian Loder" w:date="2022-01-20T19:55:00Z">
        <w:r w:rsidRPr="00142CFE" w:rsidDel="00AE36A7">
          <w:rPr>
            <w:rFonts w:cs="Helvetica"/>
          </w:rPr>
          <w:delText xml:space="preserve">ebenfalls </w:delText>
        </w:r>
      </w:del>
      <w:r w:rsidRPr="00142CFE">
        <w:rPr>
          <w:rFonts w:cs="Helvetica"/>
        </w:rPr>
        <w:t xml:space="preserve">der Prozedur </w:t>
      </w:r>
      <w:r w:rsidRPr="00142CFE">
        <w:rPr>
          <w:rFonts w:cs="Helvetica"/>
          <w:i/>
        </w:rPr>
        <w:t>DetachAndAssign</w:t>
      </w:r>
      <w:r w:rsidRPr="00142CFE">
        <w:rPr>
          <w:rFonts w:cs="Helvetica"/>
        </w:rPr>
        <w:t xml:space="preserve"> übergeben werden</w:t>
      </w:r>
      <w:del w:id="293" w:author="Sebastian Loder" w:date="2022-01-20T19:55:00Z">
        <w:r w:rsidRPr="00142CFE" w:rsidDel="00AE36A7">
          <w:rPr>
            <w:rFonts w:cs="Helvetica"/>
          </w:rPr>
          <w:delText xml:space="preserve"> und dort weiter rekursiv aufgeteilt werden</w:delText>
        </w:r>
      </w:del>
      <w:r w:rsidRPr="00142CFE">
        <w:rPr>
          <w:rFonts w:cs="Helvetica"/>
        </w:rPr>
        <w:t>.</w:t>
      </w:r>
    </w:p>
    <w:p w14:paraId="23BA9225" w14:textId="77777777" w:rsidR="00522A07" w:rsidRPr="00142CFE" w:rsidRDefault="00522A07" w:rsidP="00C120E3">
      <w:pPr>
        <w:rPr>
          <w:rFonts w:cs="Helvetica"/>
        </w:rPr>
      </w:pPr>
    </w:p>
    <w:p w14:paraId="47855FEC" w14:textId="17206E19" w:rsidR="00522A07" w:rsidRDefault="00522A07" w:rsidP="00C120E3">
      <w:pPr>
        <w:rPr>
          <w:rFonts w:cs="Helvetica"/>
          <w:bCs/>
        </w:rPr>
      </w:pPr>
      <w:r w:rsidRPr="00142CFE">
        <w:rPr>
          <w:rFonts w:cs="Helvetica"/>
          <w:b/>
          <w:bCs/>
        </w:rPr>
        <w:t xml:space="preserve">Fall </w:t>
      </w:r>
      <w:del w:id="294" w:author="Sebastian Loder" w:date="2022-01-20T18:34:00Z">
        <w:r w:rsidRPr="00142CFE" w:rsidDel="005E6A93">
          <w:rPr>
            <w:rFonts w:cs="Helvetica"/>
            <w:b/>
            <w:bCs/>
          </w:rPr>
          <w:delText>3</w:delText>
        </w:r>
      </w:del>
      <w:ins w:id="295" w:author="Sebastian Loder" w:date="2022-01-20T18:34:00Z">
        <w:r w:rsidR="005E6A93">
          <w:rPr>
            <w:rFonts w:cs="Helvetica"/>
            <w:b/>
            <w:bCs/>
          </w:rPr>
          <w:t>1</w:t>
        </w:r>
      </w:ins>
      <w:r w:rsidRPr="00142CFE">
        <w:rPr>
          <w:rFonts w:cs="Helvetica"/>
          <w:b/>
          <w:bCs/>
        </w:rPr>
        <w:t xml:space="preserve">.3: </w:t>
      </w:r>
      <w:r w:rsidRPr="00142CFE">
        <w:rPr>
          <w:rFonts w:cs="Helvetica"/>
          <w:bCs/>
        </w:rPr>
        <w:t>Die Restfläche der Vorgängerpolygone ist größer als die Flächenanforderung der Standorte. In diesem Fall muss die Fläche der Vorgängerpolygone wiederrum aufgeteilt werden. Ein Teil wird dann S(CP</w:t>
      </w:r>
      <w:r w:rsidRPr="00142CFE">
        <w:rPr>
          <w:rFonts w:cs="Helvetica"/>
          <w:bCs/>
          <w:vertAlign w:val="superscript"/>
        </w:rPr>
        <w:t>r</w:t>
      </w:r>
      <w:r w:rsidRPr="00142CFE">
        <w:rPr>
          <w:rFonts w:cs="Helvetica"/>
          <w:bCs/>
          <w:vertAlign w:val="subscript"/>
        </w:rPr>
        <w:t>L1</w:t>
      </w:r>
      <w:r w:rsidRPr="00142CFE">
        <w:rPr>
          <w:rFonts w:cs="Helvetica"/>
          <w:bCs/>
        </w:rPr>
        <w:t>) zugeordnet, der andere Teil bleibt unbehandelt. Um dies zu erreichen, wird auf der Kante von CP und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ein Pseudostandort PS hinzugefügt. Dadurch entsteht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 Es gilt:</w:t>
      </w:r>
    </w:p>
    <w:p w14:paraId="62BDA957" w14:textId="77777777" w:rsidR="00522A07" w:rsidRPr="00142CFE" w:rsidRDefault="00522A07" w:rsidP="00C120E3">
      <w:pPr>
        <w:rPr>
          <w:rFonts w:cs="Helvetica"/>
          <w:bCs/>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77777777"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 und weiter aufgeteilt.</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77777777" w:rsidR="00522A07" w:rsidRPr="00142CFE" w:rsidRDefault="00522A07" w:rsidP="00C120E3">
      <w:pPr>
        <w:rPr>
          <w:rFonts w:cs="Helvetica"/>
          <w:bCs/>
        </w:rPr>
      </w:pPr>
      <w:r w:rsidRPr="00142CFE">
        <w:rPr>
          <w:rFonts w:cs="Helvetica"/>
          <w:bCs/>
        </w:rPr>
        <w:t>Weiterhin betrachtet werden, muss der Fall, dass das Liniensegment L das Polygon einmal komplett durchlaufen hat.</w:t>
      </w:r>
    </w:p>
    <w:p w14:paraId="6B17338F" w14:textId="77777777"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enthält, als die Standorte beanspruchen. In diesem Fall ist CP</w:t>
      </w:r>
      <w:r w:rsidRPr="00142CFE">
        <w:rPr>
          <w:rFonts w:cs="Helvetica"/>
          <w:bCs/>
          <w:vertAlign w:val="subscript"/>
        </w:rPr>
        <w:t>i</w:t>
      </w:r>
      <w:r w:rsidRPr="00142CFE">
        <w:rPr>
          <w:rFonts w:cs="Helvetica"/>
          <w:bCs/>
        </w:rPr>
        <w:t xml:space="preserve"> Flächen-unvollständig und es muss mindestens ein Pseudostandort erzeugt werden, für mindestens einen Standort aus S(CP</w:t>
      </w:r>
      <w:r w:rsidRPr="00142CFE">
        <w:rPr>
          <w:rFonts w:cs="Helvetica"/>
          <w:bCs/>
          <w:vertAlign w:val="superscript"/>
        </w:rPr>
        <w:t>r</w:t>
      </w:r>
      <w:r w:rsidRPr="00142CFE">
        <w:rPr>
          <w:rFonts w:cs="Helvetica"/>
          <w:bCs/>
          <w:vertAlign w:val="subscript"/>
        </w:rPr>
        <w:t>L</w:t>
      </w:r>
      <w:r w:rsidRPr="00142CFE">
        <w:rPr>
          <w:rFonts w:cs="Helvetica"/>
          <w:bCs/>
        </w:rPr>
        <w:t>). Dazu wirkt 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 also der Kante zu NextNeighbor(CP</w:t>
      </w:r>
      <w:r w:rsidRPr="00142CFE">
        <w:rPr>
          <w:rFonts w:cs="Helvetica"/>
          <w:bCs/>
          <w:vertAlign w:val="subscript"/>
        </w:rPr>
        <w:t>i</w:t>
      </w:r>
      <w:r w:rsidRPr="00142CFE">
        <w:rPr>
          <w:rFonts w:cs="Helvetica"/>
          <w:bCs/>
        </w:rPr>
        <w:t>), erzeugt. Nun sei L = (t, S</w:t>
      </w:r>
      <w:r w:rsidRPr="00142CFE">
        <w:rPr>
          <w:rFonts w:cs="Helvetica"/>
          <w:bCs/>
          <w:vertAlign w:val="subscript"/>
        </w:rPr>
        <w:t>i</w:t>
      </w:r>
      <w:r w:rsidRPr="00142CFE">
        <w:rPr>
          <w:rFonts w:cs="Helvetica"/>
          <w:bCs/>
        </w:rPr>
        <w:t>) der erste Standort aus S(CP</w:t>
      </w:r>
      <w:r w:rsidRPr="00142CFE">
        <w:rPr>
          <w:rFonts w:cs="Helvetica"/>
          <w:bCs/>
          <w:vertAlign w:val="subscript"/>
        </w:rPr>
        <w:t>i</w:t>
      </w:r>
      <w:r w:rsidRPr="00142CFE">
        <w:rPr>
          <w:rFonts w:cs="Helvetica"/>
          <w:bCs/>
        </w:rPr>
        <w:t>), wenn man CP gegen den Uhrzeigersinn von w</w:t>
      </w:r>
      <w:r w:rsidRPr="00142CFE">
        <w:rPr>
          <w:rFonts w:cs="Helvetica"/>
          <w:bCs/>
          <w:vertAlign w:val="subscript"/>
        </w:rPr>
        <w:t xml:space="preserve">1 </w:t>
      </w:r>
      <w:r w:rsidRPr="00142CFE">
        <w:rPr>
          <w:rFonts w:cs="Helvetica"/>
          <w:bCs/>
        </w:rPr>
        <w:t>aus durchläuft.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ist. Dann 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Pr>
          <w:rFonts w:cs="Helvetica"/>
          <w:bCs/>
        </w:rPr>
        <w:t xml:space="preserve">übergeben und </w:t>
      </w:r>
      <w:r w:rsidRPr="00142CFE">
        <w:rPr>
          <w:rFonts w:cs="Helvetica"/>
          <w:bCs/>
          <w:i/>
        </w:rPr>
        <w:t xml:space="preserve"> </w:t>
      </w:r>
      <w:r w:rsidRPr="00142CFE">
        <w:rPr>
          <w:rFonts w:cs="Helvetica"/>
          <w:bCs/>
        </w:rPr>
        <w:t>aufgeteilt. Hierbei entsteht auf der Seite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entweder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w:t>
      </w:r>
      <w:r w:rsidRPr="00142CFE">
        <w:rPr>
          <w:rFonts w:cs="Helvetica"/>
          <w:bCs/>
        </w:rPr>
        <w:lastRenderedPageBreak/>
        <w:t>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77777777"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7777777" w:rsidR="00522A07" w:rsidRDefault="00522A07" w:rsidP="00C120E3">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Pr>
          <w:rFonts w:cs="Helvetica"/>
        </w:rPr>
        <w:t xml:space="preserve"> </w:t>
      </w:r>
      <w:r w:rsidRPr="0026223A">
        <w:rPr>
          <w:rFonts w:cs="Helvetica"/>
        </w:rPr>
        <w:t xml:space="preserve">es wird ein 1-Standort Polygon abgetrennt und einem Standort zugeteilt und es bleibt ein q‘-Standort  Polygon mit kleinerer Fläche </w:t>
      </w:r>
      <w:r>
        <w:rPr>
          <w:rFonts w:cs="Helvetica"/>
        </w:rPr>
        <w:t xml:space="preserve">und mit q = q‘ + 1 </w:t>
      </w:r>
      <w:commentRangeStart w:id="296"/>
      <w:r w:rsidRPr="0026223A">
        <w:rPr>
          <w:rFonts w:cs="Helvetica"/>
        </w:rPr>
        <w:t>über</w:t>
      </w:r>
      <w:r>
        <w:rPr>
          <w:rFonts w:cs="Helvetica"/>
        </w:rPr>
        <w:t>.</w:t>
      </w:r>
      <w:commentRangeEnd w:id="296"/>
      <w:r>
        <w:rPr>
          <w:rStyle w:val="Kommentarzeichen"/>
        </w:rPr>
        <w:commentReference w:id="296"/>
      </w:r>
    </w:p>
    <w:p w14:paraId="40CD4868" w14:textId="77777777" w:rsidR="00522A07" w:rsidRDefault="00522A07" w:rsidP="00C120E3">
      <w:pPr>
        <w:rPr>
          <w:rFonts w:cs="Helvetica"/>
        </w:rPr>
      </w:pPr>
    </w:p>
    <w:p w14:paraId="40A80CD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29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298" w:author="Sebastian Loder" w:date="2022-01-20T18:25:00Z">
            <w:rPr>
              <w:rFonts w:ascii="Courier New" w:hAnsi="Courier New" w:cs="Courier New"/>
              <w:color w:val="767171" w:themeColor="background2" w:themeShade="80"/>
              <w:sz w:val="18"/>
              <w:szCs w:val="18"/>
            </w:rPr>
          </w:rPrChange>
        </w:rPr>
        <w:t>1  // Input: Poly(CP) - Polygon rooted at convex piece CP</w:t>
      </w:r>
    </w:p>
    <w:p w14:paraId="0A00A6DD"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299" w:author="Sebastian Loder" w:date="2022-01-20T18:25:00Z">
            <w:rPr>
              <w:rFonts w:ascii="Courier New" w:hAnsi="Courier New" w:cs="Courier New"/>
              <w:color w:val="767171" w:themeColor="background2" w:themeShade="80"/>
              <w:sz w:val="18"/>
              <w:szCs w:val="18"/>
            </w:rPr>
          </w:rPrChange>
        </w:rPr>
      </w:pPr>
    </w:p>
    <w:p w14:paraId="560E2634"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0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01" w:author="Sebastian Loder" w:date="2022-01-20T18:25:00Z">
            <w:rPr>
              <w:rFonts w:ascii="Courier New" w:hAnsi="Courier New" w:cs="Courier New"/>
              <w:color w:val="767171" w:themeColor="background2" w:themeShade="80"/>
              <w:sz w:val="18"/>
              <w:szCs w:val="18"/>
            </w:rPr>
          </w:rPrChange>
        </w:rPr>
        <w:t>2  Function DetachAndAssign(Poly(CP))</w:t>
      </w:r>
    </w:p>
    <w:p w14:paraId="77DC8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0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03" w:author="Sebastian Loder" w:date="2022-01-20T18:25:00Z">
            <w:rPr>
              <w:rFonts w:ascii="Courier New" w:hAnsi="Courier New" w:cs="Courier New"/>
              <w:color w:val="767171" w:themeColor="background2" w:themeShade="80"/>
              <w:sz w:val="18"/>
              <w:szCs w:val="18"/>
            </w:rPr>
          </w:rPrChange>
        </w:rPr>
        <w:t xml:space="preserve">3     if Length(S(CP)) == 0 then return </w:t>
      </w:r>
    </w:p>
    <w:p w14:paraId="6183069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0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05" w:author="Sebastian Loder" w:date="2022-01-20T18:25:00Z">
            <w:rPr>
              <w:rFonts w:ascii="Courier New" w:hAnsi="Courier New" w:cs="Courier New"/>
              <w:color w:val="767171" w:themeColor="background2" w:themeShade="80"/>
              <w:sz w:val="18"/>
              <w:szCs w:val="18"/>
            </w:rPr>
          </w:rPrChange>
        </w:rPr>
        <w:t>4     if PredPoly(CP) is AreaComplete then</w:t>
      </w:r>
    </w:p>
    <w:p w14:paraId="7AA023EB" w14:textId="15F13C0D"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0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07" w:author="Sebastian Loder" w:date="2022-01-20T18:25:00Z">
            <w:rPr>
              <w:rFonts w:ascii="Courier New" w:hAnsi="Courier New" w:cs="Courier New"/>
              <w:color w:val="767171" w:themeColor="background2" w:themeShade="80"/>
              <w:sz w:val="18"/>
              <w:szCs w:val="18"/>
            </w:rPr>
          </w:rPrChange>
        </w:rPr>
        <w:t>5         if S(CP) == {Si} then</w:t>
      </w:r>
      <w:r w:rsidRPr="00606F9E">
        <w:rPr>
          <w:rFonts w:ascii="Courier New" w:hAnsi="Courier New" w:cs="Courier New"/>
          <w:color w:val="767171" w:themeColor="background2" w:themeShade="80"/>
          <w:sz w:val="18"/>
          <w:szCs w:val="18"/>
          <w:lang w:val="en-US"/>
          <w:rPrChange w:id="308"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309" w:author="Sebastian Loder" w:date="2022-01-20T18:25:00Z">
            <w:rPr>
              <w:rFonts w:ascii="Courier New" w:hAnsi="Courier New" w:cs="Courier New"/>
              <w:color w:val="767171" w:themeColor="background2" w:themeShade="80"/>
              <w:sz w:val="18"/>
              <w:szCs w:val="18"/>
            </w:rPr>
          </w:rPrChange>
        </w:rPr>
        <w:tab/>
        <w:t>//for some i</w:t>
      </w:r>
    </w:p>
    <w:p w14:paraId="6C8EEB80"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10"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11" w:author="Sebastian Loder" w:date="2022-01-20T18:25:00Z">
            <w:rPr>
              <w:rFonts w:ascii="Courier New" w:hAnsi="Courier New" w:cs="Courier New"/>
              <w:color w:val="767171" w:themeColor="background2" w:themeShade="80"/>
              <w:sz w:val="18"/>
              <w:szCs w:val="18"/>
            </w:rPr>
          </w:rPrChange>
        </w:rPr>
        <w:t>6             Assign PredPoly(CP) to Si</w:t>
      </w:r>
    </w:p>
    <w:p w14:paraId="41ED748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1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13" w:author="Sebastian Loder" w:date="2022-01-20T18:25:00Z">
            <w:rPr>
              <w:rFonts w:ascii="Courier New" w:hAnsi="Courier New" w:cs="Courier New"/>
              <w:color w:val="767171" w:themeColor="background2" w:themeShade="80"/>
              <w:sz w:val="18"/>
              <w:szCs w:val="18"/>
            </w:rPr>
          </w:rPrChange>
        </w:rPr>
        <w:t>7             Detach PredPoly(CP) from Poly(CP)</w:t>
      </w:r>
    </w:p>
    <w:p w14:paraId="4D9C2F97"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1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15" w:author="Sebastian Loder" w:date="2022-01-20T18:25:00Z">
            <w:rPr>
              <w:rFonts w:ascii="Courier New" w:hAnsi="Courier New" w:cs="Courier New"/>
              <w:color w:val="767171" w:themeColor="background2" w:themeShade="80"/>
              <w:sz w:val="18"/>
              <w:szCs w:val="18"/>
            </w:rPr>
          </w:rPrChange>
        </w:rPr>
        <w:t>8         else</w:t>
      </w:r>
    </w:p>
    <w:p w14:paraId="7BDA97C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1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17" w:author="Sebastian Loder" w:date="2022-01-20T18:25:00Z">
            <w:rPr>
              <w:rFonts w:ascii="Courier New" w:hAnsi="Courier New" w:cs="Courier New"/>
              <w:color w:val="767171" w:themeColor="background2" w:themeShade="80"/>
              <w:sz w:val="18"/>
              <w:szCs w:val="18"/>
            </w:rPr>
          </w:rPrChange>
        </w:rPr>
        <w:t>9             Detach PredPoly(CP) from Poly(CP)</w:t>
      </w:r>
    </w:p>
    <w:p w14:paraId="0BFEC5E1" w14:textId="50587CA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1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19" w:author="Sebastian Loder" w:date="2022-01-20T18:25:00Z">
            <w:rPr>
              <w:rFonts w:ascii="Courier New" w:hAnsi="Courier New" w:cs="Courier New"/>
              <w:color w:val="767171" w:themeColor="background2" w:themeShade="80"/>
              <w:sz w:val="18"/>
              <w:szCs w:val="18"/>
            </w:rPr>
          </w:rPrChange>
        </w:rPr>
        <w:t>10            Order(W(CP))</w:t>
      </w:r>
      <w:r w:rsidRPr="00606F9E">
        <w:rPr>
          <w:rFonts w:ascii="Courier New" w:hAnsi="Courier New" w:cs="Courier New"/>
          <w:color w:val="767171" w:themeColor="background2" w:themeShade="80"/>
          <w:sz w:val="18"/>
          <w:szCs w:val="18"/>
          <w:lang w:val="en-US"/>
          <w:rPrChange w:id="320"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321" w:author="Sebastian Loder" w:date="2022-01-20T18:25:00Z">
            <w:rPr>
              <w:rFonts w:ascii="Courier New" w:hAnsi="Courier New" w:cs="Courier New"/>
              <w:color w:val="767171" w:themeColor="background2" w:themeShade="80"/>
              <w:sz w:val="18"/>
              <w:szCs w:val="18"/>
            </w:rPr>
          </w:rPrChange>
        </w:rPr>
        <w:tab/>
        <w:t>//such that wm = Si for some i</w:t>
      </w:r>
    </w:p>
    <w:p w14:paraId="47FA0EF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2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23" w:author="Sebastian Loder" w:date="2022-01-20T18:25:00Z">
            <w:rPr>
              <w:rFonts w:ascii="Courier New" w:hAnsi="Courier New" w:cs="Courier New"/>
              <w:color w:val="767171" w:themeColor="background2" w:themeShade="80"/>
              <w:sz w:val="18"/>
              <w:szCs w:val="18"/>
            </w:rPr>
          </w:rPrChange>
        </w:rPr>
        <w:t>11            NonConvexeDivide(CP)</w:t>
      </w:r>
    </w:p>
    <w:p w14:paraId="5F1C3B5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2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25" w:author="Sebastian Loder" w:date="2022-01-20T18:25:00Z">
            <w:rPr>
              <w:rFonts w:ascii="Courier New" w:hAnsi="Courier New" w:cs="Courier New"/>
              <w:color w:val="767171" w:themeColor="background2" w:themeShade="80"/>
              <w:sz w:val="18"/>
              <w:szCs w:val="18"/>
            </w:rPr>
          </w:rPrChange>
        </w:rPr>
        <w:t>12        end</w:t>
      </w:r>
    </w:p>
    <w:p w14:paraId="591C97B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2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27" w:author="Sebastian Loder" w:date="2022-01-20T18:25:00Z">
            <w:rPr>
              <w:rFonts w:ascii="Courier New" w:hAnsi="Courier New" w:cs="Courier New"/>
              <w:color w:val="767171" w:themeColor="background2" w:themeShade="80"/>
              <w:sz w:val="18"/>
              <w:szCs w:val="18"/>
            </w:rPr>
          </w:rPrChange>
        </w:rPr>
        <w:t>13    else if PredPoly(CP) is areaIncomplete then</w:t>
      </w:r>
    </w:p>
    <w:p w14:paraId="38F5735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28"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29" w:author="Sebastian Loder" w:date="2022-01-20T18:25:00Z">
            <w:rPr>
              <w:rFonts w:ascii="Courier New" w:hAnsi="Courier New" w:cs="Courier New"/>
              <w:color w:val="767171" w:themeColor="background2" w:themeShade="80"/>
              <w:sz w:val="18"/>
              <w:szCs w:val="18"/>
            </w:rPr>
          </w:rPrChange>
        </w:rPr>
        <w:t>14        if S(CP) == {Si} then</w:t>
      </w:r>
      <w:r w:rsidRPr="00606F9E">
        <w:rPr>
          <w:rFonts w:ascii="Courier New" w:hAnsi="Courier New" w:cs="Courier New"/>
          <w:color w:val="767171" w:themeColor="background2" w:themeShade="80"/>
          <w:sz w:val="18"/>
          <w:szCs w:val="18"/>
          <w:lang w:val="en-US"/>
          <w:rPrChange w:id="330"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331" w:author="Sebastian Loder" w:date="2022-01-20T18:25:00Z">
            <w:rPr>
              <w:rFonts w:ascii="Courier New" w:hAnsi="Courier New" w:cs="Courier New"/>
              <w:color w:val="767171" w:themeColor="background2" w:themeShade="80"/>
              <w:sz w:val="18"/>
              <w:szCs w:val="18"/>
            </w:rPr>
          </w:rPrChange>
        </w:rPr>
        <w:tab/>
        <w:t>//for some i</w:t>
      </w:r>
    </w:p>
    <w:p w14:paraId="3B57AADA"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32"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33" w:author="Sebastian Loder" w:date="2022-01-20T18:25:00Z">
            <w:rPr>
              <w:rFonts w:ascii="Courier New" w:hAnsi="Courier New" w:cs="Courier New"/>
              <w:color w:val="767171" w:themeColor="background2" w:themeShade="80"/>
              <w:sz w:val="18"/>
              <w:szCs w:val="18"/>
            </w:rPr>
          </w:rPrChange>
        </w:rPr>
        <w:t>15             Assign PredPoly(CP) to Si</w:t>
      </w:r>
    </w:p>
    <w:p w14:paraId="2D422E89"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34"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35" w:author="Sebastian Loder" w:date="2022-01-20T18:25:00Z">
            <w:rPr>
              <w:rFonts w:ascii="Courier New" w:hAnsi="Courier New" w:cs="Courier New"/>
              <w:color w:val="767171" w:themeColor="background2" w:themeShade="80"/>
              <w:sz w:val="18"/>
              <w:szCs w:val="18"/>
            </w:rPr>
          </w:rPrChange>
        </w:rPr>
        <w:t>16             Detach PredPoly(CP) from Poly(CP)</w:t>
      </w:r>
    </w:p>
    <w:p w14:paraId="5F00003B"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36"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37" w:author="Sebastian Loder" w:date="2022-01-20T18:25:00Z">
            <w:rPr>
              <w:rFonts w:ascii="Courier New" w:hAnsi="Courier New" w:cs="Courier New"/>
              <w:color w:val="767171" w:themeColor="background2" w:themeShade="80"/>
              <w:sz w:val="18"/>
              <w:szCs w:val="18"/>
            </w:rPr>
          </w:rPrChange>
        </w:rPr>
        <w:t>17             PS = interiorPoint(w(j),w(k))</w:t>
      </w:r>
      <w:r w:rsidRPr="00606F9E">
        <w:rPr>
          <w:rFonts w:ascii="Courier New" w:hAnsi="Courier New" w:cs="Courier New"/>
          <w:color w:val="767171" w:themeColor="background2" w:themeShade="80"/>
          <w:sz w:val="18"/>
          <w:szCs w:val="18"/>
          <w:lang w:val="en-US"/>
          <w:rPrChange w:id="338" w:author="Sebastian Loder" w:date="2022-01-20T18:25:00Z">
            <w:rPr>
              <w:rFonts w:ascii="Courier New" w:hAnsi="Courier New" w:cs="Courier New"/>
              <w:color w:val="767171" w:themeColor="background2" w:themeShade="80"/>
              <w:sz w:val="18"/>
              <w:szCs w:val="18"/>
            </w:rPr>
          </w:rPrChange>
        </w:rPr>
        <w:tab/>
        <w:t>//with (w(j),w(k)) is edge to NextNeighbor(CP)</w:t>
      </w:r>
    </w:p>
    <w:p w14:paraId="1E15B5B2"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3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40" w:author="Sebastian Loder" w:date="2022-01-20T18:25:00Z">
            <w:rPr>
              <w:rFonts w:ascii="Courier New" w:hAnsi="Courier New" w:cs="Courier New"/>
              <w:color w:val="767171" w:themeColor="background2" w:themeShade="80"/>
              <w:sz w:val="18"/>
              <w:szCs w:val="18"/>
            </w:rPr>
          </w:rPrChange>
        </w:rPr>
        <w:t>18        else</w:t>
      </w:r>
    </w:p>
    <w:p w14:paraId="41E83479" w14:textId="4532F5BA"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4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42" w:author="Sebastian Loder" w:date="2022-01-20T18:25:00Z">
            <w:rPr>
              <w:rFonts w:ascii="Courier New" w:hAnsi="Courier New" w:cs="Courier New"/>
              <w:color w:val="767171" w:themeColor="background2" w:themeShade="80"/>
              <w:sz w:val="18"/>
              <w:szCs w:val="18"/>
            </w:rPr>
          </w:rPrChange>
        </w:rPr>
        <w:t>19            Order(W(CP))</w:t>
      </w:r>
      <w:r w:rsidRPr="00606F9E">
        <w:rPr>
          <w:rFonts w:ascii="Courier New" w:hAnsi="Courier New" w:cs="Courier New"/>
          <w:color w:val="767171" w:themeColor="background2" w:themeShade="80"/>
          <w:sz w:val="18"/>
          <w:szCs w:val="18"/>
          <w:lang w:val="en-US"/>
          <w:rPrChange w:id="343"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344"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0431D263"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45"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46" w:author="Sebastian Loder" w:date="2022-01-20T18:25:00Z">
            <w:rPr>
              <w:rFonts w:ascii="Courier New" w:hAnsi="Courier New" w:cs="Courier New"/>
              <w:color w:val="767171" w:themeColor="background2" w:themeShade="80"/>
              <w:sz w:val="18"/>
              <w:szCs w:val="18"/>
            </w:rPr>
          </w:rPrChange>
        </w:rPr>
        <w:t>20            NonConvexeDivide(CP)</w:t>
      </w:r>
    </w:p>
    <w:p w14:paraId="0660DDEF"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47"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48" w:author="Sebastian Loder" w:date="2022-01-20T18:25:00Z">
            <w:rPr>
              <w:rFonts w:ascii="Courier New" w:hAnsi="Courier New" w:cs="Courier New"/>
              <w:color w:val="767171" w:themeColor="background2" w:themeShade="80"/>
              <w:sz w:val="18"/>
              <w:szCs w:val="18"/>
            </w:rPr>
          </w:rPrChange>
        </w:rPr>
        <w:t>21        end</w:t>
      </w:r>
    </w:p>
    <w:p w14:paraId="4D2ED59E" w14:textId="77777777"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49"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50" w:author="Sebastian Loder" w:date="2022-01-20T18:25:00Z">
            <w:rPr>
              <w:rFonts w:ascii="Courier New" w:hAnsi="Courier New" w:cs="Courier New"/>
              <w:color w:val="767171" w:themeColor="background2" w:themeShade="80"/>
              <w:sz w:val="18"/>
              <w:szCs w:val="18"/>
            </w:rPr>
          </w:rPrChange>
        </w:rPr>
        <w:t>22    else</w:t>
      </w:r>
    </w:p>
    <w:p w14:paraId="18C5E64B" w14:textId="40DFBB3C" w:rsidR="003C04F6" w:rsidRPr="00606F9E" w:rsidRDefault="003C04F6" w:rsidP="003C04F6">
      <w:pPr>
        <w:spacing w:after="0" w:line="240" w:lineRule="auto"/>
        <w:rPr>
          <w:rFonts w:ascii="Courier New" w:hAnsi="Courier New" w:cs="Courier New"/>
          <w:color w:val="767171" w:themeColor="background2" w:themeShade="80"/>
          <w:sz w:val="18"/>
          <w:szCs w:val="18"/>
          <w:lang w:val="en-US"/>
          <w:rPrChange w:id="351" w:author="Sebastian Loder" w:date="2022-01-20T18:25:00Z">
            <w:rPr>
              <w:rFonts w:ascii="Courier New" w:hAnsi="Courier New" w:cs="Courier New"/>
              <w:color w:val="767171" w:themeColor="background2" w:themeShade="80"/>
              <w:sz w:val="18"/>
              <w:szCs w:val="18"/>
            </w:rPr>
          </w:rPrChange>
        </w:rPr>
      </w:pPr>
      <w:r w:rsidRPr="00606F9E">
        <w:rPr>
          <w:rFonts w:ascii="Courier New" w:hAnsi="Courier New" w:cs="Courier New"/>
          <w:color w:val="767171" w:themeColor="background2" w:themeShade="80"/>
          <w:sz w:val="18"/>
          <w:szCs w:val="18"/>
          <w:lang w:val="en-US"/>
          <w:rPrChange w:id="352" w:author="Sebastian Loder" w:date="2022-01-20T18:25:00Z">
            <w:rPr>
              <w:rFonts w:ascii="Courier New" w:hAnsi="Courier New" w:cs="Courier New"/>
              <w:color w:val="767171" w:themeColor="background2" w:themeShade="80"/>
              <w:sz w:val="18"/>
              <w:szCs w:val="18"/>
            </w:rPr>
          </w:rPrChange>
        </w:rPr>
        <w:t>23        Order(W(CP))</w:t>
      </w:r>
      <w:r w:rsidRPr="00606F9E">
        <w:rPr>
          <w:rFonts w:ascii="Courier New" w:hAnsi="Courier New" w:cs="Courier New"/>
          <w:color w:val="767171" w:themeColor="background2" w:themeShade="80"/>
          <w:sz w:val="18"/>
          <w:szCs w:val="18"/>
          <w:lang w:val="en-US"/>
          <w:rPrChange w:id="353" w:author="Sebastian Loder" w:date="2022-01-20T18:25:00Z">
            <w:rPr>
              <w:rFonts w:ascii="Courier New" w:hAnsi="Courier New" w:cs="Courier New"/>
              <w:color w:val="767171" w:themeColor="background2" w:themeShade="80"/>
              <w:sz w:val="18"/>
              <w:szCs w:val="18"/>
            </w:rPr>
          </w:rPrChange>
        </w:rPr>
        <w:tab/>
      </w:r>
      <w:r w:rsidRPr="00606F9E">
        <w:rPr>
          <w:rFonts w:ascii="Courier New" w:hAnsi="Courier New" w:cs="Courier New"/>
          <w:color w:val="767171" w:themeColor="background2" w:themeShade="80"/>
          <w:sz w:val="18"/>
          <w:szCs w:val="18"/>
          <w:lang w:val="en-US"/>
          <w:rPrChange w:id="354" w:author="Sebastian Loder" w:date="2022-01-20T18:25:00Z">
            <w:rPr>
              <w:rFonts w:ascii="Courier New" w:hAnsi="Courier New" w:cs="Courier New"/>
              <w:color w:val="767171" w:themeColor="background2" w:themeShade="80"/>
              <w:sz w:val="18"/>
              <w:szCs w:val="18"/>
            </w:rPr>
          </w:rPrChange>
        </w:rPr>
        <w:tab/>
        <w:t>//such that edge (w(m),w(1)) is edge to NextNeiggbor(CP)</w:t>
      </w:r>
    </w:p>
    <w:p w14:paraId="7B208131" w14:textId="7777777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24        NonConvexeDivide(CP)</w:t>
      </w:r>
    </w:p>
    <w:p w14:paraId="29092C9D" w14:textId="77777777"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 xml:space="preserve">25 end DetachAndAssign()   </w:t>
      </w:r>
    </w:p>
    <w:p w14:paraId="1E5F8A96" w14:textId="77777777" w:rsidR="00522A07" w:rsidRDefault="00522A07" w:rsidP="00C120E3">
      <w:pPr>
        <w:rPr>
          <w:rFonts w:cs="Helvetica"/>
        </w:rPr>
      </w:pPr>
    </w:p>
    <w:p w14:paraId="525456EF" w14:textId="77777777" w:rsidR="00522A07" w:rsidRDefault="00522A07" w:rsidP="00C120E3">
      <w:pPr>
        <w:rPr>
          <w:rFonts w:cs="Helvetica"/>
        </w:rPr>
      </w:pPr>
    </w:p>
    <w:p w14:paraId="089802BE" w14:textId="77777777" w:rsidR="00522A07" w:rsidRDefault="00522A07" w:rsidP="00C120E3">
      <w:pPr>
        <w:rPr>
          <w:rFonts w:cs="Helvetica"/>
        </w:rPr>
      </w:pPr>
      <w:r>
        <w:rPr>
          <w:rFonts w:cs="Helvetica"/>
        </w:rPr>
        <w:t xml:space="preserve">Die Prozedur </w:t>
      </w:r>
      <w:r>
        <w:rPr>
          <w:rFonts w:cs="Helvetica"/>
          <w:i/>
        </w:rPr>
        <w:t xml:space="preserve">DetachAndAssign </w:t>
      </w:r>
      <w:r>
        <w:rPr>
          <w:rFonts w:cs="Helvetica"/>
        </w:rPr>
        <w:t>teilt ein Teilpolygon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r w:rsidRPr="00142CFE">
        <w:rPr>
          <w:rFonts w:cs="Helvetica"/>
        </w:rPr>
        <w:t>Listing XX</w:t>
      </w:r>
      <w:r>
        <w:rPr>
          <w:rFonts w:cs="Helvetica"/>
        </w:rPr>
        <w:t xml:space="preserve"> beschrieben.</w:t>
      </w:r>
    </w:p>
    <w:p w14:paraId="4AADE66D" w14:textId="77777777" w:rsidR="00522A07" w:rsidRDefault="00522A07" w:rsidP="00C120E3">
      <w:pPr>
        <w:rPr>
          <w:rFonts w:cs="Helvetica"/>
        </w:rPr>
      </w:pPr>
      <w:r w:rsidRPr="0078191F">
        <w:rPr>
          <w:rFonts w:cs="Helvetica"/>
          <w:i/>
        </w:rPr>
        <w:t>DetachAndAssign</w:t>
      </w:r>
      <w:r>
        <w:rPr>
          <w:rFonts w:cs="Helvetica"/>
          <w:i/>
        </w:rPr>
        <w:t xml:space="preserve"> </w:t>
      </w:r>
      <w:r>
        <w:rPr>
          <w:rFonts w:cs="Helvetica"/>
        </w:rPr>
        <w:t xml:space="preserve">wird nun das Polygon Poly(CP) übergeben, das, wie oben beschrieben, mittels </w:t>
      </w:r>
      <w:r w:rsidRPr="0078191F">
        <w:rPr>
          <w:rFonts w:cs="Helvetica"/>
          <w:i/>
        </w:rPr>
        <w:t>NonconvexDivide</w:t>
      </w:r>
      <w:r>
        <w:rPr>
          <w:rFonts w:cs="Helvetica"/>
        </w:rPr>
        <w:t xml:space="preserve"> ermittelt wurde. Nun können 3 Fälle auftreten.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7777777" w:rsidR="00522A07" w:rsidRDefault="00522A07" w:rsidP="00C120E3">
      <w:pPr>
        <w:rPr>
          <w:rFonts w:cs="Helvetica"/>
        </w:rPr>
      </w:pPr>
      <w:r>
        <w:rPr>
          <w:rFonts w:cs="Helvetica"/>
        </w:rPr>
        <w:lastRenderedPageBreak/>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komplett diesem Standort zugeteilt (</w:t>
      </w:r>
      <w:r w:rsidRPr="00556298">
        <w:rPr>
          <w:rFonts w:cs="Helvetica"/>
          <w:i/>
        </w:rPr>
        <w:t>Assign</w:t>
      </w:r>
      <w:r>
        <w:rPr>
          <w:rFonts w:cs="Helvetica"/>
        </w:rPr>
        <w:t>) werden und vom Polygon Poly(CP) getrennt (</w:t>
      </w:r>
      <w:r w:rsidRPr="00556298">
        <w:rPr>
          <w:rFonts w:cs="Helvetica"/>
          <w:i/>
        </w:rPr>
        <w:t>Detach</w:t>
      </w:r>
      <w:r>
        <w:rPr>
          <w:rFonts w:cs="Helvetica"/>
        </w:rPr>
        <w:t>) werden.</w:t>
      </w:r>
    </w:p>
    <w:p w14:paraId="1945E8FC" w14:textId="77777777" w:rsidR="00522A07" w:rsidRDefault="00522A07" w:rsidP="00C120E3">
      <w:pPr>
        <w:rPr>
          <w:rFonts w:cs="Helvetica"/>
        </w:rPr>
      </w:pPr>
      <w:r>
        <w:rPr>
          <w:rFonts w:cs="Helvetica"/>
        </w:rPr>
        <w:t xml:space="preserve">Falls PredPoly(CP) mehrere Standorte enthält, dann wird PredPoly(CP) von Poly(CP) getrennt und PredPoly(CP) wird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77777777" w:rsidR="00522A07" w:rsidRPr="00556298" w:rsidRDefault="00522A07" w:rsidP="00C120E3">
      <w:pPr>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hat, dann kann PredPoly(CP) dem Standort zugeteilt werden und danach von Poly(CP) getrennt werden. Da PredPoly(CP) Flächen-unvollständig war, muss nun ein Pseudostandort auf der Kante zum NextNeighbor(CP)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48EFC55" w14:textId="77777777" w:rsidR="00522A07" w:rsidRDefault="00522A07" w:rsidP="00C120E3">
      <w:pPr>
        <w:rPr>
          <w:rFonts w:cs="Helvetica"/>
        </w:rPr>
      </w:pPr>
      <w:r>
        <w:rPr>
          <w:rFonts w:cs="Helvetica"/>
        </w:rPr>
        <w:t xml:space="preserve">Falls PredPoly(CP) mehrere Standorte hat, dann wird PredPoly(CP) zuerst 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 da nicht klar ist, welcher Standort für die Flächen-unvollständigkeit verantwortlich ist.</w:t>
      </w:r>
    </w:p>
    <w:p w14:paraId="3C731289" w14:textId="77777777" w:rsidR="00522A07" w:rsidRDefault="00522A07" w:rsidP="00C120E3">
      <w:pPr>
        <w:rPr>
          <w:rFonts w:cs="Helvetica"/>
        </w:rPr>
      </w:pPr>
    </w:p>
    <w:p w14:paraId="259ADA74" w14:textId="77777777"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77777777" w:rsidR="00522A07" w:rsidRPr="0045221C" w:rsidRDefault="00522A07" w:rsidP="00C120E3">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77777777" w:rsidR="00522A07" w:rsidRDefault="00522A07" w:rsidP="00C120E3">
      <w:r>
        <w:t>Das Beispiel aus Abbildung XX ist aus dem Artikel von XX übernommen.</w:t>
      </w:r>
    </w:p>
    <w:p w14:paraId="79973B88" w14:textId="77777777" w:rsidR="00522A07" w:rsidRPr="002528BA" w:rsidRDefault="00522A07" w:rsidP="00C120E3">
      <w:pPr>
        <w:rPr>
          <w:vertAlign w:val="subscript"/>
        </w:rPr>
      </w:pPr>
      <w:r>
        <w:lastRenderedPageBreak/>
        <w:t xml:space="preserve">Abbildung 17 zeigt verschiedene Stadien der gleichmäßigen Aufteilung eines nicht konvexen Polygons mit 12 Ecken und sieben Standorten. Polygon </w:t>
      </w:r>
      <w:r>
        <w:rPr>
          <w:i/>
        </w:rPr>
        <w:t>(a)</w:t>
      </w:r>
      <w:r>
        <w:t xml:space="preserve"> zeigt die initiale Aufteilung des Polygons in 5 konvexe Teilpolygone CP</w:t>
      </w:r>
      <w:r>
        <w:rPr>
          <w:vertAlign w:val="subscript"/>
        </w:rPr>
        <w:t>1</w:t>
      </w:r>
      <w:r>
        <w:t>, …, CP</w:t>
      </w:r>
      <w:r>
        <w:rPr>
          <w:vertAlign w:val="subscript"/>
        </w:rPr>
        <w:t>5</w:t>
      </w:r>
      <w:r>
        <w:t xml:space="preserve">. In den darauffolgenden Polygonen </w:t>
      </w:r>
      <w:r>
        <w:rPr>
          <w:i/>
        </w:rPr>
        <w:t>(b) – (f)</w:t>
      </w:r>
      <w:r>
        <w:t xml:space="preserve"> werden die Teilpolygone, die bereits einem Standort zugeteilt sind dunkelblau markiert. Die Teilpolygone, die einem Standort zugeteilt sind, aber noch nicht ausreichend viel Fläche beinhalten, sind hellblau markiert.</w:t>
      </w:r>
    </w:p>
    <w:p w14:paraId="39D3D0FC" w14:textId="77777777" w:rsidR="00522A07" w:rsidRPr="00B6516F" w:rsidRDefault="00522A07" w:rsidP="00C120E3">
      <w:pPr>
        <w:rPr>
          <w:szCs w:val="24"/>
        </w:rPr>
      </w:pPr>
      <w:r w:rsidRPr="00B6516F">
        <w:rPr>
          <w:szCs w:val="24"/>
        </w:rPr>
        <w:t xml:space="preserve">In Polygon </w:t>
      </w:r>
      <w:r w:rsidRPr="00B6516F">
        <w:rPr>
          <w:i/>
          <w:szCs w:val="24"/>
        </w:rPr>
        <w:t>(b)</w:t>
      </w:r>
      <w:r w:rsidRPr="00B6516F">
        <w:rPr>
          <w:szCs w:val="24"/>
        </w:rPr>
        <w:t xml:space="preserve"> wurde 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0E0521B3" w14:textId="77777777" w:rsidR="00522A07" w:rsidRDefault="00522A07" w:rsidP="00C120E3">
      <w:pPr>
        <w:rPr>
          <w:szCs w:val="24"/>
        </w:rPr>
      </w:pPr>
      <w:r w:rsidRPr="00B6516F">
        <w:rPr>
          <w:szCs w:val="24"/>
        </w:rPr>
        <w:t xml:space="preserve">Polygon </w:t>
      </w:r>
      <w:r w:rsidRPr="00B6516F">
        <w:rPr>
          <w:i/>
          <w:szCs w:val="24"/>
        </w:rPr>
        <w:t>(c)</w:t>
      </w:r>
      <w:r w:rsidRPr="00B6516F">
        <w:rPr>
          <w:szCs w:val="24"/>
        </w:rPr>
        <w:t xml:space="preserve"> zeigt den Stand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77777777" w:rsidR="00522A07" w:rsidRDefault="00522A07" w:rsidP="00C120E3">
      <w:pPr>
        <w:rPr>
          <w:szCs w:val="24"/>
        </w:rPr>
      </w:pPr>
      <w:r>
        <w:rPr>
          <w:szCs w:val="24"/>
        </w:rPr>
        <w:t xml:space="preserve">Als nächstes wird in Polygon </w:t>
      </w:r>
      <w:r>
        <w:rPr>
          <w:i/>
          <w:szCs w:val="24"/>
        </w:rPr>
        <w:t>(d)</w:t>
      </w:r>
      <w:r>
        <w:rPr>
          <w:szCs w:val="24"/>
        </w:rPr>
        <w:t xml:space="preserve"> der Stand 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 um die 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435BBFA9" w14:textId="77777777" w:rsidR="00522A07" w:rsidRDefault="00522A07" w:rsidP="00C120E3">
      <w:pPr>
        <w:rPr>
          <w:szCs w:val="24"/>
        </w:rPr>
      </w:pPr>
      <w:r>
        <w:rPr>
          <w:szCs w:val="24"/>
        </w:rPr>
        <w:t xml:space="preserve">Polygon </w:t>
      </w:r>
      <w:r>
        <w:rPr>
          <w:i/>
          <w:szCs w:val="24"/>
        </w:rPr>
        <w:t>(e)</w:t>
      </w:r>
      <w:r>
        <w:rPr>
          <w:szCs w:val="24"/>
        </w:rPr>
        <w:t xml:space="preserve"> zeigt Stand nach der Bearbeitung von CP</w:t>
      </w:r>
      <w:r>
        <w:rPr>
          <w:szCs w:val="24"/>
          <w:vertAlign w:val="subscript"/>
        </w:rPr>
        <w:t>4</w:t>
      </w:r>
      <w:r>
        <w:rPr>
          <w:szCs w:val="24"/>
        </w:rPr>
        <w:t>. Dort hat die Sweepline das Ende von CP</w:t>
      </w:r>
      <w:r>
        <w:rPr>
          <w:szCs w:val="24"/>
          <w:vertAlign w:val="subscript"/>
        </w:rPr>
        <w:t>4</w:t>
      </w:r>
      <w:r>
        <w:rPr>
          <w:szCs w:val="24"/>
        </w:rPr>
        <w:t xml:space="preserve"> erreicht, ohne an einer Stelle genug Fläche zu beinhalten für die enthaltenen Standorte.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abziehen der Fläche von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77777777" w:rsidR="00522A07" w:rsidRPr="009721FB" w:rsidRDefault="00522A07" w:rsidP="00C120E3">
      <w:pPr>
        <w:rPr>
          <w:rFonts w:ascii="Symbol" w:hAnsi="Symbol"/>
          <w:szCs w:val="24"/>
        </w:rPr>
      </w:pPr>
      <w:r>
        <w:rPr>
          <w:szCs w:val="24"/>
        </w:rPr>
        <w:t xml:space="preserve">Im letzten Polygon (Polygon </w:t>
      </w:r>
      <w:r>
        <w:rPr>
          <w:i/>
          <w:szCs w:val="24"/>
        </w:rPr>
        <w:t>(f)</w:t>
      </w:r>
      <w:r>
        <w:rPr>
          <w:szCs w:val="24"/>
        </w:rPr>
        <w:t>)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Damit wurde das Polygon vollständig in gleichmäßige Teilpolygone P</w:t>
      </w:r>
      <w:r>
        <w:rPr>
          <w:szCs w:val="24"/>
          <w:vertAlign w:val="subscript"/>
        </w:rPr>
        <w:t>1</w:t>
      </w:r>
      <w:r>
        <w:rPr>
          <w:szCs w:val="24"/>
        </w:rPr>
        <w:t>, …, P</w:t>
      </w:r>
      <w:r>
        <w:rPr>
          <w:szCs w:val="24"/>
          <w:vertAlign w:val="subscript"/>
        </w:rPr>
        <w:t>7</w:t>
      </w:r>
      <w:r>
        <w:rPr>
          <w:szCs w:val="24"/>
        </w:rPr>
        <w:t xml:space="preserve"> aufgeteilt.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EF1EB0A" w14:textId="77777777" w:rsidR="00522A07" w:rsidRPr="005C20BB" w:rsidRDefault="00522A07" w:rsidP="00C120E3">
      <w:pPr>
        <w:rPr>
          <w:b/>
          <w:bCs/>
          <w:lang w:eastAsia="de-DE"/>
        </w:rPr>
      </w:pPr>
      <w:r w:rsidRPr="005C20BB">
        <w:rPr>
          <w:b/>
          <w:bCs/>
          <w:lang w:eastAsia="de-DE"/>
        </w:rPr>
        <w:t>Konvexes Polygon:</w:t>
      </w:r>
    </w:p>
    <w:p w14:paraId="51D2D1DF" w14:textId="77777777" w:rsidR="00522A07" w:rsidRDefault="00522A07" w:rsidP="00C120E3">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PrL bzw. PlL sowie die Ermittlung der Fläche ist in konstanter Zeit möglich. Das Finden der Punkte, bei denen Area(PrL) == AreaRequired(S(PrL)) gilt, kann über Interpolation ebenso in konstanter Zeit erfolgen. Der Algorithmus ConvexDivide() benötigt daher O(n+v) Zeit (n = Anzahl an Sites, v = Anzahl an Polygonpunkten).</w:t>
      </w:r>
    </w:p>
    <w:p w14:paraId="1FCA3FF1" w14:textId="77777777" w:rsidR="00522A07" w:rsidRDefault="00522A07" w:rsidP="00C120E3">
      <w:pPr>
        <w:rPr>
          <w:lang w:eastAsia="de-DE"/>
        </w:rPr>
      </w:pPr>
      <w:r>
        <w:rPr>
          <w:lang w:eastAsia="de-DE"/>
        </w:rPr>
        <w:lastRenderedPageBreak/>
        <w:t xml:space="preserve">Im worst-case trennt </w:t>
      </w:r>
      <w:r w:rsidRPr="005C20BB">
        <w:rPr>
          <w:i/>
          <w:iCs/>
          <w:lang w:eastAsia="de-DE"/>
        </w:rPr>
        <w:t>ConvexDivide()</w:t>
      </w:r>
      <w:r>
        <w:rPr>
          <w:lang w:eastAsia="de-DE"/>
        </w:rPr>
        <w:t xml:space="preserve"> von einem konvexen Polygon mit q Standorten nur ein Dreieck (v = 3, n = 1) ab. Neben dem Dreieck verbleibt dann ein q-1 konvexes Polygon mit v+1 Polygonpunkten. Für dieses Polygon gilt wiederrum selbes. Um eine gesamte Flächenzerlegung eines konvexen Polygons zu berechnen, wird O((n-1)(n+v)) Zeit benötigt. </w:t>
      </w:r>
    </w:p>
    <w:p w14:paraId="2D03B18E" w14:textId="77777777" w:rsidR="00522A07" w:rsidRPr="005C20BB" w:rsidRDefault="00522A07" w:rsidP="00C120E3">
      <w:pPr>
        <w:rPr>
          <w:b/>
          <w:bCs/>
          <w:lang w:eastAsia="de-DE"/>
        </w:rPr>
      </w:pPr>
      <w:r w:rsidRPr="005C20BB">
        <w:rPr>
          <w:b/>
          <w:bCs/>
          <w:lang w:eastAsia="de-DE"/>
        </w:rPr>
        <w:t>Nicht konvexes Polygon:</w:t>
      </w:r>
    </w:p>
    <w:p w14:paraId="01BF667D" w14:textId="77777777" w:rsidR="00522A07" w:rsidRDefault="00522A07" w:rsidP="00C120E3">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Herstellung der Ordnung in linearer Zeit bezogen auf die Anzahl der konvexenTeile hergestellt werden kann. </w:t>
      </w:r>
    </w:p>
    <w:p w14:paraId="26CB6AFB" w14:textId="77777777" w:rsidR="00522A07" w:rsidRDefault="00522A07" w:rsidP="00C120E3">
      <w:pPr>
        <w:rPr>
          <w:lang w:eastAsia="de-DE"/>
        </w:rPr>
      </w:pPr>
      <w:r>
        <w:rPr>
          <w:lang w:eastAsia="de-DE"/>
        </w:rPr>
        <w:t>Der Algorithmus NonconvexDivide() benötigt O(pn</w:t>
      </w:r>
      <w:r w:rsidRPr="005C20BB">
        <w:rPr>
          <w:vertAlign w:val="superscript"/>
          <w:lang w:eastAsia="de-DE"/>
        </w:rPr>
        <w:t>2</w:t>
      </w:r>
      <w:r>
        <w:rPr>
          <w:lang w:eastAsia="de-DE"/>
        </w:rPr>
        <w:t xml:space="preserve"> + nv) Zeit, um alle konvexen Teile (p) unter den Standorten (n) aufzuteilen. Im worst case wird jedes der p konvexen Teile in n Polygone zerlegt, wobei jedes der Polygone einen Teil eines Standorts abbildet. </w:t>
      </w:r>
    </w:p>
    <w:p w14:paraId="64D3E10C" w14:textId="77777777" w:rsidR="00522A07" w:rsidRPr="00F1382D" w:rsidRDefault="00522A07" w:rsidP="00C120E3">
      <w:pPr>
        <w:rPr>
          <w:lang w:eastAsia="de-DE"/>
        </w:rPr>
      </w:pPr>
    </w:p>
    <w:p w14:paraId="2F6D6D3D" w14:textId="77777777" w:rsidR="00E54F79" w:rsidRDefault="00E54F79" w:rsidP="00C120E3"/>
    <w:sectPr w:rsidR="00E54F79">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ffen" w:date="2022-01-18T09:43:00Z" w:initials="s">
    <w:p w14:paraId="4E9AA9EC" w14:textId="77777777" w:rsidR="00816F1B" w:rsidRDefault="00816F1B">
      <w:pPr>
        <w:pStyle w:val="Kommentartext"/>
      </w:pPr>
      <w:r>
        <w:rPr>
          <w:rStyle w:val="Kommentarzeichen"/>
        </w:rPr>
        <w:annotationRef/>
      </w:r>
      <w:r>
        <w:t>Falls wir Platzmangel haben, dann könnten wir diesen Teil rausnehmen und als bekannt voraussetzen.</w:t>
      </w:r>
    </w:p>
  </w:comment>
  <w:comment w:id="4" w:author="steffen" w:date="2022-01-18T09:44:00Z" w:initials="s">
    <w:p w14:paraId="1E75984E" w14:textId="77777777" w:rsidR="00816F1B" w:rsidRDefault="00816F1B">
      <w:pPr>
        <w:pStyle w:val="Kommentartext"/>
      </w:pPr>
      <w:r>
        <w:rPr>
          <w:rStyle w:val="Kommentarzeichen"/>
        </w:rPr>
        <w:annotationRef/>
      </w:r>
      <w:r>
        <w:t>Gibt es das Wort?</w:t>
      </w:r>
    </w:p>
  </w:comment>
  <w:comment w:id="5" w:author="Sebastian Loder" w:date="2022-01-18T19:57:00Z" w:initials="SL">
    <w:p w14:paraId="0B12F8A6" w14:textId="4AB1F078" w:rsidR="00816F1B" w:rsidRDefault="00816F1B">
      <w:pPr>
        <w:pStyle w:val="Kommentartext"/>
      </w:pPr>
      <w:r>
        <w:rPr>
          <w:rStyle w:val="Kommentarzeichen"/>
        </w:rPr>
        <w:annotationRef/>
      </w:r>
      <w:r>
        <w:t>… geändert zu „eine bestimmte Geometrie“</w:t>
      </w:r>
    </w:p>
  </w:comment>
  <w:comment w:id="7" w:author="steffen" w:date="2022-01-18T09:28:00Z" w:initials="s">
    <w:p w14:paraId="2060AC73" w14:textId="77777777" w:rsidR="00816F1B" w:rsidRDefault="00816F1B">
      <w:pPr>
        <w:pStyle w:val="Kommentartext"/>
      </w:pPr>
      <w:r>
        <w:rPr>
          <w:rStyle w:val="Kommentarzeichen"/>
        </w:rPr>
        <w:annotationRef/>
      </w:r>
      <w:r>
        <w:t>Ich glaube, dass es nicht unbedingt auf dem Rand liegen müsste, aber dass es so einfacher zu verarbeiten müsste. Vielleicht sagen wir eher, dass der Punkt in dem Polygon sein muss</w:t>
      </w:r>
    </w:p>
  </w:comment>
  <w:comment w:id="8" w:author="Sebastian Loder" w:date="2022-01-18T20:05:00Z" w:initials="SL">
    <w:p w14:paraId="2882ACA2" w14:textId="708E1CD6" w:rsidR="00816F1B" w:rsidRDefault="00816F1B">
      <w:pPr>
        <w:pStyle w:val="Kommentartext"/>
      </w:pPr>
      <w:r>
        <w:rPr>
          <w:rStyle w:val="Kommentarzeichen"/>
        </w:rPr>
        <w:annotationRef/>
      </w:r>
      <w:r>
        <w:t>Stimmt, das ist ist in Figure 19 ja nochmal gezeigt, auch wenn ich „on Polygon“ eher nur auf den Rand bezogen hätte. (genannt z.B. auf Seite 2 ganz unten)</w:t>
      </w:r>
    </w:p>
  </w:comment>
  <w:comment w:id="11" w:author="steffen" w:date="2022-01-18T09:48:00Z" w:initials="s">
    <w:p w14:paraId="37C46F86" w14:textId="77777777" w:rsidR="00816F1B" w:rsidRDefault="00816F1B">
      <w:pPr>
        <w:pStyle w:val="Kommentartext"/>
      </w:pPr>
      <w:r>
        <w:rPr>
          <w:rStyle w:val="Kommentarzeichen"/>
        </w:rPr>
        <w:annotationRef/>
      </w:r>
      <w:r>
        <w:t>Hier vielleicht nochmal betonen, dass deswegen sowohl das Problem der gleichmäßigen und der „ungleichmäßigen“ Flächenaufteilung behandelt werden kann</w:t>
      </w:r>
    </w:p>
  </w:comment>
  <w:comment w:id="16" w:author="steffen" w:date="2022-01-18T09:32:00Z" w:initials="s">
    <w:p w14:paraId="05F746EB" w14:textId="77777777" w:rsidR="00816F1B" w:rsidRDefault="00816F1B">
      <w:pPr>
        <w:pStyle w:val="Kommentartext"/>
      </w:pPr>
      <w:r>
        <w:rPr>
          <w:rStyle w:val="Kommentarzeichen"/>
        </w:rPr>
        <w:annotationRef/>
      </w:r>
      <w:r>
        <w:t>Eigentlich muss das nicht sein. Der Roboter kann auch in der Mitte eines Polygons starten.</w:t>
      </w:r>
    </w:p>
  </w:comment>
  <w:comment w:id="17" w:author="steffen" w:date="2022-01-18T09:39:00Z" w:initials="s">
    <w:p w14:paraId="7A6853AC" w14:textId="77777777" w:rsidR="00816F1B" w:rsidRDefault="00816F1B">
      <w:pPr>
        <w:pStyle w:val="Kommentartext"/>
      </w:pPr>
      <w:r>
        <w:rPr>
          <w:rStyle w:val="Kommentarzeichen"/>
        </w:rPr>
        <w:annotationRef/>
      </w:r>
      <w:r>
        <w:t>Das ist glaube ich keine notwendige Problemeigenschaft, sondern nur Eigenschaft des Ergebnisses</w:t>
      </w:r>
    </w:p>
  </w:comment>
  <w:comment w:id="18" w:author="steffen" w:date="2022-01-18T10:01:00Z" w:initials="s">
    <w:p w14:paraId="0F5EF76E" w14:textId="77777777" w:rsidR="00816F1B" w:rsidRDefault="00816F1B">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20" w:author="steffen" w:date="2022-01-18T10:03:00Z" w:initials="s">
    <w:p w14:paraId="4946F9DF" w14:textId="77777777" w:rsidR="00816F1B" w:rsidRDefault="00816F1B">
      <w:pPr>
        <w:pStyle w:val="Kommentartext"/>
      </w:pPr>
      <w:r>
        <w:rPr>
          <w:rStyle w:val="Kommentarzeichen"/>
        </w:rPr>
        <w:annotationRef/>
      </w:r>
      <w:r>
        <w:t>Hier würde ich noch hinzufügen, dass das Liniensegment einmal gegen den Uhrzeigersinn durch das Polygon läuft und die dabei entstehenden Polygone immer rekursiv wieder aufgeteilt werden.</w:t>
      </w:r>
    </w:p>
  </w:comment>
  <w:comment w:id="32" w:author="steffen" w:date="2022-01-18T10:46:00Z" w:initials="s">
    <w:p w14:paraId="42ECC1B8" w14:textId="77777777" w:rsidR="00816F1B" w:rsidRDefault="00816F1B">
      <w:pPr>
        <w:pStyle w:val="Kommentartext"/>
      </w:pPr>
      <w:r>
        <w:rPr>
          <w:rStyle w:val="Kommentarzeichen"/>
        </w:rPr>
        <w:annotationRef/>
      </w:r>
      <w:r>
        <w:t>Das hier vielleicht eher ans Ende. Wir könnte das als Lemma einfügen</w:t>
      </w:r>
    </w:p>
  </w:comment>
  <w:comment w:id="44" w:author="steffen" w:date="2022-01-18T10:55:00Z" w:initials="s">
    <w:p w14:paraId="0FD0844B" w14:textId="77777777" w:rsidR="00816F1B" w:rsidRPr="00AE09CD" w:rsidRDefault="00816F1B">
      <w:pPr>
        <w:pStyle w:val="Kommentartext"/>
      </w:pPr>
      <w:r>
        <w:rPr>
          <w:rStyle w:val="Kommentarzeichen"/>
        </w:rPr>
        <w:annotationRef/>
      </w:r>
      <w:r>
        <w:t>Eigentlich müsste die Fläche von S</w:t>
      </w:r>
      <w:r>
        <w:rPr>
          <w:vertAlign w:val="subscript"/>
        </w:rPr>
        <w:t>j</w:t>
      </w:r>
      <w:r>
        <w:t xml:space="preserve"> ab dem Zeitpunkt mitbeachtet, in der L</w:t>
      </w:r>
      <w:r>
        <w:rPr>
          <w:vertAlign w:val="subscript"/>
        </w:rPr>
        <w:t>e</w:t>
      </w:r>
      <w:r>
        <w:t xml:space="preserve"> = S</w:t>
      </w:r>
      <w:r>
        <w:rPr>
          <w:vertAlign w:val="subscript"/>
        </w:rPr>
        <w:t>j</w:t>
      </w:r>
      <w:r>
        <w:t xml:space="preserve"> gilt</w:t>
      </w:r>
    </w:p>
  </w:comment>
  <w:comment w:id="48" w:author="steffen" w:date="2022-01-18T11:05:00Z" w:initials="s">
    <w:p w14:paraId="4D6FD98F" w14:textId="77777777" w:rsidR="00816F1B" w:rsidRDefault="00816F1B">
      <w:pPr>
        <w:pStyle w:val="Kommentartext"/>
      </w:pPr>
      <w:r>
        <w:rPr>
          <w:rStyle w:val="Kommentarzeichen"/>
        </w:rPr>
        <w:annotationRef/>
      </w:r>
      <w:r>
        <w:t>Gibt es mehrere Möglichkeiten den Punkt zu finden?</w:t>
      </w:r>
    </w:p>
  </w:comment>
  <w:comment w:id="50" w:author="steffen" w:date="2022-01-18T11:07:00Z" w:initials="s">
    <w:p w14:paraId="56FA1226" w14:textId="77777777" w:rsidR="00816F1B" w:rsidRPr="00C120E3" w:rsidRDefault="00816F1B">
      <w:pPr>
        <w:pStyle w:val="Kommentartext"/>
      </w:pPr>
      <w:r>
        <w:rPr>
          <w:rStyle w:val="Kommentarzeichen"/>
        </w:rPr>
        <w:annotationRef/>
      </w:r>
      <w:r>
        <w:t>Das finde ich etwas schwierig zu verstehen. Vielleicht eher so:</w:t>
      </w:r>
      <w:r>
        <w:br/>
        <w:t>Diese Vorgehensweise entspricht im Wesentlichen Fall 1, jedoch wird hierbei L</w:t>
      </w:r>
      <w:r>
        <w:rPr>
          <w:vertAlign w:val="subscript"/>
        </w:rPr>
        <w:t>s</w:t>
      </w:r>
      <w:r>
        <w:t xml:space="preserve"> in die entgegengesetzte Richtung bewegt. L</w:t>
      </w:r>
      <w:r>
        <w:rPr>
          <w:vertAlign w:val="subscript"/>
        </w:rPr>
        <w:t>s</w:t>
      </w:r>
      <w:r>
        <w:t xml:space="preserve"> entfernt sich also vom ersten Standort und rückt nicht näher an ihn heran.</w:t>
      </w:r>
    </w:p>
  </w:comment>
  <w:comment w:id="51" w:author="steffen" w:date="2022-01-19T11:29:00Z" w:initials="s">
    <w:p w14:paraId="04866BFE" w14:textId="12DE078F" w:rsidR="00816F1B" w:rsidRDefault="00816F1B">
      <w:pPr>
        <w:pStyle w:val="Kommentartext"/>
      </w:pPr>
      <w:r>
        <w:rPr>
          <w:rStyle w:val="Kommentarzeichen"/>
        </w:rPr>
        <w:annotationRef/>
      </w:r>
      <w:r>
        <w:t>Vielleicht hier als Vorschlag: Einfach eine kleine Abbildung. Das ist einfacher ersichtlich als eine komplexe Erklärung.</w:t>
      </w:r>
    </w:p>
  </w:comment>
  <w:comment w:id="52" w:author="Sebastian Loder" w:date="2022-01-18T20:57:00Z" w:initials="SL">
    <w:p w14:paraId="1E595FA7" w14:textId="75977FF9" w:rsidR="00816F1B" w:rsidRDefault="00816F1B">
      <w:pPr>
        <w:pStyle w:val="Kommentartext"/>
      </w:pPr>
      <w:r>
        <w:rPr>
          <w:rStyle w:val="Kommentarzeichen"/>
        </w:rPr>
        <w:annotationRef/>
      </w:r>
      <w:r>
        <w:t>Kommasetzung analog zum Paper. Muss ggf nochmal im ganzen Dokument geprüft werden. (bei meinem Teil mache ich das auch noch</w:t>
      </w:r>
    </w:p>
  </w:comment>
  <w:comment w:id="53" w:author="steffen" w:date="2022-01-19T11:38:00Z" w:initials="s">
    <w:p w14:paraId="10615AF2" w14:textId="3CFE639C" w:rsidR="00816F1B" w:rsidRDefault="00816F1B">
      <w:pPr>
        <w:pStyle w:val="Kommentartext"/>
      </w:pPr>
      <w:r>
        <w:rPr>
          <w:rStyle w:val="Kommentarzeichen"/>
        </w:rPr>
        <w:annotationRef/>
      </w:r>
      <w:r>
        <w:t>Ja, da hast du recht. Ich finde die kürzere Variante auch besser.</w:t>
      </w:r>
    </w:p>
  </w:comment>
  <w:comment w:id="54" w:author="Sebastian Loder" w:date="2022-01-18T21:08:00Z" w:initials="SL">
    <w:p w14:paraId="7BE8FF64" w14:textId="47C1B0CF" w:rsidR="00816F1B" w:rsidRDefault="00816F1B">
      <w:pPr>
        <w:pStyle w:val="Kommentartext"/>
      </w:pPr>
      <w:r>
        <w:rPr>
          <w:rStyle w:val="Kommentarzeichen"/>
        </w:rPr>
        <w:annotationRef/>
      </w:r>
      <w:r>
        <w:t xml:space="preserve">Prozeduren-Namen im Text mit () am Ende oder ohne? Sollten wir einmal abstimmen und dann ganzen Dokument konsistent halten. Wenn „Prozedur“ oder „Methode“ davor steht, ist es recht egal. Wenn es aber mal nicht klar sein sollte ob es eine Prozedur oder eine Variable ist wäre iche eher für die Variante mit (). </w:t>
      </w:r>
    </w:p>
  </w:comment>
  <w:comment w:id="55" w:author="steffen" w:date="2022-01-19T11:46:00Z" w:initials="s">
    <w:p w14:paraId="51E89547" w14:textId="3FE74B59" w:rsidR="00816F1B" w:rsidRDefault="00816F1B">
      <w:pPr>
        <w:pStyle w:val="Kommentartext"/>
      </w:pPr>
      <w:r>
        <w:rPr>
          <w:rStyle w:val="Kommentarzeichen"/>
        </w:rPr>
        <w:annotationRef/>
      </w:r>
      <w:r>
        <w:t>Ja, das stimmt. Ich bin eher für eine Variante ohne Klammern. Das können wir aber nochmal besprechen</w:t>
      </w:r>
    </w:p>
  </w:comment>
  <w:comment w:id="56" w:author="Steffen Jendrny" w:date="2021-12-09T17:57:00Z" w:initials="SJ">
    <w:p w14:paraId="4DB71EC1" w14:textId="77777777" w:rsidR="00816F1B" w:rsidRDefault="00816F1B" w:rsidP="00522A07">
      <w:pPr>
        <w:pStyle w:val="Kommentartext"/>
      </w:pPr>
      <w:r>
        <w:rPr>
          <w:rStyle w:val="Kommentarzeichen"/>
        </w:rPr>
        <w:annotationRef/>
      </w:r>
      <w:r>
        <w:t>Übernommen aus dem Paper</w:t>
      </w:r>
    </w:p>
  </w:comment>
  <w:comment w:id="57" w:author="Sebastian Loder" w:date="2022-01-18T21:11:00Z" w:initials="SL">
    <w:p w14:paraId="4956A8A0" w14:textId="0E6B7393" w:rsidR="00816F1B" w:rsidRDefault="00816F1B">
      <w:pPr>
        <w:pStyle w:val="Kommentartext"/>
      </w:pPr>
      <w:r>
        <w:rPr>
          <w:rStyle w:val="Kommentarzeichen"/>
        </w:rPr>
        <w:annotationRef/>
      </w:r>
      <w:r>
        <w:t xml:space="preserve">Sollen wir die direkt so übernehmen oder sieht das zu sehr nach „abgeschrieben“ aus? </w:t>
      </w:r>
    </w:p>
  </w:comment>
  <w:comment w:id="58" w:author="steffen" w:date="2022-01-19T11:48:00Z" w:initials="s">
    <w:p w14:paraId="5A5E7DBD" w14:textId="065AB49C" w:rsidR="00816F1B" w:rsidRDefault="00816F1B">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59" w:author="Steffen Jendrny" w:date="2021-12-09T18:16:00Z" w:initials="SJ">
    <w:p w14:paraId="05239F38" w14:textId="77777777" w:rsidR="00816F1B" w:rsidRDefault="00816F1B" w:rsidP="00522A07">
      <w:pPr>
        <w:pStyle w:val="Kommentartext"/>
      </w:pPr>
      <w:r>
        <w:rPr>
          <w:rStyle w:val="Kommentarzeichen"/>
        </w:rPr>
        <w:annotationRef/>
      </w:r>
      <w:r>
        <w:t>Mit in den Schluss aufnehmen als Ausblick</w:t>
      </w:r>
    </w:p>
  </w:comment>
  <w:comment w:id="92" w:author="Steffen Jendrny" w:date="2021-12-09T18:23:00Z" w:initials="SJ">
    <w:p w14:paraId="429FD74C" w14:textId="77777777" w:rsidR="00816F1B" w:rsidRDefault="00816F1B" w:rsidP="00522A07">
      <w:pPr>
        <w:pStyle w:val="Kommentartext"/>
      </w:pPr>
      <w:r>
        <w:rPr>
          <w:rStyle w:val="Kommentarzeichen"/>
        </w:rPr>
        <w:annotationRef/>
      </w:r>
      <w:r>
        <w:t>Abbildung noch einfügen</w:t>
      </w:r>
    </w:p>
  </w:comment>
  <w:comment w:id="93" w:author="Sebastian Loder" w:date="2022-01-19T19:40:00Z" w:initials="SL">
    <w:p w14:paraId="03603141" w14:textId="028E0B25" w:rsidR="00816F1B" w:rsidRDefault="00816F1B">
      <w:pPr>
        <w:pStyle w:val="Kommentartext"/>
      </w:pPr>
      <w:r>
        <w:rPr>
          <w:rStyle w:val="Kommentarzeichen"/>
        </w:rPr>
        <w:annotationRef/>
      </w:r>
      <w:r>
        <w:t>Hab ich so im Zusammenhang mit Graphen schon öfter gelesen, ist aber eher Geschmackssache. Wenn man es hier ändert, dann auch im nächsten Absatz entsprechend.</w:t>
      </w:r>
    </w:p>
  </w:comment>
  <w:comment w:id="94" w:author="Steffen Jendrny" w:date="2021-12-09T18:29:00Z" w:initials="SJ">
    <w:p w14:paraId="0913620B" w14:textId="77777777" w:rsidR="00816F1B" w:rsidRDefault="00816F1B" w:rsidP="00522A07">
      <w:pPr>
        <w:pStyle w:val="Kommentartext"/>
      </w:pPr>
      <w:r>
        <w:rPr>
          <w:rStyle w:val="Kommentarzeichen"/>
        </w:rPr>
        <w:annotationRef/>
      </w:r>
      <w:r>
        <w:t>Listing einfügen</w:t>
      </w:r>
    </w:p>
  </w:comment>
  <w:comment w:id="95" w:author="Steffen Jendrny" w:date="2021-12-09T18:54:00Z" w:initials="SJ">
    <w:p w14:paraId="47A4F4E5" w14:textId="77777777" w:rsidR="00816F1B" w:rsidRDefault="00816F1B" w:rsidP="00522A07">
      <w:pPr>
        <w:pStyle w:val="Kommentartext"/>
      </w:pPr>
      <w:r>
        <w:rPr>
          <w:rStyle w:val="Kommentarzeichen"/>
        </w:rPr>
        <w:annotationRef/>
      </w:r>
      <w:r>
        <w:t>Davor noch das Beispiel einfügen</w:t>
      </w:r>
    </w:p>
  </w:comment>
  <w:comment w:id="96" w:author="Sebastian Loder" w:date="2022-01-19T19:33:00Z" w:initials="SL">
    <w:p w14:paraId="2AB720EA" w14:textId="13A1EEC9" w:rsidR="00816F1B" w:rsidRDefault="00816F1B">
      <w:pPr>
        <w:pStyle w:val="Kommentartext"/>
      </w:pPr>
      <w:r>
        <w:rPr>
          <w:rStyle w:val="Kommentarzeichen"/>
        </w:rPr>
        <w:annotationRef/>
      </w:r>
      <w:r>
        <w:t xml:space="preserve">Diesen Satz würde ich eher rausnehmen, da die Teilpolygone nicht klassifiziert werden. Klassifizieren würde bedeuten, dass sie in irgendeine vorgegebene Menge „einsortiertiert“ werden. Alternativ könnte man noch nennen, dass diese Ordnung für das weitere Vorgehen benötigt wird, wäre aber auch eine Wiederholung von erstem Absatz. </w:t>
      </w:r>
    </w:p>
  </w:comment>
  <w:comment w:id="97" w:author="steffen" w:date="2022-01-20T12:14:00Z" w:initials="s">
    <w:p w14:paraId="11999858" w14:textId="553BE3A1" w:rsidR="00FD5904" w:rsidRDefault="00FD5904">
      <w:pPr>
        <w:pStyle w:val="Kommentartext"/>
      </w:pPr>
      <w:r>
        <w:rPr>
          <w:rStyle w:val="Kommentarzeichen"/>
        </w:rPr>
        <w:annotationRef/>
      </w:r>
      <w:r>
        <w:t>Ich finde das trifft es ziemlich gut. Sowohl PredPoly, als auch NextNeighbor sind doch (einelementige) Mengen von Teilpolygonen. Aber ich fände es auch in Ordnung den Teil rauszunehmen.</w:t>
      </w:r>
    </w:p>
  </w:comment>
  <w:comment w:id="182" w:author="Steffen Jendrny" w:date="2021-12-10T11:03:00Z" w:initials="SJ">
    <w:p w14:paraId="1E53D82D" w14:textId="77777777" w:rsidR="00816F1B" w:rsidRDefault="00816F1B" w:rsidP="00522A07">
      <w:pPr>
        <w:pStyle w:val="Kommentartext"/>
      </w:pPr>
      <w:r>
        <w:rPr>
          <w:rStyle w:val="Kommentarzeichen"/>
        </w:rPr>
        <w:annotationRef/>
      </w:r>
      <w:r>
        <w:t>Pseudocode noch einfügen</w:t>
      </w:r>
    </w:p>
  </w:comment>
  <w:comment w:id="183" w:author="Sebastian Loder" w:date="2022-01-19T20:23:00Z" w:initials="SL">
    <w:p w14:paraId="525367C4" w14:textId="6DEC4727" w:rsidR="00816F1B" w:rsidRDefault="00816F1B">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816F1B" w:rsidRDefault="00816F1B">
      <w:pPr>
        <w:pStyle w:val="Kommentartext"/>
      </w:pPr>
    </w:p>
    <w:p w14:paraId="1E6436CE" w14:textId="2884D0B7" w:rsidR="00816F1B" w:rsidRDefault="00C32CE4">
      <w:pPr>
        <w:pStyle w:val="Kommentartext"/>
      </w:pPr>
      <w:hyperlink r:id="rId1" w:history="1">
        <w:r w:rsidR="00816F1B" w:rsidRPr="00CD001C">
          <w:rPr>
            <w:rStyle w:val="Hyperlink"/>
          </w:rPr>
          <w:t>https://german.stackexchange.com/questions/43160/listing-code-beispiel-oder-quelltext</w:t>
        </w:r>
      </w:hyperlink>
    </w:p>
    <w:p w14:paraId="7CB46A79" w14:textId="77777777" w:rsidR="00816F1B" w:rsidRDefault="00816F1B">
      <w:pPr>
        <w:pStyle w:val="Kommentartext"/>
      </w:pPr>
    </w:p>
    <w:p w14:paraId="344218BD" w14:textId="77777777" w:rsidR="00816F1B" w:rsidRDefault="00816F1B">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816F1B" w:rsidRDefault="00816F1B">
      <w:pPr>
        <w:pStyle w:val="Kommentartext"/>
      </w:pPr>
    </w:p>
    <w:p w14:paraId="42A06300" w14:textId="0001CE55" w:rsidR="00816F1B" w:rsidRDefault="00816F1B">
      <w:pPr>
        <w:pStyle w:val="Kommentartext"/>
      </w:pPr>
      <w:r>
        <w:t xml:space="preserve">Im Skript von Herrn Icking wird das ganz vermieden und einfach ohne Kommentar zwischen den Text geschoben. </w:t>
      </w:r>
    </w:p>
  </w:comment>
  <w:comment w:id="184" w:author="steffen" w:date="2022-01-20T12:29:00Z" w:initials="s">
    <w:p w14:paraId="3612223F" w14:textId="2EFA4A20" w:rsidR="00C37322" w:rsidRDefault="00C37322">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185" w:author="Sebastian Loder" w:date="2022-01-19T20:42:00Z" w:initials="SL">
    <w:p w14:paraId="65946B6D" w14:textId="4F041091" w:rsidR="00816F1B" w:rsidRDefault="00816F1B">
      <w:pPr>
        <w:pStyle w:val="Kommentartext"/>
      </w:pPr>
      <w:r>
        <w:rPr>
          <w:rStyle w:val="Kommentarzeichen"/>
        </w:rPr>
        <w:annotationRef/>
      </w:r>
      <w:r>
        <w:t xml:space="preserve">Nur ein Hinweis: Für Leser ist das glaube ich sehr verwirrend, warum das so sein muss. Ich kann aber verstehen, dass man nicht jeden Satz erläutern und erklären kann. Vielleicht fällt dir ja noch was ein. Falls nicht, würde ich es so lassen. Das muss ein Leser einfach dann so hinnehmen ;) </w:t>
      </w:r>
    </w:p>
  </w:comment>
  <w:comment w:id="186" w:author="steffen" w:date="2022-01-20T12:23:00Z" w:initials="s">
    <w:p w14:paraId="76545431" w14:textId="6BC31539" w:rsidR="00C37322" w:rsidRDefault="00C37322">
      <w:pPr>
        <w:pStyle w:val="Kommentartext"/>
      </w:pPr>
      <w:r>
        <w:rPr>
          <w:rStyle w:val="Kommentarzeichen"/>
        </w:rPr>
        <w:annotationRef/>
      </w:r>
      <w:r>
        <w:t>Da, das kann ich gut verstehen. Ich überlege nochmal</w:t>
      </w:r>
    </w:p>
  </w:comment>
  <w:comment w:id="227" w:author="Steffen Jendrny" w:date="2021-12-10T12:40:00Z" w:initials="SJ">
    <w:p w14:paraId="1198E7CE" w14:textId="77777777" w:rsidR="00816F1B" w:rsidRDefault="00816F1B" w:rsidP="00522A07">
      <w:pPr>
        <w:pStyle w:val="Kommentartext"/>
      </w:pPr>
      <w:r>
        <w:rPr>
          <w:rStyle w:val="Kommentarzeichen"/>
        </w:rPr>
        <w:annotationRef/>
      </w:r>
      <w:r>
        <w:t>Sind die Formulierungen so verständlich?</w:t>
      </w:r>
    </w:p>
  </w:comment>
  <w:comment w:id="235" w:author="Sebastian Loder" w:date="2022-01-20T20:07:00Z" w:initials="SL">
    <w:p w14:paraId="3F0AE772" w14:textId="5CBBDA90" w:rsidR="00D3152A" w:rsidRDefault="00D3152A">
      <w:pPr>
        <w:pStyle w:val="Kommentartext"/>
      </w:pPr>
      <w:r>
        <w:rPr>
          <w:rStyle w:val="Kommentarzeichen"/>
        </w:rPr>
        <w:annotationRef/>
      </w:r>
      <w:r w:rsidR="007647C4">
        <w:t>Den Satz verstehe ich nicht. Vielleicht durch den ersten Satz von „Case 1.2, Paper, Seite 12“ ersetzen?</w:t>
      </w:r>
    </w:p>
  </w:comment>
  <w:comment w:id="237" w:author="Sebastian Loder" w:date="2022-01-20T20:10:00Z" w:initials="SL">
    <w:p w14:paraId="471DB935" w14:textId="199DC122" w:rsidR="007647C4" w:rsidRDefault="007647C4">
      <w:pPr>
        <w:pStyle w:val="Kommentartext"/>
      </w:pPr>
      <w:r>
        <w:rPr>
          <w:rStyle w:val="Kommentarzeichen"/>
        </w:rPr>
        <w:annotationRef/>
      </w:r>
      <w:r>
        <w:t>Siehe Kommentar bei 1.2</w:t>
      </w:r>
    </w:p>
  </w:comment>
  <w:comment w:id="246" w:author="Sebastian Loder" w:date="2022-01-20T19:55:00Z" w:initials="SL">
    <w:p w14:paraId="5451F49F" w14:textId="246B1BA6" w:rsidR="00AE36A7" w:rsidRDefault="00AE36A7">
      <w:pPr>
        <w:pStyle w:val="Kommentartext"/>
      </w:pPr>
      <w:r>
        <w:rPr>
          <w:rStyle w:val="Kommentarzeichen"/>
        </w:rPr>
        <w:annotationRef/>
      </w:r>
      <w:r>
        <w:t>Ich habe den Teil bzgl. DetachAndAssign hier etwas ausführlicher beschrieben und ihn dann in den nachfolgenden Teilen 1.1. – 1.3 jeweils aufs Minimum gekürzt.</w:t>
      </w:r>
    </w:p>
  </w:comment>
  <w:comment w:id="267" w:author="Sebastian Loder" w:date="2022-01-20T19:43:00Z" w:initials="SL">
    <w:p w14:paraId="7CF2630A" w14:textId="545B348C" w:rsidR="008F730B" w:rsidRDefault="008F730B">
      <w:pPr>
        <w:pStyle w:val="Kommentartext"/>
      </w:pPr>
      <w:r>
        <w:rPr>
          <w:rStyle w:val="Kommentarzeichen"/>
        </w:rPr>
        <w:annotationRef/>
      </w:r>
      <w:r>
        <w:t>Diesen Satz rausnehmen? Mich hat das zunächst eher verwirrt, auch wenn es dann schon klar wird. Wenn dieser Satz weg wäre, wäre es ein schöner Abschluss für Fall 1.1. -&gt; im letzen Abschnitt würde dann nur noch das Ergebnis dieses Falls stehen.</w:t>
      </w:r>
    </w:p>
  </w:comment>
  <w:comment w:id="274" w:author="Sebastian Loder" w:date="2022-01-20T19:54:00Z" w:initials="SL">
    <w:p w14:paraId="1B2FD5AB" w14:textId="1524B6EC" w:rsidR="00AE36A7" w:rsidRDefault="00AE36A7">
      <w:pPr>
        <w:pStyle w:val="Kommentartext"/>
      </w:pPr>
      <w:r>
        <w:rPr>
          <w:rStyle w:val="Kommentarzeichen"/>
        </w:rPr>
        <w:annotationRef/>
      </w:r>
    </w:p>
  </w:comment>
  <w:comment w:id="285" w:author="Sebastian Loder" w:date="2022-01-20T20:12:00Z" w:initials="SL">
    <w:p w14:paraId="0B2A970A" w14:textId="14D8414A" w:rsidR="007647C4" w:rsidRDefault="007647C4">
      <w:pPr>
        <w:pStyle w:val="Kommentartext"/>
      </w:pPr>
      <w:r>
        <w:rPr>
          <w:rStyle w:val="Kommentarzeichen"/>
        </w:rPr>
        <w:annotationRef/>
      </w:r>
      <w:r w:rsidR="004F5827">
        <w:t>Ist das nicht immer nur eine? -&gt; Singular?</w:t>
      </w:r>
    </w:p>
  </w:comment>
  <w:comment w:id="291" w:author="Sebastian Loder" w:date="2022-01-20T20:22:00Z" w:initials="SL">
    <w:p w14:paraId="033B74AE" w14:textId="3C03A0A2" w:rsidR="00962772" w:rsidRDefault="00962772">
      <w:pPr>
        <w:pStyle w:val="Kommentartext"/>
      </w:pPr>
      <w:r>
        <w:rPr>
          <w:rStyle w:val="Kommentarzeichen"/>
        </w:rPr>
        <w:annotationRef/>
      </w:r>
      <w:r>
        <w:t xml:space="preserve">Alternativ durch eine Fußnote abbilden? </w:t>
      </w:r>
    </w:p>
  </w:comment>
  <w:comment w:id="296" w:author="Steffen Jendrny" w:date="2021-12-10T17:49:00Z" w:initials="SJ">
    <w:p w14:paraId="320178D1" w14:textId="77777777" w:rsidR="00816F1B" w:rsidRDefault="00816F1B" w:rsidP="00522A07">
      <w:pPr>
        <w:pStyle w:val="Kommentartext"/>
      </w:pPr>
      <w:r>
        <w:rPr>
          <w:rStyle w:val="Kommentarzeichen"/>
        </w:rPr>
        <w:annotationRef/>
      </w:r>
      <w:r>
        <w:t>Auf Seite 14f. steht noch eine Anmerkung. Die müssen evtl. noch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0"/>
  <w15:commentEx w15:paraId="1E75984E" w15:done="0"/>
  <w15:commentEx w15:paraId="0B12F8A6" w15:paraIdParent="1E75984E" w15:done="0"/>
  <w15:commentEx w15:paraId="2060AC73" w15:done="0"/>
  <w15:commentEx w15:paraId="2882ACA2" w15:paraIdParent="2060AC73" w15:done="0"/>
  <w15:commentEx w15:paraId="37C46F86" w15:done="0"/>
  <w15:commentEx w15:paraId="05F746EB" w15:done="0"/>
  <w15:commentEx w15:paraId="7A6853AC" w15:done="0"/>
  <w15:commentEx w15:paraId="0F5EF76E" w15:done="0"/>
  <w15:commentEx w15:paraId="4946F9DF" w15:done="0"/>
  <w15:commentEx w15:paraId="42ECC1B8" w15:done="0"/>
  <w15:commentEx w15:paraId="0FD0844B" w15:done="0"/>
  <w15:commentEx w15:paraId="4D6FD98F" w15:done="0"/>
  <w15:commentEx w15:paraId="56FA1226" w15:done="0"/>
  <w15:commentEx w15:paraId="04866BFE" w15:done="0"/>
  <w15:commentEx w15:paraId="1E595FA7" w15:done="0"/>
  <w15:commentEx w15:paraId="10615AF2" w15:paraIdParent="1E595FA7" w15:done="0"/>
  <w15:commentEx w15:paraId="7BE8FF64" w15:done="0"/>
  <w15:commentEx w15:paraId="51E89547" w15:paraIdParent="7BE8FF64" w15:done="0"/>
  <w15:commentEx w15:paraId="4DB71EC1" w15:done="0"/>
  <w15:commentEx w15:paraId="4956A8A0" w15:paraIdParent="4DB71EC1" w15:done="0"/>
  <w15:commentEx w15:paraId="5A5E7DBD" w15:paraIdParent="4DB71EC1" w15:done="0"/>
  <w15:commentEx w15:paraId="05239F38" w15:done="0"/>
  <w15:commentEx w15:paraId="429FD74C" w15:done="0"/>
  <w15:commentEx w15:paraId="03603141" w15:done="0"/>
  <w15:commentEx w15:paraId="0913620B" w15:done="0"/>
  <w15:commentEx w15:paraId="47A4F4E5" w15:done="0"/>
  <w15:commentEx w15:paraId="2AB720EA" w15:done="0"/>
  <w15:commentEx w15:paraId="11999858" w15:paraIdParent="2AB720EA" w15:done="0"/>
  <w15:commentEx w15:paraId="1E53D82D" w15:done="0"/>
  <w15:commentEx w15:paraId="42A06300" w15:paraIdParent="1E53D82D" w15:done="0"/>
  <w15:commentEx w15:paraId="3612223F" w15:paraIdParent="1E53D82D" w15:done="0"/>
  <w15:commentEx w15:paraId="65946B6D" w15:done="0"/>
  <w15:commentEx w15:paraId="76545431" w15:paraIdParent="65946B6D" w15:done="0"/>
  <w15:commentEx w15:paraId="1198E7CE" w15:done="0"/>
  <w15:commentEx w15:paraId="3F0AE772" w15:done="0"/>
  <w15:commentEx w15:paraId="471DB935" w15:done="0"/>
  <w15:commentEx w15:paraId="5451F49F" w15:done="0"/>
  <w15:commentEx w15:paraId="7CF2630A" w15:done="0"/>
  <w15:commentEx w15:paraId="1B2FD5AB" w15:done="0"/>
  <w15:commentEx w15:paraId="0B2A970A" w15:done="0"/>
  <w15:commentEx w15:paraId="033B74AE" w15:done="0"/>
  <w15:commentEx w15:paraId="320178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198C3" w16cex:dateUtc="2022-01-18T08:44:00Z"/>
  <w16cex:commentExtensible w16cex:durableId="25919A43" w16cex:dateUtc="2022-01-18T18:57:00Z"/>
  <w16cex:commentExtensible w16cex:durableId="259198C4" w16cex:dateUtc="2022-01-18T08:28:00Z"/>
  <w16cex:commentExtensible w16cex:durableId="25919BFE" w16cex:dateUtc="2022-01-18T19:05:00Z"/>
  <w16cex:commentExtensible w16cex:durableId="259198C5" w16cex:dateUtc="2022-01-18T08:48:00Z"/>
  <w16cex:commentExtensible w16cex:durableId="259198C6" w16cex:dateUtc="2022-01-18T08:32:00Z"/>
  <w16cex:commentExtensible w16cex:durableId="259198C7" w16cex:dateUtc="2022-01-18T08:39:00Z"/>
  <w16cex:commentExtensible w16cex:durableId="259198C8" w16cex:dateUtc="2022-01-18T09:01:00Z"/>
  <w16cex:commentExtensible w16cex:durableId="259198C9" w16cex:dateUtc="2022-01-18T09:03:00Z"/>
  <w16cex:commentExtensible w16cex:durableId="259198CA" w16cex:dateUtc="2022-01-18T09:46:00Z"/>
  <w16cex:commentExtensible w16cex:durableId="259198CB" w16cex:dateUtc="2022-01-18T09:55:00Z"/>
  <w16cex:commentExtensible w16cex:durableId="259198CC" w16cex:dateUtc="2022-01-18T10:05:00Z"/>
  <w16cex:commentExtensible w16cex:durableId="259198CD" w16cex:dateUtc="2022-01-18T10:07:00Z"/>
  <w16cex:commentExtensible w16cex:durableId="2592DF94" w16cex:dateUtc="2022-01-19T10:29:00Z"/>
  <w16cex:commentExtensible w16cex:durableId="2591A83E" w16cex:dateUtc="2022-01-18T19:57:00Z"/>
  <w16cex:commentExtensible w16cex:durableId="2592DF96" w16cex:dateUtc="2022-01-19T10:38:00Z"/>
  <w16cex:commentExtensible w16cex:durableId="2591AACA" w16cex:dateUtc="2022-01-18T20:08:00Z"/>
  <w16cex:commentExtensible w16cex:durableId="2592DF98" w16cex:dateUtc="2022-01-19T10:46: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198D1" w16cex:dateUtc="2021-12-09T17:16:00Z"/>
  <w16cex:commentExtensible w16cex:durableId="259198D2" w16cex:dateUtc="2021-12-09T17:23:00Z"/>
  <w16cex:commentExtensible w16cex:durableId="2592E7BE" w16cex:dateUtc="2022-01-19T18:40:00Z"/>
  <w16cex:commentExtensible w16cex:durableId="259198D3" w16cex:dateUtc="2021-12-09T17:29:00Z"/>
  <w16cex:commentExtensible w16cex:durableId="259198D4" w16cex:dateUtc="2021-12-09T17:54:00Z"/>
  <w16cex:commentExtensible w16cex:durableId="2592E612" w16cex:dateUtc="2022-01-19T18:33:00Z"/>
  <w16cex:commentExtensible w16cex:durableId="25942676" w16cex:dateUtc="2022-01-20T11:14: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2F620" w16cex:dateUtc="2022-01-19T19:42:00Z"/>
  <w16cex:commentExtensible w16cex:durableId="2594267B" w16cex:dateUtc="2022-01-20T11:23:00Z"/>
  <w16cex:commentExtensible w16cex:durableId="259198D6" w16cex:dateUtc="2021-12-10T11:40:00Z"/>
  <w16cex:commentExtensible w16cex:durableId="25943F67" w16cex:dateUtc="2022-01-20T19:07:00Z"/>
  <w16cex:commentExtensible w16cex:durableId="25944041" w16cex:dateUtc="2022-01-20T19:10:00Z"/>
  <w16cex:commentExtensible w16cex:durableId="25943CC8" w16cex:dateUtc="2022-01-20T18:55:00Z"/>
  <w16cex:commentExtensible w16cex:durableId="259439D6" w16cex:dateUtc="2022-01-20T18:43:00Z"/>
  <w16cex:commentExtensible w16cex:durableId="25943C8E" w16cex:dateUtc="2022-01-20T18:54:00Z"/>
  <w16cex:commentExtensible w16cex:durableId="25944096" w16cex:dateUtc="2022-01-20T19:12:00Z"/>
  <w16cex:commentExtensible w16cex:durableId="25944319" w16cex:dateUtc="2022-01-20T19:22:00Z"/>
  <w16cex:commentExtensible w16cex:durableId="259198D7" w16cex:dateUtc="2021-12-10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1E75984E" w16cid:durableId="259198C3"/>
  <w16cid:commentId w16cid:paraId="0B12F8A6" w16cid:durableId="25919A43"/>
  <w16cid:commentId w16cid:paraId="2060AC73" w16cid:durableId="259198C4"/>
  <w16cid:commentId w16cid:paraId="2882ACA2" w16cid:durableId="25919BFE"/>
  <w16cid:commentId w16cid:paraId="37C46F86" w16cid:durableId="259198C5"/>
  <w16cid:commentId w16cid:paraId="05F746EB" w16cid:durableId="259198C6"/>
  <w16cid:commentId w16cid:paraId="7A6853AC" w16cid:durableId="259198C7"/>
  <w16cid:commentId w16cid:paraId="0F5EF76E" w16cid:durableId="259198C8"/>
  <w16cid:commentId w16cid:paraId="4946F9DF" w16cid:durableId="259198C9"/>
  <w16cid:commentId w16cid:paraId="42ECC1B8" w16cid:durableId="259198CA"/>
  <w16cid:commentId w16cid:paraId="0FD0844B" w16cid:durableId="259198CB"/>
  <w16cid:commentId w16cid:paraId="4D6FD98F" w16cid:durableId="259198CC"/>
  <w16cid:commentId w16cid:paraId="56FA1226" w16cid:durableId="259198CD"/>
  <w16cid:commentId w16cid:paraId="04866BFE" w16cid:durableId="2592DF94"/>
  <w16cid:commentId w16cid:paraId="1E595FA7" w16cid:durableId="2591A83E"/>
  <w16cid:commentId w16cid:paraId="10615AF2" w16cid:durableId="2592DF96"/>
  <w16cid:commentId w16cid:paraId="7BE8FF64" w16cid:durableId="2591AACA"/>
  <w16cid:commentId w16cid:paraId="51E89547" w16cid:durableId="2592DF98"/>
  <w16cid:commentId w16cid:paraId="4DB71EC1" w16cid:durableId="259198D0"/>
  <w16cid:commentId w16cid:paraId="4956A8A0" w16cid:durableId="2591AB80"/>
  <w16cid:commentId w16cid:paraId="5A5E7DBD" w16cid:durableId="2592DF9B"/>
  <w16cid:commentId w16cid:paraId="05239F38" w16cid:durableId="259198D1"/>
  <w16cid:commentId w16cid:paraId="429FD74C" w16cid:durableId="259198D2"/>
  <w16cid:commentId w16cid:paraId="03603141" w16cid:durableId="2592E7BE"/>
  <w16cid:commentId w16cid:paraId="0913620B" w16cid:durableId="259198D3"/>
  <w16cid:commentId w16cid:paraId="47A4F4E5" w16cid:durableId="259198D4"/>
  <w16cid:commentId w16cid:paraId="2AB720EA" w16cid:durableId="2592E612"/>
  <w16cid:commentId w16cid:paraId="11999858" w16cid:durableId="25942676"/>
  <w16cid:commentId w16cid:paraId="1E53D82D" w16cid:durableId="259198D5"/>
  <w16cid:commentId w16cid:paraId="42A06300" w16cid:durableId="2592F1C2"/>
  <w16cid:commentId w16cid:paraId="3612223F" w16cid:durableId="25942679"/>
  <w16cid:commentId w16cid:paraId="65946B6D" w16cid:durableId="2592F620"/>
  <w16cid:commentId w16cid:paraId="76545431" w16cid:durableId="2594267B"/>
  <w16cid:commentId w16cid:paraId="1198E7CE" w16cid:durableId="259198D6"/>
  <w16cid:commentId w16cid:paraId="3F0AE772" w16cid:durableId="25943F67"/>
  <w16cid:commentId w16cid:paraId="471DB935" w16cid:durableId="25944041"/>
  <w16cid:commentId w16cid:paraId="5451F49F" w16cid:durableId="25943CC8"/>
  <w16cid:commentId w16cid:paraId="7CF2630A" w16cid:durableId="259439D6"/>
  <w16cid:commentId w16cid:paraId="1B2FD5AB" w16cid:durableId="25943C8E"/>
  <w16cid:commentId w16cid:paraId="0B2A970A" w16cid:durableId="25944096"/>
  <w16cid:commentId w16cid:paraId="033B74AE" w16cid:durableId="25944319"/>
  <w16cid:commentId w16cid:paraId="320178D1" w16cid:durableId="259198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E7297" w14:textId="77777777" w:rsidR="00C32CE4" w:rsidRDefault="00C32CE4" w:rsidP="00522A07">
      <w:pPr>
        <w:spacing w:after="0" w:line="240" w:lineRule="auto"/>
      </w:pPr>
      <w:r>
        <w:separator/>
      </w:r>
    </w:p>
  </w:endnote>
  <w:endnote w:type="continuationSeparator" w:id="0">
    <w:p w14:paraId="41471943" w14:textId="77777777" w:rsidR="00C32CE4" w:rsidRDefault="00C32CE4"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603500F6" w14:textId="77777777" w:rsidTr="00522A07">
      <w:tc>
        <w:tcPr>
          <w:tcW w:w="3210" w:type="dxa"/>
        </w:tcPr>
        <w:p w14:paraId="27211070" w14:textId="77777777" w:rsidR="00816F1B" w:rsidRDefault="00816F1B" w:rsidP="00522A07">
          <w:pPr>
            <w:pStyle w:val="Kopfzeile"/>
            <w:ind w:left="-115"/>
          </w:pPr>
        </w:p>
      </w:tc>
      <w:tc>
        <w:tcPr>
          <w:tcW w:w="3210" w:type="dxa"/>
        </w:tcPr>
        <w:p w14:paraId="3A8071C7" w14:textId="77777777" w:rsidR="00816F1B" w:rsidRDefault="00816F1B" w:rsidP="00522A07">
          <w:pPr>
            <w:pStyle w:val="Kopfzeile"/>
            <w:jc w:val="center"/>
          </w:pPr>
        </w:p>
      </w:tc>
      <w:tc>
        <w:tcPr>
          <w:tcW w:w="3210" w:type="dxa"/>
        </w:tcPr>
        <w:p w14:paraId="6C99B801" w14:textId="77777777" w:rsidR="00816F1B" w:rsidRDefault="00816F1B" w:rsidP="00522A07">
          <w:pPr>
            <w:pStyle w:val="Kopfzeile"/>
            <w:ind w:right="-115"/>
            <w:jc w:val="right"/>
          </w:pPr>
        </w:p>
      </w:tc>
    </w:tr>
  </w:tbl>
  <w:p w14:paraId="6C72CE48" w14:textId="77777777" w:rsidR="00816F1B" w:rsidRDefault="00816F1B"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3514F" w14:textId="77777777" w:rsidR="00C32CE4" w:rsidRDefault="00C32CE4" w:rsidP="00522A07">
      <w:pPr>
        <w:spacing w:after="0" w:line="240" w:lineRule="auto"/>
      </w:pPr>
      <w:r>
        <w:separator/>
      </w:r>
    </w:p>
  </w:footnote>
  <w:footnote w:type="continuationSeparator" w:id="0">
    <w:p w14:paraId="67F19A10" w14:textId="77777777" w:rsidR="00C32CE4" w:rsidRDefault="00C32CE4" w:rsidP="00522A07">
      <w:pPr>
        <w:spacing w:after="0" w:line="240" w:lineRule="auto"/>
      </w:pPr>
      <w:r>
        <w:continuationSeparator/>
      </w:r>
    </w:p>
  </w:footnote>
  <w:footnote w:id="1">
    <w:p w14:paraId="081175D5" w14:textId="77777777" w:rsidR="00816F1B" w:rsidRDefault="00816F1B" w:rsidP="00522A07">
      <w:pPr>
        <w:pStyle w:val="Funotentext"/>
      </w:pPr>
      <w:r w:rsidRPr="1385F3A4">
        <w:rPr>
          <w:rStyle w:val="Funotenzeichen"/>
        </w:rPr>
        <w:footnoteRef/>
      </w:r>
      <w:r w:rsidRPr="1385F3A4">
        <w:t xml:space="preserve"> </w:t>
      </w:r>
      <w:r>
        <w:t>Da aus einer</w:t>
      </w:r>
      <w:r w:rsidRPr="1385F3A4">
        <w:t xml:space="preserve"> Zerlegung eines konvexen Polygons mit einem Liniensegment </w:t>
      </w:r>
      <w:r>
        <w:t>immer</w:t>
      </w:r>
      <w:r w:rsidRPr="1385F3A4">
        <w:t xml:space="preserve"> zwei </w:t>
      </w:r>
      <w:r w:rsidRPr="0029110E">
        <w:rPr>
          <w:i/>
          <w:iCs/>
        </w:rPr>
        <w:t>konvexe</w:t>
      </w:r>
      <w:r w:rsidRPr="1385F3A4">
        <w:t xml:space="preserve"> Polygone</w:t>
      </w:r>
      <w:r>
        <w:t xml:space="preserve"> und insbesondere kein nicht-konvexes Polygon resultiert, ist dieser Ansatz möglich</w:t>
      </w:r>
      <w:r w:rsidRPr="1385F3A4">
        <w:t>.</w:t>
      </w:r>
    </w:p>
  </w:footnote>
  <w:footnote w:id="2">
    <w:p w14:paraId="20E22567" w14:textId="77777777" w:rsidR="00816F1B" w:rsidRDefault="00816F1B" w:rsidP="00522A07">
      <w:pPr>
        <w:pStyle w:val="Funotentext"/>
      </w:pPr>
      <w:r>
        <w:rPr>
          <w:rStyle w:val="Funotenzeichen"/>
        </w:rPr>
        <w:footnoteRef/>
      </w:r>
      <w:r>
        <w:t xml:space="preserve"> In diesem Schritt wird L</w:t>
      </w:r>
      <w:r w:rsidRPr="00B01712">
        <w:rPr>
          <w:vertAlign w:val="subscript"/>
        </w:rPr>
        <w:t>e</w:t>
      </w:r>
      <w:r>
        <w:t xml:space="preserve"> von Polygonpunkt zu Polygonpunkt verschoben. Eine inkrementelle Verschiebung entlang des Polygons erfolgt dann unter Fall 2.1 bzw. 2.2.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816F1B" w14:paraId="041E24CA" w14:textId="77777777" w:rsidTr="00522A07">
      <w:tc>
        <w:tcPr>
          <w:tcW w:w="3210" w:type="dxa"/>
        </w:tcPr>
        <w:p w14:paraId="143B968C" w14:textId="77777777" w:rsidR="00816F1B" w:rsidRDefault="00816F1B" w:rsidP="00522A07">
          <w:pPr>
            <w:pStyle w:val="Kopfzeile"/>
            <w:ind w:left="-115"/>
          </w:pPr>
        </w:p>
      </w:tc>
      <w:tc>
        <w:tcPr>
          <w:tcW w:w="3210" w:type="dxa"/>
        </w:tcPr>
        <w:p w14:paraId="4D0B461C" w14:textId="77777777" w:rsidR="00816F1B" w:rsidRDefault="00816F1B" w:rsidP="00522A07">
          <w:pPr>
            <w:pStyle w:val="Kopfzeile"/>
            <w:jc w:val="center"/>
          </w:pPr>
        </w:p>
      </w:tc>
      <w:tc>
        <w:tcPr>
          <w:tcW w:w="3210" w:type="dxa"/>
        </w:tcPr>
        <w:p w14:paraId="448D846D" w14:textId="77777777" w:rsidR="00816F1B" w:rsidRDefault="00816F1B" w:rsidP="00522A07">
          <w:pPr>
            <w:pStyle w:val="Kopfzeile"/>
            <w:ind w:right="-115"/>
            <w:jc w:val="right"/>
          </w:pPr>
        </w:p>
      </w:tc>
    </w:tr>
  </w:tbl>
  <w:p w14:paraId="13760F09" w14:textId="77777777" w:rsidR="00816F1B" w:rsidRDefault="00816F1B"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3"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1"/>
  </w:num>
  <w:num w:numId="5">
    <w:abstractNumId w:val="2"/>
  </w:num>
  <w:num w:numId="6">
    <w:abstractNumId w:val="7"/>
  </w:num>
  <w:num w:numId="7">
    <w:abstractNumId w:val="8"/>
  </w:num>
  <w:num w:numId="8">
    <w:abstractNumId w:val="0"/>
  </w:num>
  <w:num w:numId="9">
    <w:abstractNumId w:val="6"/>
  </w:num>
  <w:num w:numId="10">
    <w:abstractNumId w:val="10"/>
  </w:num>
  <w:num w:numId="11">
    <w:abstractNumId w:val="9"/>
  </w:num>
  <w:num w:numId="12">
    <w:abstractNumId w:val="4"/>
  </w:num>
  <w:num w:numId="13">
    <w:abstractNumId w:val="5"/>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C49A2"/>
    <w:rsid w:val="000F1F33"/>
    <w:rsid w:val="00106D50"/>
    <w:rsid w:val="001117C5"/>
    <w:rsid w:val="001151C0"/>
    <w:rsid w:val="00117FBF"/>
    <w:rsid w:val="00141EBF"/>
    <w:rsid w:val="001D1ABF"/>
    <w:rsid w:val="002334CC"/>
    <w:rsid w:val="002437C8"/>
    <w:rsid w:val="00270757"/>
    <w:rsid w:val="002D714D"/>
    <w:rsid w:val="0035143D"/>
    <w:rsid w:val="003C04F6"/>
    <w:rsid w:val="003F4885"/>
    <w:rsid w:val="00406654"/>
    <w:rsid w:val="00435856"/>
    <w:rsid w:val="00482353"/>
    <w:rsid w:val="00492300"/>
    <w:rsid w:val="004C3CC0"/>
    <w:rsid w:val="004D4246"/>
    <w:rsid w:val="004F5827"/>
    <w:rsid w:val="00522A07"/>
    <w:rsid w:val="00527F62"/>
    <w:rsid w:val="00556282"/>
    <w:rsid w:val="0057129E"/>
    <w:rsid w:val="005B55DC"/>
    <w:rsid w:val="005D453D"/>
    <w:rsid w:val="005E6A93"/>
    <w:rsid w:val="00606F9E"/>
    <w:rsid w:val="00611455"/>
    <w:rsid w:val="006355CF"/>
    <w:rsid w:val="007355B9"/>
    <w:rsid w:val="007374C9"/>
    <w:rsid w:val="00740A34"/>
    <w:rsid w:val="00740CDA"/>
    <w:rsid w:val="007647C4"/>
    <w:rsid w:val="007C4FF5"/>
    <w:rsid w:val="008002FD"/>
    <w:rsid w:val="00816F1B"/>
    <w:rsid w:val="008C1C11"/>
    <w:rsid w:val="008F730B"/>
    <w:rsid w:val="0090193F"/>
    <w:rsid w:val="00956F9F"/>
    <w:rsid w:val="00962772"/>
    <w:rsid w:val="00965677"/>
    <w:rsid w:val="009C5229"/>
    <w:rsid w:val="009F46DE"/>
    <w:rsid w:val="00A32EFF"/>
    <w:rsid w:val="00A72F80"/>
    <w:rsid w:val="00A766DF"/>
    <w:rsid w:val="00AB486F"/>
    <w:rsid w:val="00AC325D"/>
    <w:rsid w:val="00AE09CD"/>
    <w:rsid w:val="00AE36A7"/>
    <w:rsid w:val="00AF0B47"/>
    <w:rsid w:val="00B43228"/>
    <w:rsid w:val="00C028E2"/>
    <w:rsid w:val="00C120E3"/>
    <w:rsid w:val="00C32CE4"/>
    <w:rsid w:val="00C37322"/>
    <w:rsid w:val="00C653C3"/>
    <w:rsid w:val="00C73938"/>
    <w:rsid w:val="00C81401"/>
    <w:rsid w:val="00C85D32"/>
    <w:rsid w:val="00CF6EC9"/>
    <w:rsid w:val="00D176A5"/>
    <w:rsid w:val="00D3152A"/>
    <w:rsid w:val="00D47D42"/>
    <w:rsid w:val="00DD6D74"/>
    <w:rsid w:val="00DF1A78"/>
    <w:rsid w:val="00E104E9"/>
    <w:rsid w:val="00E178C7"/>
    <w:rsid w:val="00E2706B"/>
    <w:rsid w:val="00E33B2F"/>
    <w:rsid w:val="00E54F79"/>
    <w:rsid w:val="00E82CAF"/>
    <w:rsid w:val="00EA16B2"/>
    <w:rsid w:val="00EB1345"/>
    <w:rsid w:val="00EC4A57"/>
    <w:rsid w:val="00EC786F"/>
    <w:rsid w:val="00EE128D"/>
    <w:rsid w:val="00EE3350"/>
    <w:rsid w:val="00F03751"/>
    <w:rsid w:val="00F55ECA"/>
    <w:rsid w:val="00FB58B8"/>
    <w:rsid w:val="00FB599A"/>
    <w:rsid w:val="00FC6435"/>
    <w:rsid w:val="00FD5904"/>
    <w:rsid w:val="00FE0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48238-C673-4003-BD83-5F533417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5097</Words>
  <Characters>32115</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15</cp:revision>
  <dcterms:created xsi:type="dcterms:W3CDTF">2022-01-18T08:23:00Z</dcterms:created>
  <dcterms:modified xsi:type="dcterms:W3CDTF">2022-01-20T19:24:00Z</dcterms:modified>
</cp:coreProperties>
</file>