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6464" w14:textId="77777777" w:rsidR="00FF0AD4" w:rsidRDefault="00FF0AD4" w:rsidP="00902164"/>
    <w:p w14:paraId="4E0BB98C" w14:textId="77777777" w:rsidR="00902164" w:rsidRDefault="00902164" w:rsidP="00902164">
      <w:pPr>
        <w:jc w:val="center"/>
      </w:pPr>
    </w:p>
    <w:p w14:paraId="718D8B61" w14:textId="77777777" w:rsidR="00902164" w:rsidRPr="007D61CA" w:rsidRDefault="00902164" w:rsidP="00902164">
      <w:pPr>
        <w:jc w:val="center"/>
        <w:rPr>
          <w:b/>
          <w:bCs/>
        </w:rPr>
      </w:pPr>
    </w:p>
    <w:p w14:paraId="439AD824" w14:textId="51C139F9" w:rsidR="00902164" w:rsidRPr="007D61CA" w:rsidRDefault="00902164" w:rsidP="00902164">
      <w:pPr>
        <w:jc w:val="center"/>
        <w:rPr>
          <w:b/>
          <w:bCs/>
        </w:rPr>
      </w:pPr>
      <w:r w:rsidRPr="007D61CA">
        <w:rPr>
          <w:b/>
          <w:bCs/>
        </w:rPr>
        <w:t>Sprint Review and Retrospective: SNHU Travel Application</w:t>
      </w:r>
    </w:p>
    <w:p w14:paraId="2662AFF3" w14:textId="77777777" w:rsidR="00902164" w:rsidRDefault="00902164" w:rsidP="00902164">
      <w:pPr>
        <w:jc w:val="center"/>
      </w:pPr>
    </w:p>
    <w:p w14:paraId="3304D312" w14:textId="77777777" w:rsidR="00902164" w:rsidRDefault="00902164" w:rsidP="00902164">
      <w:pPr>
        <w:jc w:val="center"/>
      </w:pPr>
      <w:r>
        <w:t>Richard Hren</w:t>
      </w:r>
    </w:p>
    <w:p w14:paraId="5B22328D" w14:textId="77777777" w:rsidR="00902164" w:rsidRDefault="00902164" w:rsidP="00902164">
      <w:pPr>
        <w:jc w:val="center"/>
      </w:pPr>
    </w:p>
    <w:p w14:paraId="49FA4355" w14:textId="77777777" w:rsidR="00902164" w:rsidRDefault="00902164" w:rsidP="00902164">
      <w:pPr>
        <w:jc w:val="center"/>
      </w:pPr>
      <w:r>
        <w:t>Southern New Hampshire University</w:t>
      </w:r>
    </w:p>
    <w:p w14:paraId="20F5F43D" w14:textId="77777777" w:rsidR="00902164" w:rsidRDefault="00902164" w:rsidP="00902164">
      <w:pPr>
        <w:jc w:val="center"/>
      </w:pPr>
    </w:p>
    <w:p w14:paraId="16A79244" w14:textId="77777777" w:rsidR="00902164" w:rsidRDefault="00902164" w:rsidP="00902164">
      <w:pPr>
        <w:jc w:val="center"/>
      </w:pPr>
      <w:r>
        <w:t>CS 250: Software Development Lifecycle</w:t>
      </w:r>
    </w:p>
    <w:p w14:paraId="35A306D5" w14:textId="77777777" w:rsidR="00902164" w:rsidRDefault="00902164" w:rsidP="00902164">
      <w:pPr>
        <w:jc w:val="center"/>
      </w:pPr>
    </w:p>
    <w:p w14:paraId="4A49E1D6" w14:textId="77777777" w:rsidR="00902164" w:rsidRDefault="00902164" w:rsidP="00902164">
      <w:pPr>
        <w:jc w:val="center"/>
      </w:pPr>
      <w:r>
        <w:t>Professor Dantzler</w:t>
      </w:r>
    </w:p>
    <w:p w14:paraId="0F699B06" w14:textId="77777777" w:rsidR="00902164" w:rsidRDefault="00902164" w:rsidP="00902164">
      <w:pPr>
        <w:jc w:val="center"/>
      </w:pPr>
    </w:p>
    <w:p w14:paraId="5A06ADBA" w14:textId="29CCB046" w:rsidR="00902164" w:rsidRDefault="00902164" w:rsidP="00902164">
      <w:pPr>
        <w:jc w:val="center"/>
      </w:pPr>
      <w:r>
        <w:t>April 1</w:t>
      </w:r>
      <w:r w:rsidR="00D34B76">
        <w:t>7</w:t>
      </w:r>
      <w:r>
        <w:t>, 2026</w:t>
      </w:r>
    </w:p>
    <w:p w14:paraId="48CC39CF" w14:textId="3B9B453C" w:rsidR="00902164" w:rsidRDefault="00902164">
      <w:pPr>
        <w:ind w:left="720" w:hanging="720"/>
      </w:pPr>
      <w:r>
        <w:br w:type="page"/>
      </w:r>
    </w:p>
    <w:p w14:paraId="21B64980" w14:textId="77777777" w:rsidR="00902164" w:rsidRDefault="00902164" w:rsidP="00902164">
      <w:pPr>
        <w:ind w:firstLine="720"/>
      </w:pPr>
    </w:p>
    <w:p w14:paraId="08F3D1C0" w14:textId="77777777" w:rsidR="00B105A6" w:rsidRDefault="00902164" w:rsidP="00B105A6">
      <w:pPr>
        <w:ind w:firstLine="720"/>
      </w:pPr>
      <w:r>
        <w:t>The SNHU Travel application project was developed as part of a transition from a traditional waterfall methodology to a Scrum-Agile approach at ChadaTech. The goal of this transition was to improve collaboration, increase adaptability, and deliver value more efficiently. In this project, I assumed the role of Scrum Master and facilitated the development process through Agile practices such as sprint planning, daily standups, sprint reviews, and retrospectives. This paper evaluates how Agile principles impacted the development process and overall project success.</w:t>
      </w:r>
    </w:p>
    <w:p w14:paraId="1B5F53A5" w14:textId="77777777" w:rsidR="00B105A6" w:rsidRDefault="00B105A6" w:rsidP="00B105A6">
      <w:pPr>
        <w:ind w:firstLine="720"/>
      </w:pPr>
    </w:p>
    <w:p w14:paraId="47B3FEA6" w14:textId="77777777" w:rsidR="00B105A6" w:rsidRDefault="00902164" w:rsidP="00B105A6">
      <w:pPr>
        <w:ind w:firstLine="720"/>
      </w:pPr>
      <w:r>
        <w:t>The Scrum-Agile framework relies on clearly defined roles to ensure team efficiency and accountability. As the Scrum Master, I was responsible for facilitating communication, removing obstacles, and ensuring that Agile principles were followed throughout the development process. The Product Owner was responsible for defining and prioritizing the product backlog, ensuring that the most valuable features were developed first. The development team worked collaboratively to complete user stories and deliver functional increments of the application.</w:t>
      </w:r>
      <w:r w:rsidR="00B105A6">
        <w:t xml:space="preserve"> </w:t>
      </w:r>
    </w:p>
    <w:p w14:paraId="433571DD" w14:textId="77777777" w:rsidR="00B105A6" w:rsidRDefault="00B105A6" w:rsidP="00B105A6">
      <w:pPr>
        <w:ind w:firstLine="720"/>
      </w:pPr>
    </w:p>
    <w:p w14:paraId="5416EE91" w14:textId="5F3D06A9" w:rsidR="00902164" w:rsidRDefault="00902164" w:rsidP="00B105A6">
      <w:pPr>
        <w:ind w:firstLine="720"/>
      </w:pPr>
      <w:r>
        <w:t>From an Automation Engineer perspective, this structure closely resembles a manufacturing environment. The Product Owner functions similarly to a project manager or production planner, prioritizing work based on business needs. The development team mirrors maintenance and engineering teams executing tasks, while the Scrum Master acts as a coordinator ensuring smooth operations and removing barriers that could impact progress.</w:t>
      </w:r>
    </w:p>
    <w:p w14:paraId="058E89BB" w14:textId="77777777" w:rsidR="00902164" w:rsidRDefault="00902164" w:rsidP="00902164"/>
    <w:p w14:paraId="53BCD032" w14:textId="77777777" w:rsidR="00902164" w:rsidRDefault="00902164" w:rsidP="00902164"/>
    <w:p w14:paraId="4A7A5504" w14:textId="77777777" w:rsidR="009024A4" w:rsidRDefault="009024A4" w:rsidP="00902164"/>
    <w:p w14:paraId="6DD9DFFD" w14:textId="77777777" w:rsidR="00B105A6" w:rsidRDefault="00902164" w:rsidP="00B105A6">
      <w:pPr>
        <w:ind w:firstLine="720"/>
      </w:pPr>
      <w:r>
        <w:t>The use of user stories allowed the team to break down complex requirements into manageable tasks. By working in short sprint cycles, the team was able to focus on completing small, functional components of the application rather than attempting to deliver the entire system at once. This approach improved productivity and ensured continuous progress.</w:t>
      </w:r>
      <w:r w:rsidR="00B105A6">
        <w:t xml:space="preserve"> </w:t>
      </w:r>
    </w:p>
    <w:p w14:paraId="021CB008" w14:textId="77777777" w:rsidR="00B105A6" w:rsidRDefault="00B105A6" w:rsidP="00B105A6">
      <w:pPr>
        <w:ind w:firstLine="720"/>
      </w:pPr>
    </w:p>
    <w:p w14:paraId="3675A6E4" w14:textId="77777777" w:rsidR="00B105A6" w:rsidRDefault="00902164" w:rsidP="00B105A6">
      <w:pPr>
        <w:ind w:firstLine="720"/>
      </w:pPr>
      <w:r>
        <w:t xml:space="preserve">For example, instead of building the entire booking system at once, individual features such as user login, search functionality, and booking confirmation were developed incrementally. This approach is </w:t>
      </w:r>
      <w:r w:rsidR="003567A3">
        <w:t>like</w:t>
      </w:r>
      <w:r>
        <w:t xml:space="preserve"> troubleshooting a production system, where resolving smaller issues step-by-step is more effective than attempting a full system overhaul at once.</w:t>
      </w:r>
      <w:r w:rsidR="00B105A6">
        <w:t xml:space="preserve"> </w:t>
      </w:r>
    </w:p>
    <w:p w14:paraId="6C72CACB" w14:textId="77777777" w:rsidR="00B105A6" w:rsidRDefault="00B105A6" w:rsidP="00B105A6">
      <w:pPr>
        <w:ind w:firstLine="720"/>
      </w:pPr>
    </w:p>
    <w:p w14:paraId="6CD82A0E" w14:textId="77777777" w:rsidR="00B105A6" w:rsidRDefault="00902164" w:rsidP="00B105A6">
      <w:pPr>
        <w:ind w:firstLine="720"/>
      </w:pPr>
      <w:r>
        <w:t>One of the key advantages of the Agile approach was its ability to handle interruptions and changing requirements. During development, unexpected challenges and changes in direction required the team to adjust priorities. Agile allowed for these adjustments through backlog refinement and sprint replanning.</w:t>
      </w:r>
      <w:r w:rsidR="00B105A6">
        <w:t xml:space="preserve"> </w:t>
      </w:r>
    </w:p>
    <w:p w14:paraId="0D5036E0" w14:textId="77777777" w:rsidR="00B105A6" w:rsidRDefault="00B105A6" w:rsidP="00B105A6">
      <w:pPr>
        <w:ind w:firstLine="720"/>
      </w:pPr>
    </w:p>
    <w:p w14:paraId="32B381B3" w14:textId="3BD2493B" w:rsidR="00902164" w:rsidRDefault="00902164" w:rsidP="00B105A6">
      <w:pPr>
        <w:ind w:firstLine="720"/>
      </w:pPr>
      <w:r>
        <w:t>This flexibility is comparable to real-world manufacturing environments, where equipment failures or production issues require immediate attention and reprioritization. Instead of following a rigid plan, Agile enables teams to adapt quickly while maintaining progress toward overall project goals.</w:t>
      </w:r>
    </w:p>
    <w:p w14:paraId="503CB4D3" w14:textId="43F1DCDE" w:rsidR="00902164" w:rsidRDefault="00902164">
      <w:pPr>
        <w:ind w:left="720" w:hanging="720"/>
      </w:pPr>
      <w:r>
        <w:br w:type="page"/>
      </w:r>
    </w:p>
    <w:p w14:paraId="756D82CC" w14:textId="77777777" w:rsidR="00B105A6" w:rsidRDefault="00902164" w:rsidP="00B105A6">
      <w:pPr>
        <w:ind w:firstLine="720"/>
      </w:pPr>
      <w:r>
        <w:lastRenderedPageBreak/>
        <w:t>Effective communication was a critical factor in the success of the project. Daily standup meetings ensured that all team members were aligned on progress, blockers, and upcoming tasks. Sprint reviews provided an opportunity to demonstrate completed work and gather feedback, while retrospectives allowed the team to reflect on performance and identify areas for improvement.</w:t>
      </w:r>
      <w:r w:rsidR="00B105A6">
        <w:t xml:space="preserve"> </w:t>
      </w:r>
    </w:p>
    <w:p w14:paraId="77C53677" w14:textId="77777777" w:rsidR="00B105A6" w:rsidRDefault="00B105A6" w:rsidP="00B105A6">
      <w:pPr>
        <w:ind w:firstLine="720"/>
      </w:pPr>
    </w:p>
    <w:p w14:paraId="5D074A44" w14:textId="77777777" w:rsidR="00B105A6" w:rsidRDefault="00902164" w:rsidP="00B105A6">
      <w:pPr>
        <w:ind w:firstLine="720"/>
      </w:pPr>
      <w:r>
        <w:t>This level of structured communication is similar to shift handoff meetings or daily production meetings in manufacturing environments. Regular communication ensures that issues are addressed quickly and that all team members remain informed and aligned.</w:t>
      </w:r>
      <w:r w:rsidR="00B105A6">
        <w:t xml:space="preserve"> </w:t>
      </w:r>
    </w:p>
    <w:p w14:paraId="008DFFB7" w14:textId="77777777" w:rsidR="00B105A6" w:rsidRDefault="00B105A6" w:rsidP="00B105A6">
      <w:pPr>
        <w:ind w:firstLine="720"/>
      </w:pPr>
    </w:p>
    <w:p w14:paraId="6CC68146" w14:textId="77777777" w:rsidR="00B105A6" w:rsidRDefault="00902164" w:rsidP="00B105A6">
      <w:pPr>
        <w:ind w:firstLine="720"/>
      </w:pPr>
      <w:r>
        <w:t>The use of Agile tools such as sprint boards and backlog tracking systems improved visibility and organization throughout the project. These tools allowed the team to track progress, prioritize tasks, and identify bottlenecks in real time.</w:t>
      </w:r>
      <w:r w:rsidR="00B105A6">
        <w:t xml:space="preserve"> </w:t>
      </w:r>
      <w:r>
        <w:t>From an engineering perspective, these tools function similarly to maintenance tracking systems or production dashboards, where visibility into work status and system performance is essential for maintaining efficiency and meeting deadlines.</w:t>
      </w:r>
      <w:r w:rsidR="00B105A6">
        <w:t xml:space="preserve"> </w:t>
      </w:r>
    </w:p>
    <w:p w14:paraId="22933331" w14:textId="77777777" w:rsidR="00B105A6" w:rsidRDefault="00B105A6" w:rsidP="00B105A6">
      <w:pPr>
        <w:ind w:firstLine="720"/>
      </w:pPr>
    </w:p>
    <w:p w14:paraId="6CE4DB09" w14:textId="165A559D" w:rsidR="00902164" w:rsidRDefault="00902164" w:rsidP="00B105A6">
      <w:pPr>
        <w:ind w:firstLine="720"/>
      </w:pPr>
      <w:r>
        <w:t>The Scrum-Agile approach provided several advantages during the SNHU Travel project. It enabled faster feedback, improved collaboration, and increased flexibility in handling changes. The iterative nature of Agile allowed the team to continuously improve and deliver functional increments of the application.</w:t>
      </w:r>
    </w:p>
    <w:p w14:paraId="22B3CA34" w14:textId="77777777" w:rsidR="00902164" w:rsidRDefault="00902164" w:rsidP="00902164"/>
    <w:p w14:paraId="7ACB1091" w14:textId="59F28950" w:rsidR="00902164" w:rsidRDefault="00902164" w:rsidP="00B105A6">
      <w:pPr>
        <w:ind w:firstLine="720"/>
      </w:pPr>
      <w:r>
        <w:lastRenderedPageBreak/>
        <w:t>However, Agile also presented some challenges. It requires strong communication, discipline, and team accountability. Without proper structure, Agile can lead to confusion or lack of direction.</w:t>
      </w:r>
      <w:r w:rsidR="009024A4">
        <w:t xml:space="preserve"> </w:t>
      </w:r>
      <w:r w:rsidR="00B105A6" w:rsidRPr="00B105A6">
        <w:t>In addition, the Agile approach improved visibility into project progress through regular sprint reviews and backlog tracking. This transparency allowed stakeholders to provide feedback earlier in the development process, reducing the risk of rework later. Compared to the waterfall model, where testing and feedback often occur late in the process, Agile ensures that issues are identified and addressed continuously. This results in higher-quality deliverables and better alignment with customer expectations</w:t>
      </w:r>
      <w:r w:rsidR="00B105A6">
        <w:t xml:space="preserve">. </w:t>
      </w:r>
      <w:r>
        <w:t>Overall, the Agile approach proved to be more effective than the traditional waterfall model for this project. The ability to adapt to changes and deliver incremental value made it a better fit for a dynamic development environment.</w:t>
      </w:r>
    </w:p>
    <w:p w14:paraId="0FF3118D" w14:textId="77777777" w:rsidR="00902164" w:rsidRDefault="00902164" w:rsidP="00902164"/>
    <w:p w14:paraId="1496C7B4" w14:textId="036AE372" w:rsidR="00B105A6" w:rsidRDefault="00B105A6" w:rsidP="00902164">
      <w:r w:rsidRPr="00B105A6">
        <w:t>One of the key lessons learned from this project is the importance of adaptability and communication in a development environment. Agile practices such as daily standups and retrospectives create opportunities for continuous improvement and team alignment. Additionally, breaking work into smaller increments reduces complexity and improves problem-solving efficiency. These lessons are directly applicable to both software development and engineering environments, where flexibility and collaboration are critical to success.</w:t>
      </w:r>
    </w:p>
    <w:p w14:paraId="35826A3D" w14:textId="488A9CE0" w:rsidR="00902164" w:rsidRPr="00902164" w:rsidRDefault="00B105A6" w:rsidP="00902164">
      <w:r>
        <w:t xml:space="preserve"> </w:t>
      </w:r>
      <w:r w:rsidR="00902164">
        <w:t>The transition to a Scrum-Agile approach significantly improved the development process for the SNHU Travel application. By promoting collaboration, flexibility, and continuous improvement, Agile enabled the team to deliver higher-quality results more efficiently. Based on the outcomes of this project, it is recommended that ChadaTech continue adopting Agile practices across its development teams.</w:t>
      </w:r>
    </w:p>
    <w:sectPr w:rsidR="00902164" w:rsidRPr="0090216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129F9" w14:textId="77777777" w:rsidR="00E1756B" w:rsidRDefault="00E1756B" w:rsidP="00FF0AD4">
      <w:pPr>
        <w:spacing w:line="240" w:lineRule="auto"/>
      </w:pPr>
      <w:r>
        <w:separator/>
      </w:r>
    </w:p>
  </w:endnote>
  <w:endnote w:type="continuationSeparator" w:id="0">
    <w:p w14:paraId="4774C005" w14:textId="77777777" w:rsidR="00E1756B" w:rsidRDefault="00E1756B" w:rsidP="00FF0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995191"/>
      <w:docPartObj>
        <w:docPartGallery w:val="Page Numbers (Bottom of Page)"/>
        <w:docPartUnique/>
      </w:docPartObj>
    </w:sdtPr>
    <w:sdtContent>
      <w:sdt>
        <w:sdtPr>
          <w:id w:val="-1769616900"/>
          <w:docPartObj>
            <w:docPartGallery w:val="Page Numbers (Top of Page)"/>
            <w:docPartUnique/>
          </w:docPartObj>
        </w:sdtPr>
        <w:sdtContent>
          <w:p w14:paraId="64EC7192" w14:textId="3AB1D1CD" w:rsidR="00FF0AD4" w:rsidRDefault="00FF0AD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66838BE" w14:textId="77777777" w:rsidR="00FF0AD4" w:rsidRDefault="00FF0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6580" w14:textId="77777777" w:rsidR="00E1756B" w:rsidRDefault="00E1756B" w:rsidP="00FF0AD4">
      <w:pPr>
        <w:spacing w:line="240" w:lineRule="auto"/>
      </w:pPr>
      <w:r>
        <w:separator/>
      </w:r>
    </w:p>
  </w:footnote>
  <w:footnote w:type="continuationSeparator" w:id="0">
    <w:p w14:paraId="7A84D868" w14:textId="77777777" w:rsidR="00E1756B" w:rsidRDefault="00E1756B" w:rsidP="00FF0A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F959" w14:textId="4931EEE8" w:rsidR="00FF0AD4" w:rsidRDefault="00FF0AD4" w:rsidP="00FF0AD4">
    <w:pPr>
      <w:pStyle w:val="Header"/>
      <w:jc w:val="center"/>
    </w:pPr>
    <w:r w:rsidRPr="00085B81">
      <w:rPr>
        <w:noProof/>
      </w:rPr>
      <w:drawing>
        <wp:inline distT="0" distB="0" distL="0" distR="0" wp14:anchorId="1BA7189E" wp14:editId="7468332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D4"/>
    <w:rsid w:val="001B7B52"/>
    <w:rsid w:val="003567A3"/>
    <w:rsid w:val="003637CF"/>
    <w:rsid w:val="005A69B7"/>
    <w:rsid w:val="00683579"/>
    <w:rsid w:val="006F1CAC"/>
    <w:rsid w:val="007D5422"/>
    <w:rsid w:val="007D61CA"/>
    <w:rsid w:val="008312EC"/>
    <w:rsid w:val="00876E7F"/>
    <w:rsid w:val="008E2327"/>
    <w:rsid w:val="008E71F8"/>
    <w:rsid w:val="00902164"/>
    <w:rsid w:val="009024A4"/>
    <w:rsid w:val="0098624E"/>
    <w:rsid w:val="00AC1DEB"/>
    <w:rsid w:val="00B105A6"/>
    <w:rsid w:val="00B6624F"/>
    <w:rsid w:val="00BA7FA7"/>
    <w:rsid w:val="00BE372A"/>
    <w:rsid w:val="00D34B76"/>
    <w:rsid w:val="00E1756B"/>
    <w:rsid w:val="00FF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39F7"/>
  <w15:chartTrackingRefBased/>
  <w15:docId w15:val="{F2D7F6AE-BF3B-4259-BFCA-A9C6C222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firstLine="0"/>
    </w:pPr>
  </w:style>
  <w:style w:type="paragraph" w:styleId="Heading1">
    <w:name w:val="heading 1"/>
    <w:basedOn w:val="Normal"/>
    <w:next w:val="Normal"/>
    <w:link w:val="Heading1Char"/>
    <w:uiPriority w:val="9"/>
    <w:qFormat/>
    <w:rsid w:val="00FF0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A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A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0A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0A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0A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0A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0A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A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A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0A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0A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0A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0A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0A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A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A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0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0AD4"/>
    <w:rPr>
      <w:i/>
      <w:iCs/>
      <w:color w:val="404040" w:themeColor="text1" w:themeTint="BF"/>
    </w:rPr>
  </w:style>
  <w:style w:type="paragraph" w:styleId="ListParagraph">
    <w:name w:val="List Paragraph"/>
    <w:basedOn w:val="Normal"/>
    <w:uiPriority w:val="34"/>
    <w:qFormat/>
    <w:rsid w:val="00FF0AD4"/>
    <w:pPr>
      <w:ind w:left="720"/>
      <w:contextualSpacing/>
    </w:pPr>
  </w:style>
  <w:style w:type="character" w:styleId="IntenseEmphasis">
    <w:name w:val="Intense Emphasis"/>
    <w:basedOn w:val="DefaultParagraphFont"/>
    <w:uiPriority w:val="21"/>
    <w:qFormat/>
    <w:rsid w:val="00FF0AD4"/>
    <w:rPr>
      <w:i/>
      <w:iCs/>
      <w:color w:val="0F4761" w:themeColor="accent1" w:themeShade="BF"/>
    </w:rPr>
  </w:style>
  <w:style w:type="paragraph" w:styleId="IntenseQuote">
    <w:name w:val="Intense Quote"/>
    <w:basedOn w:val="Normal"/>
    <w:next w:val="Normal"/>
    <w:link w:val="IntenseQuoteChar"/>
    <w:uiPriority w:val="30"/>
    <w:qFormat/>
    <w:rsid w:val="00FF0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AD4"/>
    <w:rPr>
      <w:i/>
      <w:iCs/>
      <w:color w:val="0F4761" w:themeColor="accent1" w:themeShade="BF"/>
    </w:rPr>
  </w:style>
  <w:style w:type="character" w:styleId="IntenseReference">
    <w:name w:val="Intense Reference"/>
    <w:basedOn w:val="DefaultParagraphFont"/>
    <w:uiPriority w:val="32"/>
    <w:qFormat/>
    <w:rsid w:val="00FF0AD4"/>
    <w:rPr>
      <w:b/>
      <w:bCs/>
      <w:smallCaps/>
      <w:color w:val="0F4761" w:themeColor="accent1" w:themeShade="BF"/>
      <w:spacing w:val="5"/>
    </w:rPr>
  </w:style>
  <w:style w:type="paragraph" w:styleId="Header">
    <w:name w:val="header"/>
    <w:basedOn w:val="Normal"/>
    <w:link w:val="HeaderChar"/>
    <w:uiPriority w:val="99"/>
    <w:unhideWhenUsed/>
    <w:rsid w:val="00FF0AD4"/>
    <w:pPr>
      <w:tabs>
        <w:tab w:val="center" w:pos="4680"/>
        <w:tab w:val="right" w:pos="9360"/>
      </w:tabs>
      <w:spacing w:line="240" w:lineRule="auto"/>
    </w:pPr>
  </w:style>
  <w:style w:type="character" w:customStyle="1" w:styleId="HeaderChar">
    <w:name w:val="Header Char"/>
    <w:basedOn w:val="DefaultParagraphFont"/>
    <w:link w:val="Header"/>
    <w:uiPriority w:val="99"/>
    <w:rsid w:val="00FF0AD4"/>
  </w:style>
  <w:style w:type="paragraph" w:styleId="Footer">
    <w:name w:val="footer"/>
    <w:basedOn w:val="Normal"/>
    <w:link w:val="FooterChar"/>
    <w:uiPriority w:val="99"/>
    <w:unhideWhenUsed/>
    <w:rsid w:val="00FF0AD4"/>
    <w:pPr>
      <w:tabs>
        <w:tab w:val="center" w:pos="4680"/>
        <w:tab w:val="right" w:pos="9360"/>
      </w:tabs>
      <w:spacing w:line="240" w:lineRule="auto"/>
    </w:pPr>
  </w:style>
  <w:style w:type="character" w:customStyle="1" w:styleId="FooterChar">
    <w:name w:val="Footer Char"/>
    <w:basedOn w:val="DefaultParagraphFont"/>
    <w:link w:val="Footer"/>
    <w:uiPriority w:val="99"/>
    <w:rsid w:val="00FF0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Hren, Richard</dc:creator>
  <cp:keywords/>
  <dc:description/>
  <cp:lastModifiedBy>Hren, Richard</cp:lastModifiedBy>
  <cp:revision>8</cp:revision>
  <dcterms:created xsi:type="dcterms:W3CDTF">2026-03-15T18:38:00Z</dcterms:created>
  <dcterms:modified xsi:type="dcterms:W3CDTF">2026-04-17T10:49:00Z</dcterms:modified>
</cp:coreProperties>
</file>