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A77DD" w14:textId="77777777" w:rsidR="00F4795B" w:rsidRDefault="00F4795B" w:rsidP="00FC4E2C">
      <w:pPr>
        <w:spacing w:after="0" w:line="480" w:lineRule="auto"/>
        <w:rPr>
          <w:rFonts w:ascii="Times New Roman" w:hAnsi="Times New Roman" w:cs="Times New Roman"/>
          <w:sz w:val="24"/>
          <w:szCs w:val="24"/>
        </w:rPr>
      </w:pPr>
      <w:r>
        <w:rPr>
          <w:rFonts w:ascii="Times New Roman" w:hAnsi="Times New Roman" w:cs="Times New Roman"/>
          <w:sz w:val="24"/>
          <w:szCs w:val="24"/>
        </w:rPr>
        <w:t>Ryan Russell</w:t>
      </w:r>
    </w:p>
    <w:p w14:paraId="02253CF2" w14:textId="77777777" w:rsidR="00F4795B" w:rsidRDefault="00F4795B" w:rsidP="00FC4E2C">
      <w:pPr>
        <w:spacing w:after="0" w:line="480" w:lineRule="auto"/>
        <w:rPr>
          <w:rFonts w:ascii="Times New Roman" w:hAnsi="Times New Roman" w:cs="Times New Roman"/>
          <w:sz w:val="24"/>
          <w:szCs w:val="24"/>
        </w:rPr>
      </w:pPr>
      <w:r>
        <w:rPr>
          <w:rFonts w:ascii="Times New Roman" w:hAnsi="Times New Roman" w:cs="Times New Roman"/>
          <w:sz w:val="24"/>
          <w:szCs w:val="24"/>
        </w:rPr>
        <w:t>Dr. Ahmed</w:t>
      </w:r>
    </w:p>
    <w:p w14:paraId="699FB35A" w14:textId="77777777" w:rsidR="00F4795B" w:rsidRDefault="00F4795B" w:rsidP="00FC4E2C">
      <w:pPr>
        <w:spacing w:after="0" w:line="480" w:lineRule="auto"/>
        <w:rPr>
          <w:rFonts w:ascii="Times New Roman" w:hAnsi="Times New Roman" w:cs="Times New Roman"/>
          <w:sz w:val="24"/>
          <w:szCs w:val="24"/>
        </w:rPr>
      </w:pPr>
      <w:r>
        <w:rPr>
          <w:rFonts w:ascii="Times New Roman" w:hAnsi="Times New Roman" w:cs="Times New Roman"/>
          <w:sz w:val="24"/>
          <w:szCs w:val="24"/>
        </w:rPr>
        <w:t>CSCE 313.503</w:t>
      </w:r>
    </w:p>
    <w:p w14:paraId="2EB080AE" w14:textId="017E7E90" w:rsidR="00F4795B" w:rsidRDefault="00137C2E" w:rsidP="00FC4E2C">
      <w:pPr>
        <w:spacing w:after="0" w:line="480" w:lineRule="auto"/>
        <w:rPr>
          <w:rFonts w:ascii="Times New Roman" w:hAnsi="Times New Roman" w:cs="Times New Roman"/>
          <w:sz w:val="24"/>
          <w:szCs w:val="24"/>
        </w:rPr>
      </w:pPr>
      <w:r>
        <w:rPr>
          <w:rFonts w:ascii="Times New Roman" w:hAnsi="Times New Roman" w:cs="Times New Roman"/>
          <w:sz w:val="24"/>
          <w:szCs w:val="24"/>
        </w:rPr>
        <w:t>19</w:t>
      </w:r>
      <w:r w:rsidR="00F4795B">
        <w:rPr>
          <w:rFonts w:ascii="Times New Roman" w:hAnsi="Times New Roman" w:cs="Times New Roman"/>
          <w:sz w:val="24"/>
          <w:szCs w:val="24"/>
        </w:rPr>
        <w:t xml:space="preserve"> October 2020</w:t>
      </w:r>
    </w:p>
    <w:p w14:paraId="44455CCA" w14:textId="5C4DB80C" w:rsidR="00F93178" w:rsidRDefault="00F4795B" w:rsidP="00FC4E2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Programming Assignment </w:t>
      </w:r>
      <w:r w:rsidR="00137C2E">
        <w:rPr>
          <w:rFonts w:ascii="Times New Roman" w:hAnsi="Times New Roman" w:cs="Times New Roman"/>
          <w:sz w:val="24"/>
          <w:szCs w:val="24"/>
        </w:rPr>
        <w:t>Four</w:t>
      </w:r>
      <w:r>
        <w:rPr>
          <w:rFonts w:ascii="Times New Roman" w:hAnsi="Times New Roman" w:cs="Times New Roman"/>
          <w:sz w:val="24"/>
          <w:szCs w:val="24"/>
        </w:rPr>
        <w:t xml:space="preserve"> Report</w:t>
      </w:r>
    </w:p>
    <w:p w14:paraId="3B560403" w14:textId="1E383078" w:rsidR="00146E8F" w:rsidRDefault="00146E8F" w:rsidP="008039F4">
      <w:pPr>
        <w:spacing w:line="480" w:lineRule="auto"/>
        <w:rPr>
          <w:rFonts w:ascii="Times New Roman" w:hAnsi="Times New Roman" w:cs="Times New Roman"/>
          <w:sz w:val="24"/>
          <w:szCs w:val="24"/>
        </w:rPr>
      </w:pPr>
      <w:r>
        <w:rPr>
          <w:rFonts w:ascii="Times New Roman" w:hAnsi="Times New Roman" w:cs="Times New Roman"/>
          <w:sz w:val="24"/>
          <w:szCs w:val="24"/>
        </w:rPr>
        <w:t>Graphs</w:t>
      </w:r>
    </w:p>
    <w:p w14:paraId="55E9061E" w14:textId="77777777"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Data Transfer (N=15000)</w:t>
      </w:r>
    </w:p>
    <w:tbl>
      <w:tblPr>
        <w:tblStyle w:val="TableGrid"/>
        <w:tblW w:w="9756" w:type="dxa"/>
        <w:tblLook w:val="04A0" w:firstRow="1" w:lastRow="0" w:firstColumn="1" w:lastColumn="0" w:noHBand="0" w:noVBand="1"/>
      </w:tblPr>
      <w:tblGrid>
        <w:gridCol w:w="2438"/>
        <w:gridCol w:w="2439"/>
        <w:gridCol w:w="2439"/>
        <w:gridCol w:w="2440"/>
      </w:tblGrid>
      <w:tr w:rsidR="00146E8F" w14:paraId="53662C91" w14:textId="77777777" w:rsidTr="00146E8F">
        <w:trPr>
          <w:trHeight w:val="495"/>
        </w:trPr>
        <w:tc>
          <w:tcPr>
            <w:tcW w:w="4877" w:type="dxa"/>
            <w:gridSpan w:val="2"/>
          </w:tcPr>
          <w:p w14:paraId="2A3F2188" w14:textId="4172B8FB" w:rsidR="00146E8F" w:rsidRDefault="00146E8F" w:rsidP="00146E8F">
            <w:pPr>
              <w:tabs>
                <w:tab w:val="left" w:pos="1320"/>
              </w:tabs>
              <w:spacing w:line="480" w:lineRule="auto"/>
              <w:jc w:val="center"/>
              <w:rPr>
                <w:rFonts w:ascii="Times New Roman" w:hAnsi="Times New Roman" w:cs="Times New Roman"/>
                <w:sz w:val="24"/>
                <w:szCs w:val="24"/>
              </w:rPr>
            </w:pPr>
            <w:r>
              <w:rPr>
                <w:rFonts w:ascii="Times New Roman" w:hAnsi="Times New Roman" w:cs="Times New Roman"/>
                <w:sz w:val="24"/>
                <w:szCs w:val="24"/>
              </w:rPr>
              <w:t>Request Buffer Capacity = 100 bytes</w:t>
            </w:r>
          </w:p>
        </w:tc>
        <w:tc>
          <w:tcPr>
            <w:tcW w:w="4879" w:type="dxa"/>
            <w:gridSpan w:val="2"/>
          </w:tcPr>
          <w:p w14:paraId="497CCA35" w14:textId="6995A9DD"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Thread Count = 500</w:t>
            </w:r>
          </w:p>
        </w:tc>
      </w:tr>
      <w:tr w:rsidR="00146E8F" w14:paraId="5F957FE0" w14:textId="77777777" w:rsidTr="00146E8F">
        <w:trPr>
          <w:trHeight w:val="495"/>
        </w:trPr>
        <w:tc>
          <w:tcPr>
            <w:tcW w:w="2438" w:type="dxa"/>
          </w:tcPr>
          <w:p w14:paraId="11C8A44D" w14:textId="54DDC8D0"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Thread Count</w:t>
            </w:r>
          </w:p>
        </w:tc>
        <w:tc>
          <w:tcPr>
            <w:tcW w:w="2439" w:type="dxa"/>
          </w:tcPr>
          <w:p w14:paraId="5953C77B" w14:textId="309B48FA"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Time(s)</w:t>
            </w:r>
          </w:p>
        </w:tc>
        <w:tc>
          <w:tcPr>
            <w:tcW w:w="2439" w:type="dxa"/>
          </w:tcPr>
          <w:p w14:paraId="7E18ABA5" w14:textId="2B743C73" w:rsidR="00146E8F" w:rsidRPr="00146E8F" w:rsidRDefault="00146E8F" w:rsidP="00146E8F">
            <w:pPr>
              <w:spacing w:line="480" w:lineRule="auto"/>
              <w:jc w:val="center"/>
              <w:rPr>
                <w:rFonts w:ascii="Times New Roman" w:hAnsi="Times New Roman" w:cs="Times New Roman"/>
                <w:sz w:val="20"/>
                <w:szCs w:val="20"/>
              </w:rPr>
            </w:pPr>
            <w:r w:rsidRPr="00146E8F">
              <w:rPr>
                <w:rFonts w:ascii="Times New Roman" w:hAnsi="Times New Roman" w:cs="Times New Roman"/>
                <w:sz w:val="20"/>
                <w:szCs w:val="20"/>
              </w:rPr>
              <w:t>Request Buffer Capacity</w:t>
            </w:r>
          </w:p>
        </w:tc>
        <w:tc>
          <w:tcPr>
            <w:tcW w:w="2440" w:type="dxa"/>
          </w:tcPr>
          <w:p w14:paraId="137DE3B6" w14:textId="7D4FCB36"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Time(s)</w:t>
            </w:r>
          </w:p>
        </w:tc>
      </w:tr>
      <w:tr w:rsidR="00146E8F" w14:paraId="6A3222A3" w14:textId="77777777" w:rsidTr="00146E8F">
        <w:trPr>
          <w:trHeight w:val="484"/>
        </w:trPr>
        <w:tc>
          <w:tcPr>
            <w:tcW w:w="2438" w:type="dxa"/>
          </w:tcPr>
          <w:p w14:paraId="0557AE83" w14:textId="23174B42"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439" w:type="dxa"/>
          </w:tcPr>
          <w:p w14:paraId="0FCE8DEB" w14:textId="2916FDDC"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3.896879</w:t>
            </w:r>
          </w:p>
        </w:tc>
        <w:tc>
          <w:tcPr>
            <w:tcW w:w="2439" w:type="dxa"/>
          </w:tcPr>
          <w:p w14:paraId="022717F0" w14:textId="5CCBA914"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440" w:type="dxa"/>
          </w:tcPr>
          <w:p w14:paraId="30CE0211" w14:textId="57E22712"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1.724562</w:t>
            </w:r>
          </w:p>
        </w:tc>
      </w:tr>
      <w:tr w:rsidR="00146E8F" w14:paraId="1CDBF4B8" w14:textId="77777777" w:rsidTr="00146E8F">
        <w:trPr>
          <w:trHeight w:val="495"/>
        </w:trPr>
        <w:tc>
          <w:tcPr>
            <w:tcW w:w="2438" w:type="dxa"/>
          </w:tcPr>
          <w:p w14:paraId="2067BD9B" w14:textId="01FE61F7"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439" w:type="dxa"/>
          </w:tcPr>
          <w:p w14:paraId="46E1967C" w14:textId="56585A69"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1.979917</w:t>
            </w:r>
          </w:p>
        </w:tc>
        <w:tc>
          <w:tcPr>
            <w:tcW w:w="2439" w:type="dxa"/>
          </w:tcPr>
          <w:p w14:paraId="5756EF35" w14:textId="0C2258C8"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440" w:type="dxa"/>
          </w:tcPr>
          <w:p w14:paraId="3D23AE21" w14:textId="29F39538"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1.72166</w:t>
            </w:r>
          </w:p>
        </w:tc>
      </w:tr>
      <w:tr w:rsidR="00146E8F" w14:paraId="3A9199A5" w14:textId="77777777" w:rsidTr="00146E8F">
        <w:trPr>
          <w:trHeight w:val="495"/>
        </w:trPr>
        <w:tc>
          <w:tcPr>
            <w:tcW w:w="2438" w:type="dxa"/>
          </w:tcPr>
          <w:p w14:paraId="3D47EA52" w14:textId="320E4704"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439" w:type="dxa"/>
          </w:tcPr>
          <w:p w14:paraId="0AF51D77" w14:textId="50E803B0"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0.897162</w:t>
            </w:r>
          </w:p>
        </w:tc>
        <w:tc>
          <w:tcPr>
            <w:tcW w:w="2439" w:type="dxa"/>
          </w:tcPr>
          <w:p w14:paraId="78781141" w14:textId="1CB4B571"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440" w:type="dxa"/>
          </w:tcPr>
          <w:p w14:paraId="313ADF34" w14:textId="67EE488C"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1.650181</w:t>
            </w:r>
          </w:p>
        </w:tc>
      </w:tr>
      <w:tr w:rsidR="00146E8F" w14:paraId="4CA8D89B" w14:textId="77777777" w:rsidTr="00146E8F">
        <w:trPr>
          <w:trHeight w:val="495"/>
        </w:trPr>
        <w:tc>
          <w:tcPr>
            <w:tcW w:w="2438" w:type="dxa"/>
          </w:tcPr>
          <w:p w14:paraId="7EC01AEA" w14:textId="2C2FBC57"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439" w:type="dxa"/>
          </w:tcPr>
          <w:p w14:paraId="2AD58A41" w14:textId="7124A1DF"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0.602448</w:t>
            </w:r>
          </w:p>
        </w:tc>
        <w:tc>
          <w:tcPr>
            <w:tcW w:w="2439" w:type="dxa"/>
          </w:tcPr>
          <w:p w14:paraId="5D25B435" w14:textId="5BA18026"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440" w:type="dxa"/>
          </w:tcPr>
          <w:p w14:paraId="0A7F31DE" w14:textId="4FC39EF0"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1.797868</w:t>
            </w:r>
          </w:p>
        </w:tc>
      </w:tr>
      <w:tr w:rsidR="00146E8F" w14:paraId="69F9E74E" w14:textId="77777777" w:rsidTr="00146E8F">
        <w:trPr>
          <w:trHeight w:val="495"/>
        </w:trPr>
        <w:tc>
          <w:tcPr>
            <w:tcW w:w="2438" w:type="dxa"/>
          </w:tcPr>
          <w:p w14:paraId="048A8CAD" w14:textId="252A6036"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2439" w:type="dxa"/>
          </w:tcPr>
          <w:p w14:paraId="52437E92" w14:textId="4048FBE4"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0.891767</w:t>
            </w:r>
          </w:p>
        </w:tc>
        <w:tc>
          <w:tcPr>
            <w:tcW w:w="2439" w:type="dxa"/>
          </w:tcPr>
          <w:p w14:paraId="025B89F3" w14:textId="5DBE1250"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2440" w:type="dxa"/>
          </w:tcPr>
          <w:p w14:paraId="0CC7D9C4" w14:textId="29635EB8"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1.804924</w:t>
            </w:r>
          </w:p>
        </w:tc>
      </w:tr>
      <w:tr w:rsidR="00146E8F" w14:paraId="5CF177D7" w14:textId="77777777" w:rsidTr="00146E8F">
        <w:trPr>
          <w:trHeight w:val="495"/>
        </w:trPr>
        <w:tc>
          <w:tcPr>
            <w:tcW w:w="2438" w:type="dxa"/>
          </w:tcPr>
          <w:p w14:paraId="332B8786" w14:textId="40BFDBCB"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2439" w:type="dxa"/>
          </w:tcPr>
          <w:p w14:paraId="27FAF553" w14:textId="77ECFA82"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0.970631</w:t>
            </w:r>
          </w:p>
        </w:tc>
        <w:tc>
          <w:tcPr>
            <w:tcW w:w="2439" w:type="dxa"/>
          </w:tcPr>
          <w:p w14:paraId="61A23C3B" w14:textId="5FD15F1A"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2440" w:type="dxa"/>
            <w:vAlign w:val="bottom"/>
          </w:tcPr>
          <w:p w14:paraId="27ED7D6D" w14:textId="54E93A16" w:rsidR="00146E8F" w:rsidRDefault="00146E8F" w:rsidP="00146E8F">
            <w:pPr>
              <w:spacing w:line="480" w:lineRule="auto"/>
              <w:jc w:val="center"/>
              <w:rPr>
                <w:rFonts w:ascii="Times New Roman" w:hAnsi="Times New Roman" w:cs="Times New Roman"/>
                <w:sz w:val="24"/>
                <w:szCs w:val="24"/>
              </w:rPr>
            </w:pPr>
            <w:r>
              <w:rPr>
                <w:rFonts w:ascii="Calibri" w:hAnsi="Calibri" w:cs="Calibri"/>
                <w:color w:val="000000"/>
              </w:rPr>
              <w:t>1.816331</w:t>
            </w:r>
          </w:p>
        </w:tc>
      </w:tr>
      <w:tr w:rsidR="00146E8F" w14:paraId="64EBD08F" w14:textId="77777777" w:rsidTr="00146E8F">
        <w:trPr>
          <w:trHeight w:val="484"/>
        </w:trPr>
        <w:tc>
          <w:tcPr>
            <w:tcW w:w="2438" w:type="dxa"/>
          </w:tcPr>
          <w:p w14:paraId="5B54A464" w14:textId="746A04EA"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2439" w:type="dxa"/>
          </w:tcPr>
          <w:p w14:paraId="593367FE" w14:textId="6EBF6C0C"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1.225395</w:t>
            </w:r>
          </w:p>
        </w:tc>
        <w:tc>
          <w:tcPr>
            <w:tcW w:w="2439" w:type="dxa"/>
          </w:tcPr>
          <w:p w14:paraId="2429690C" w14:textId="7E3A52B1"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2440" w:type="dxa"/>
            <w:vAlign w:val="bottom"/>
          </w:tcPr>
          <w:p w14:paraId="63AFA8CE" w14:textId="12663357" w:rsidR="00146E8F" w:rsidRDefault="00146E8F" w:rsidP="00146E8F">
            <w:pPr>
              <w:spacing w:line="480" w:lineRule="auto"/>
              <w:jc w:val="center"/>
              <w:rPr>
                <w:rFonts w:ascii="Times New Roman" w:hAnsi="Times New Roman" w:cs="Times New Roman"/>
                <w:sz w:val="24"/>
                <w:szCs w:val="24"/>
              </w:rPr>
            </w:pPr>
            <w:r>
              <w:rPr>
                <w:rFonts w:ascii="Calibri" w:hAnsi="Calibri" w:cs="Calibri"/>
                <w:color w:val="000000"/>
              </w:rPr>
              <w:t>1.503926</w:t>
            </w:r>
          </w:p>
        </w:tc>
      </w:tr>
      <w:tr w:rsidR="00146E8F" w14:paraId="57EE9F14" w14:textId="77777777" w:rsidTr="00146E8F">
        <w:trPr>
          <w:trHeight w:val="495"/>
        </w:trPr>
        <w:tc>
          <w:tcPr>
            <w:tcW w:w="2438" w:type="dxa"/>
          </w:tcPr>
          <w:p w14:paraId="4461C955" w14:textId="54B60E6A"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2439" w:type="dxa"/>
          </w:tcPr>
          <w:p w14:paraId="767589E2" w14:textId="51A270DF"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1.452209</w:t>
            </w:r>
          </w:p>
        </w:tc>
        <w:tc>
          <w:tcPr>
            <w:tcW w:w="2439" w:type="dxa"/>
          </w:tcPr>
          <w:p w14:paraId="16379DC3" w14:textId="1E833FDF"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2440" w:type="dxa"/>
            <w:vAlign w:val="bottom"/>
          </w:tcPr>
          <w:p w14:paraId="6EAC02A6" w14:textId="75CC3FCF" w:rsidR="00146E8F" w:rsidRDefault="00146E8F" w:rsidP="00146E8F">
            <w:pPr>
              <w:spacing w:line="480" w:lineRule="auto"/>
              <w:jc w:val="center"/>
              <w:rPr>
                <w:rFonts w:ascii="Times New Roman" w:hAnsi="Times New Roman" w:cs="Times New Roman"/>
                <w:sz w:val="24"/>
                <w:szCs w:val="24"/>
              </w:rPr>
            </w:pPr>
            <w:r>
              <w:rPr>
                <w:rFonts w:ascii="Calibri" w:hAnsi="Calibri" w:cs="Calibri"/>
                <w:color w:val="000000"/>
              </w:rPr>
              <w:t>1.848412</w:t>
            </w:r>
          </w:p>
        </w:tc>
      </w:tr>
      <w:tr w:rsidR="00146E8F" w14:paraId="21FF3C6F" w14:textId="77777777" w:rsidTr="00146E8F">
        <w:trPr>
          <w:trHeight w:val="495"/>
        </w:trPr>
        <w:tc>
          <w:tcPr>
            <w:tcW w:w="2438" w:type="dxa"/>
          </w:tcPr>
          <w:p w14:paraId="78599702" w14:textId="11C0C224"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2439" w:type="dxa"/>
          </w:tcPr>
          <w:p w14:paraId="20031247" w14:textId="3CF2659D"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1.800248</w:t>
            </w:r>
          </w:p>
        </w:tc>
        <w:tc>
          <w:tcPr>
            <w:tcW w:w="2439" w:type="dxa"/>
          </w:tcPr>
          <w:p w14:paraId="30E0ECA9" w14:textId="2C361352"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2440" w:type="dxa"/>
            <w:vAlign w:val="bottom"/>
          </w:tcPr>
          <w:p w14:paraId="3FE3D215" w14:textId="37B8D2AC" w:rsidR="00146E8F" w:rsidRDefault="00146E8F" w:rsidP="00146E8F">
            <w:pPr>
              <w:spacing w:line="480" w:lineRule="auto"/>
              <w:jc w:val="center"/>
              <w:rPr>
                <w:rFonts w:ascii="Times New Roman" w:hAnsi="Times New Roman" w:cs="Times New Roman"/>
                <w:sz w:val="24"/>
                <w:szCs w:val="24"/>
              </w:rPr>
            </w:pPr>
            <w:r>
              <w:rPr>
                <w:rFonts w:ascii="Calibri" w:hAnsi="Calibri" w:cs="Calibri"/>
                <w:color w:val="000000"/>
              </w:rPr>
              <w:t>1.929059</w:t>
            </w:r>
          </w:p>
        </w:tc>
      </w:tr>
      <w:tr w:rsidR="00146E8F" w14:paraId="02B59F62" w14:textId="77777777" w:rsidTr="00146E8F">
        <w:trPr>
          <w:trHeight w:val="495"/>
        </w:trPr>
        <w:tc>
          <w:tcPr>
            <w:tcW w:w="2438" w:type="dxa"/>
          </w:tcPr>
          <w:p w14:paraId="57BE28C4" w14:textId="3C358131"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700</w:t>
            </w:r>
          </w:p>
        </w:tc>
        <w:tc>
          <w:tcPr>
            <w:tcW w:w="2439" w:type="dxa"/>
          </w:tcPr>
          <w:p w14:paraId="352EDB1E" w14:textId="2FD3C116"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1.882595</w:t>
            </w:r>
          </w:p>
        </w:tc>
        <w:tc>
          <w:tcPr>
            <w:tcW w:w="2439" w:type="dxa"/>
          </w:tcPr>
          <w:p w14:paraId="6198E7A9" w14:textId="31900B4E"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700</w:t>
            </w:r>
          </w:p>
        </w:tc>
        <w:tc>
          <w:tcPr>
            <w:tcW w:w="2440" w:type="dxa"/>
            <w:vAlign w:val="bottom"/>
          </w:tcPr>
          <w:p w14:paraId="41FC2F76" w14:textId="4876EEAB" w:rsidR="00146E8F" w:rsidRDefault="00146E8F" w:rsidP="00146E8F">
            <w:pPr>
              <w:spacing w:line="480" w:lineRule="auto"/>
              <w:jc w:val="center"/>
              <w:rPr>
                <w:rFonts w:ascii="Times New Roman" w:hAnsi="Times New Roman" w:cs="Times New Roman"/>
                <w:sz w:val="24"/>
                <w:szCs w:val="24"/>
              </w:rPr>
            </w:pPr>
            <w:r>
              <w:rPr>
                <w:rFonts w:ascii="Calibri" w:hAnsi="Calibri" w:cs="Calibri"/>
                <w:color w:val="000000"/>
              </w:rPr>
              <w:t>2.16764</w:t>
            </w:r>
          </w:p>
        </w:tc>
      </w:tr>
      <w:tr w:rsidR="00146E8F" w14:paraId="1415F13C" w14:textId="77777777" w:rsidTr="00146E8F">
        <w:trPr>
          <w:trHeight w:val="495"/>
        </w:trPr>
        <w:tc>
          <w:tcPr>
            <w:tcW w:w="2438" w:type="dxa"/>
          </w:tcPr>
          <w:p w14:paraId="0CB01A18" w14:textId="19900ABB"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800</w:t>
            </w:r>
          </w:p>
        </w:tc>
        <w:tc>
          <w:tcPr>
            <w:tcW w:w="2439" w:type="dxa"/>
          </w:tcPr>
          <w:p w14:paraId="5AE5B3A1" w14:textId="605A6D01"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2.190201</w:t>
            </w:r>
          </w:p>
        </w:tc>
        <w:tc>
          <w:tcPr>
            <w:tcW w:w="2439" w:type="dxa"/>
          </w:tcPr>
          <w:p w14:paraId="39291F11" w14:textId="7E0E72FE"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800</w:t>
            </w:r>
          </w:p>
        </w:tc>
        <w:tc>
          <w:tcPr>
            <w:tcW w:w="2440" w:type="dxa"/>
            <w:vAlign w:val="bottom"/>
          </w:tcPr>
          <w:p w14:paraId="799995D4" w14:textId="15AEFC54" w:rsidR="00146E8F" w:rsidRDefault="00146E8F" w:rsidP="00146E8F">
            <w:pPr>
              <w:spacing w:line="480" w:lineRule="auto"/>
              <w:jc w:val="center"/>
              <w:rPr>
                <w:rFonts w:ascii="Times New Roman" w:hAnsi="Times New Roman" w:cs="Times New Roman"/>
                <w:sz w:val="24"/>
                <w:szCs w:val="24"/>
              </w:rPr>
            </w:pPr>
            <w:r>
              <w:rPr>
                <w:rFonts w:ascii="Calibri" w:hAnsi="Calibri" w:cs="Calibri"/>
                <w:color w:val="000000"/>
              </w:rPr>
              <w:t>1.813705</w:t>
            </w:r>
          </w:p>
        </w:tc>
      </w:tr>
      <w:tr w:rsidR="00146E8F" w14:paraId="5CC030C7" w14:textId="77777777" w:rsidTr="00146E8F">
        <w:trPr>
          <w:trHeight w:val="495"/>
        </w:trPr>
        <w:tc>
          <w:tcPr>
            <w:tcW w:w="2438" w:type="dxa"/>
          </w:tcPr>
          <w:p w14:paraId="28D45128" w14:textId="6B2A4BA2"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2439" w:type="dxa"/>
          </w:tcPr>
          <w:p w14:paraId="743A3482" w14:textId="3D11B971"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2.337041</w:t>
            </w:r>
          </w:p>
        </w:tc>
        <w:tc>
          <w:tcPr>
            <w:tcW w:w="2439" w:type="dxa"/>
          </w:tcPr>
          <w:p w14:paraId="77FD5C47" w14:textId="0B5E7B4E"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2440" w:type="dxa"/>
            <w:vAlign w:val="bottom"/>
          </w:tcPr>
          <w:p w14:paraId="4DCA1624" w14:textId="7512CCB3" w:rsidR="00146E8F" w:rsidRDefault="00146E8F" w:rsidP="00146E8F">
            <w:pPr>
              <w:spacing w:line="480" w:lineRule="auto"/>
              <w:jc w:val="center"/>
              <w:rPr>
                <w:rFonts w:ascii="Times New Roman" w:hAnsi="Times New Roman" w:cs="Times New Roman"/>
                <w:sz w:val="24"/>
                <w:szCs w:val="24"/>
              </w:rPr>
            </w:pPr>
            <w:r>
              <w:rPr>
                <w:rFonts w:ascii="Calibri" w:hAnsi="Calibri" w:cs="Calibri"/>
                <w:color w:val="000000"/>
              </w:rPr>
              <w:t>1.815305</w:t>
            </w:r>
          </w:p>
        </w:tc>
      </w:tr>
      <w:tr w:rsidR="00146E8F" w14:paraId="2A1497CC" w14:textId="77777777" w:rsidTr="00146E8F">
        <w:trPr>
          <w:trHeight w:val="484"/>
        </w:trPr>
        <w:tc>
          <w:tcPr>
            <w:tcW w:w="2438" w:type="dxa"/>
          </w:tcPr>
          <w:p w14:paraId="541C29FE" w14:textId="7F7D614C"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2439" w:type="dxa"/>
          </w:tcPr>
          <w:p w14:paraId="5783DE19" w14:textId="6DDB2826"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2.48695</w:t>
            </w:r>
          </w:p>
        </w:tc>
        <w:tc>
          <w:tcPr>
            <w:tcW w:w="2439" w:type="dxa"/>
          </w:tcPr>
          <w:p w14:paraId="78EC4357" w14:textId="42AD0AB8"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2440" w:type="dxa"/>
            <w:vAlign w:val="bottom"/>
          </w:tcPr>
          <w:p w14:paraId="1AE04DC7" w14:textId="6D43D2FB" w:rsidR="00146E8F" w:rsidRDefault="00146E8F" w:rsidP="00146E8F">
            <w:pPr>
              <w:spacing w:line="480" w:lineRule="auto"/>
              <w:jc w:val="center"/>
              <w:rPr>
                <w:rFonts w:ascii="Times New Roman" w:hAnsi="Times New Roman" w:cs="Times New Roman"/>
                <w:sz w:val="24"/>
                <w:szCs w:val="24"/>
              </w:rPr>
            </w:pPr>
            <w:r>
              <w:rPr>
                <w:rFonts w:ascii="Calibri" w:hAnsi="Calibri" w:cs="Calibri"/>
                <w:color w:val="000000"/>
              </w:rPr>
              <w:t>1.810382</w:t>
            </w:r>
          </w:p>
        </w:tc>
      </w:tr>
    </w:tbl>
    <w:p w14:paraId="6CA83DF9" w14:textId="71171B92" w:rsidR="00146E8F" w:rsidRDefault="00146E8F" w:rsidP="00146E8F">
      <w:pPr>
        <w:spacing w:line="480" w:lineRule="auto"/>
        <w:jc w:val="center"/>
        <w:rPr>
          <w:rFonts w:ascii="Times New Roman" w:hAnsi="Times New Roman" w:cs="Times New Roman"/>
          <w:sz w:val="24"/>
          <w:szCs w:val="24"/>
        </w:rPr>
      </w:pPr>
      <w:r>
        <w:rPr>
          <w:noProof/>
        </w:rPr>
        <w:lastRenderedPageBreak/>
        <w:drawing>
          <wp:inline distT="0" distB="0" distL="0" distR="0" wp14:anchorId="1A7CDDDA" wp14:editId="347B1666">
            <wp:extent cx="4572000" cy="2743200"/>
            <wp:effectExtent l="0" t="0" r="0" b="0"/>
            <wp:docPr id="1" name="Chart 1">
              <a:extLst xmlns:a="http://schemas.openxmlformats.org/drawingml/2006/main">
                <a:ext uri="{FF2B5EF4-FFF2-40B4-BE49-F238E27FC236}">
                  <a16:creationId xmlns:a16="http://schemas.microsoft.com/office/drawing/2014/main" id="{AA3C26A7-023C-4297-B0B5-277754349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89AC0C" w14:textId="081872F9" w:rsidR="00146E8F" w:rsidRDefault="00146E8F" w:rsidP="00146E8F">
      <w:pPr>
        <w:spacing w:line="480" w:lineRule="auto"/>
        <w:jc w:val="center"/>
        <w:rPr>
          <w:rFonts w:ascii="Times New Roman" w:hAnsi="Times New Roman" w:cs="Times New Roman"/>
          <w:sz w:val="24"/>
          <w:szCs w:val="24"/>
        </w:rPr>
      </w:pPr>
      <w:r>
        <w:rPr>
          <w:noProof/>
        </w:rPr>
        <w:drawing>
          <wp:inline distT="0" distB="0" distL="0" distR="0" wp14:anchorId="516D6C79" wp14:editId="6DE72C1B">
            <wp:extent cx="4572000" cy="2743200"/>
            <wp:effectExtent l="0" t="0" r="0" b="0"/>
            <wp:docPr id="2" name="Chart 2">
              <a:extLst xmlns:a="http://schemas.openxmlformats.org/drawingml/2006/main">
                <a:ext uri="{FF2B5EF4-FFF2-40B4-BE49-F238E27FC236}">
                  <a16:creationId xmlns:a16="http://schemas.microsoft.com/office/drawing/2014/main" id="{95FF1062-3809-4EC3-8BF7-ED2C8AC335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FF6026" w14:textId="7BDD6BEC" w:rsidR="00146E8F" w:rsidRDefault="00146E8F" w:rsidP="00146E8F">
      <w:pPr>
        <w:spacing w:line="480" w:lineRule="auto"/>
        <w:jc w:val="center"/>
        <w:rPr>
          <w:rFonts w:ascii="Times New Roman" w:hAnsi="Times New Roman" w:cs="Times New Roman"/>
          <w:sz w:val="24"/>
          <w:szCs w:val="24"/>
        </w:rPr>
      </w:pPr>
    </w:p>
    <w:p w14:paraId="7882287A" w14:textId="103A70BA" w:rsidR="00146E8F" w:rsidRDefault="00146E8F" w:rsidP="00146E8F">
      <w:pPr>
        <w:spacing w:line="480" w:lineRule="auto"/>
        <w:jc w:val="center"/>
        <w:rPr>
          <w:rFonts w:ascii="Times New Roman" w:hAnsi="Times New Roman" w:cs="Times New Roman"/>
          <w:sz w:val="24"/>
          <w:szCs w:val="24"/>
        </w:rPr>
      </w:pPr>
      <w:r>
        <w:rPr>
          <w:rFonts w:ascii="Times New Roman" w:hAnsi="Times New Roman" w:cs="Times New Roman"/>
          <w:sz w:val="24"/>
          <w:szCs w:val="24"/>
        </w:rPr>
        <w:t>File Transfer (File = 10.csv, N = 15000)</w:t>
      </w:r>
    </w:p>
    <w:tbl>
      <w:tblPr>
        <w:tblStyle w:val="TableGrid"/>
        <w:tblW w:w="9756" w:type="dxa"/>
        <w:tblLook w:val="04A0" w:firstRow="1" w:lastRow="0" w:firstColumn="1" w:lastColumn="0" w:noHBand="0" w:noVBand="1"/>
      </w:tblPr>
      <w:tblGrid>
        <w:gridCol w:w="2438"/>
        <w:gridCol w:w="2439"/>
        <w:gridCol w:w="2439"/>
        <w:gridCol w:w="2440"/>
      </w:tblGrid>
      <w:tr w:rsidR="00146E8F" w14:paraId="659E24F1" w14:textId="77777777" w:rsidTr="00AC6C41">
        <w:trPr>
          <w:trHeight w:val="495"/>
        </w:trPr>
        <w:tc>
          <w:tcPr>
            <w:tcW w:w="4877" w:type="dxa"/>
            <w:gridSpan w:val="2"/>
          </w:tcPr>
          <w:p w14:paraId="4FF85E7B" w14:textId="301FC8FA" w:rsidR="00146E8F" w:rsidRDefault="00146E8F" w:rsidP="00AC6C41">
            <w:pPr>
              <w:tabs>
                <w:tab w:val="left" w:pos="1320"/>
              </w:tabs>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Request Buffer Capacity = </w:t>
            </w:r>
            <w:r w:rsidR="007D5A30">
              <w:rPr>
                <w:rFonts w:ascii="Times New Roman" w:hAnsi="Times New Roman" w:cs="Times New Roman"/>
                <w:sz w:val="24"/>
                <w:szCs w:val="24"/>
              </w:rPr>
              <w:t>256</w:t>
            </w:r>
            <w:r>
              <w:rPr>
                <w:rFonts w:ascii="Times New Roman" w:hAnsi="Times New Roman" w:cs="Times New Roman"/>
                <w:sz w:val="24"/>
                <w:szCs w:val="24"/>
              </w:rPr>
              <w:t xml:space="preserve"> bytes</w:t>
            </w:r>
          </w:p>
        </w:tc>
        <w:tc>
          <w:tcPr>
            <w:tcW w:w="4879" w:type="dxa"/>
            <w:gridSpan w:val="2"/>
          </w:tcPr>
          <w:p w14:paraId="064D7C17" w14:textId="77777777" w:rsidR="00146E8F" w:rsidRDefault="00146E8F" w:rsidP="00AC6C41">
            <w:pPr>
              <w:spacing w:line="480" w:lineRule="auto"/>
              <w:jc w:val="center"/>
              <w:rPr>
                <w:rFonts w:ascii="Times New Roman" w:hAnsi="Times New Roman" w:cs="Times New Roman"/>
                <w:sz w:val="24"/>
                <w:szCs w:val="24"/>
              </w:rPr>
            </w:pPr>
            <w:r>
              <w:rPr>
                <w:rFonts w:ascii="Times New Roman" w:hAnsi="Times New Roman" w:cs="Times New Roman"/>
                <w:sz w:val="24"/>
                <w:szCs w:val="24"/>
              </w:rPr>
              <w:t>Thread Count = 500</w:t>
            </w:r>
          </w:p>
        </w:tc>
      </w:tr>
      <w:tr w:rsidR="00146E8F" w14:paraId="5ABFF92D" w14:textId="77777777" w:rsidTr="00AC6C41">
        <w:trPr>
          <w:trHeight w:val="495"/>
        </w:trPr>
        <w:tc>
          <w:tcPr>
            <w:tcW w:w="2438" w:type="dxa"/>
          </w:tcPr>
          <w:p w14:paraId="7EFC204B" w14:textId="77777777" w:rsidR="00146E8F" w:rsidRDefault="00146E8F" w:rsidP="00AC6C41">
            <w:pPr>
              <w:spacing w:line="480" w:lineRule="auto"/>
              <w:jc w:val="center"/>
              <w:rPr>
                <w:rFonts w:ascii="Times New Roman" w:hAnsi="Times New Roman" w:cs="Times New Roman"/>
                <w:sz w:val="24"/>
                <w:szCs w:val="24"/>
              </w:rPr>
            </w:pPr>
            <w:r>
              <w:rPr>
                <w:rFonts w:ascii="Times New Roman" w:hAnsi="Times New Roman" w:cs="Times New Roman"/>
                <w:sz w:val="24"/>
                <w:szCs w:val="24"/>
              </w:rPr>
              <w:t>Thread Count</w:t>
            </w:r>
          </w:p>
        </w:tc>
        <w:tc>
          <w:tcPr>
            <w:tcW w:w="2439" w:type="dxa"/>
          </w:tcPr>
          <w:p w14:paraId="296FC8EB" w14:textId="77777777" w:rsidR="00146E8F" w:rsidRDefault="00146E8F" w:rsidP="00AC6C41">
            <w:pPr>
              <w:spacing w:line="480" w:lineRule="auto"/>
              <w:jc w:val="center"/>
              <w:rPr>
                <w:rFonts w:ascii="Times New Roman" w:hAnsi="Times New Roman" w:cs="Times New Roman"/>
                <w:sz w:val="24"/>
                <w:szCs w:val="24"/>
              </w:rPr>
            </w:pPr>
            <w:r>
              <w:rPr>
                <w:rFonts w:ascii="Times New Roman" w:hAnsi="Times New Roman" w:cs="Times New Roman"/>
                <w:sz w:val="24"/>
                <w:szCs w:val="24"/>
              </w:rPr>
              <w:t>Time(s)</w:t>
            </w:r>
          </w:p>
        </w:tc>
        <w:tc>
          <w:tcPr>
            <w:tcW w:w="2439" w:type="dxa"/>
          </w:tcPr>
          <w:p w14:paraId="407BB9F6" w14:textId="77777777" w:rsidR="00146E8F" w:rsidRPr="00146E8F" w:rsidRDefault="00146E8F" w:rsidP="00AC6C41">
            <w:pPr>
              <w:spacing w:line="480" w:lineRule="auto"/>
              <w:jc w:val="center"/>
              <w:rPr>
                <w:rFonts w:ascii="Times New Roman" w:hAnsi="Times New Roman" w:cs="Times New Roman"/>
                <w:sz w:val="20"/>
                <w:szCs w:val="20"/>
              </w:rPr>
            </w:pPr>
            <w:r w:rsidRPr="00146E8F">
              <w:rPr>
                <w:rFonts w:ascii="Times New Roman" w:hAnsi="Times New Roman" w:cs="Times New Roman"/>
                <w:sz w:val="20"/>
                <w:szCs w:val="20"/>
              </w:rPr>
              <w:t>Request Buffer Capacity</w:t>
            </w:r>
          </w:p>
        </w:tc>
        <w:tc>
          <w:tcPr>
            <w:tcW w:w="2440" w:type="dxa"/>
          </w:tcPr>
          <w:p w14:paraId="6599DCFE" w14:textId="77777777" w:rsidR="00146E8F" w:rsidRDefault="00146E8F" w:rsidP="00AC6C41">
            <w:pPr>
              <w:spacing w:line="480" w:lineRule="auto"/>
              <w:jc w:val="center"/>
              <w:rPr>
                <w:rFonts w:ascii="Times New Roman" w:hAnsi="Times New Roman" w:cs="Times New Roman"/>
                <w:sz w:val="24"/>
                <w:szCs w:val="24"/>
              </w:rPr>
            </w:pPr>
            <w:r>
              <w:rPr>
                <w:rFonts w:ascii="Times New Roman" w:hAnsi="Times New Roman" w:cs="Times New Roman"/>
                <w:sz w:val="24"/>
                <w:szCs w:val="24"/>
              </w:rPr>
              <w:t>Time(s)</w:t>
            </w:r>
          </w:p>
        </w:tc>
      </w:tr>
      <w:tr w:rsidR="007D5A30" w14:paraId="01DACA12" w14:textId="77777777" w:rsidTr="002C15F6">
        <w:trPr>
          <w:trHeight w:val="484"/>
        </w:trPr>
        <w:tc>
          <w:tcPr>
            <w:tcW w:w="2438" w:type="dxa"/>
          </w:tcPr>
          <w:p w14:paraId="11C72BB0"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439" w:type="dxa"/>
            <w:vAlign w:val="bottom"/>
          </w:tcPr>
          <w:p w14:paraId="20E3A77A" w14:textId="14F13E4F"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0.120422</w:t>
            </w:r>
          </w:p>
        </w:tc>
        <w:tc>
          <w:tcPr>
            <w:tcW w:w="2439" w:type="dxa"/>
          </w:tcPr>
          <w:p w14:paraId="589CB10F"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440" w:type="dxa"/>
            <w:vAlign w:val="bottom"/>
          </w:tcPr>
          <w:p w14:paraId="0E418011" w14:textId="03830999"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1.133552</w:t>
            </w:r>
          </w:p>
        </w:tc>
      </w:tr>
      <w:tr w:rsidR="007D5A30" w14:paraId="721D16C7" w14:textId="77777777" w:rsidTr="002C15F6">
        <w:trPr>
          <w:trHeight w:val="495"/>
        </w:trPr>
        <w:tc>
          <w:tcPr>
            <w:tcW w:w="2438" w:type="dxa"/>
          </w:tcPr>
          <w:p w14:paraId="4186C95D"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20</w:t>
            </w:r>
          </w:p>
        </w:tc>
        <w:tc>
          <w:tcPr>
            <w:tcW w:w="2439" w:type="dxa"/>
            <w:vAlign w:val="bottom"/>
          </w:tcPr>
          <w:p w14:paraId="6AE7D0CC" w14:textId="679D8984"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0.117299</w:t>
            </w:r>
          </w:p>
        </w:tc>
        <w:tc>
          <w:tcPr>
            <w:tcW w:w="2439" w:type="dxa"/>
          </w:tcPr>
          <w:p w14:paraId="5A42150C"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440" w:type="dxa"/>
            <w:vAlign w:val="bottom"/>
          </w:tcPr>
          <w:p w14:paraId="342E5FC7" w14:textId="7A19C057"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1.157573</w:t>
            </w:r>
          </w:p>
        </w:tc>
      </w:tr>
      <w:tr w:rsidR="007D5A30" w14:paraId="3592EF17" w14:textId="77777777" w:rsidTr="002C15F6">
        <w:trPr>
          <w:trHeight w:val="495"/>
        </w:trPr>
        <w:tc>
          <w:tcPr>
            <w:tcW w:w="2438" w:type="dxa"/>
          </w:tcPr>
          <w:p w14:paraId="60FFC70D"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439" w:type="dxa"/>
            <w:vAlign w:val="bottom"/>
          </w:tcPr>
          <w:p w14:paraId="4F843A2E" w14:textId="2F7637C3"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0.187515</w:t>
            </w:r>
          </w:p>
        </w:tc>
        <w:tc>
          <w:tcPr>
            <w:tcW w:w="2439" w:type="dxa"/>
          </w:tcPr>
          <w:p w14:paraId="1EB8C53D"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440" w:type="dxa"/>
            <w:vAlign w:val="bottom"/>
          </w:tcPr>
          <w:p w14:paraId="3173766D" w14:textId="6E9C0239"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1.318508</w:t>
            </w:r>
          </w:p>
        </w:tc>
      </w:tr>
      <w:tr w:rsidR="007D5A30" w14:paraId="7CB5CC95" w14:textId="77777777" w:rsidTr="002C15F6">
        <w:trPr>
          <w:trHeight w:val="495"/>
        </w:trPr>
        <w:tc>
          <w:tcPr>
            <w:tcW w:w="2438" w:type="dxa"/>
          </w:tcPr>
          <w:p w14:paraId="60EB27BC"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439" w:type="dxa"/>
            <w:vAlign w:val="bottom"/>
          </w:tcPr>
          <w:p w14:paraId="38604418" w14:textId="49937463"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0.26606</w:t>
            </w:r>
          </w:p>
        </w:tc>
        <w:tc>
          <w:tcPr>
            <w:tcW w:w="2439" w:type="dxa"/>
          </w:tcPr>
          <w:p w14:paraId="60211CAA"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440" w:type="dxa"/>
            <w:vAlign w:val="bottom"/>
          </w:tcPr>
          <w:p w14:paraId="71559EB0" w14:textId="284592AB"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1.317594</w:t>
            </w:r>
          </w:p>
        </w:tc>
      </w:tr>
      <w:tr w:rsidR="007D5A30" w14:paraId="7BE675DB" w14:textId="77777777" w:rsidTr="002C15F6">
        <w:trPr>
          <w:trHeight w:val="495"/>
        </w:trPr>
        <w:tc>
          <w:tcPr>
            <w:tcW w:w="2438" w:type="dxa"/>
          </w:tcPr>
          <w:p w14:paraId="657659B3"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2439" w:type="dxa"/>
            <w:vAlign w:val="bottom"/>
          </w:tcPr>
          <w:p w14:paraId="085C25B0" w14:textId="3BC6ECB8"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0.481558</w:t>
            </w:r>
          </w:p>
        </w:tc>
        <w:tc>
          <w:tcPr>
            <w:tcW w:w="2439" w:type="dxa"/>
          </w:tcPr>
          <w:p w14:paraId="521E7580"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2440" w:type="dxa"/>
            <w:vAlign w:val="bottom"/>
          </w:tcPr>
          <w:p w14:paraId="758EA1EA" w14:textId="12D3FC5C"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1.315227</w:t>
            </w:r>
          </w:p>
        </w:tc>
      </w:tr>
      <w:tr w:rsidR="007D5A30" w14:paraId="67B21315" w14:textId="77777777" w:rsidTr="00870EDA">
        <w:trPr>
          <w:trHeight w:val="495"/>
        </w:trPr>
        <w:tc>
          <w:tcPr>
            <w:tcW w:w="2438" w:type="dxa"/>
          </w:tcPr>
          <w:p w14:paraId="53444978"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2439" w:type="dxa"/>
            <w:vAlign w:val="bottom"/>
          </w:tcPr>
          <w:p w14:paraId="7DC3649F" w14:textId="5604ED5E"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0.76108</w:t>
            </w:r>
          </w:p>
        </w:tc>
        <w:tc>
          <w:tcPr>
            <w:tcW w:w="2439" w:type="dxa"/>
          </w:tcPr>
          <w:p w14:paraId="4BF81468"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2440" w:type="dxa"/>
            <w:vAlign w:val="bottom"/>
          </w:tcPr>
          <w:p w14:paraId="0733C24F" w14:textId="304E6A3F"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1.314703</w:t>
            </w:r>
          </w:p>
        </w:tc>
      </w:tr>
      <w:tr w:rsidR="007D5A30" w14:paraId="234EE10C" w14:textId="77777777" w:rsidTr="00870EDA">
        <w:trPr>
          <w:trHeight w:val="484"/>
        </w:trPr>
        <w:tc>
          <w:tcPr>
            <w:tcW w:w="2438" w:type="dxa"/>
          </w:tcPr>
          <w:p w14:paraId="35930A49"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2439" w:type="dxa"/>
            <w:vAlign w:val="bottom"/>
          </w:tcPr>
          <w:p w14:paraId="64FE5D72" w14:textId="7740760E"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1.022285</w:t>
            </w:r>
          </w:p>
        </w:tc>
        <w:tc>
          <w:tcPr>
            <w:tcW w:w="2439" w:type="dxa"/>
          </w:tcPr>
          <w:p w14:paraId="0D53D0D5"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2440" w:type="dxa"/>
            <w:vAlign w:val="bottom"/>
          </w:tcPr>
          <w:p w14:paraId="637F3CDD" w14:textId="2465030B"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1.313025</w:t>
            </w:r>
          </w:p>
        </w:tc>
      </w:tr>
      <w:tr w:rsidR="007D5A30" w14:paraId="7D45A841" w14:textId="77777777" w:rsidTr="00870EDA">
        <w:trPr>
          <w:trHeight w:val="495"/>
        </w:trPr>
        <w:tc>
          <w:tcPr>
            <w:tcW w:w="2438" w:type="dxa"/>
          </w:tcPr>
          <w:p w14:paraId="241C5F61"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2439" w:type="dxa"/>
            <w:vAlign w:val="bottom"/>
          </w:tcPr>
          <w:p w14:paraId="6F83D3CB" w14:textId="710757FD"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1.238381</w:t>
            </w:r>
          </w:p>
        </w:tc>
        <w:tc>
          <w:tcPr>
            <w:tcW w:w="2439" w:type="dxa"/>
          </w:tcPr>
          <w:p w14:paraId="2F60FE7F"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2440" w:type="dxa"/>
            <w:vAlign w:val="bottom"/>
          </w:tcPr>
          <w:p w14:paraId="37100968" w14:textId="77F436E1"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1.312176</w:t>
            </w:r>
          </w:p>
        </w:tc>
      </w:tr>
      <w:tr w:rsidR="007D5A30" w14:paraId="72476AAD" w14:textId="77777777" w:rsidTr="00870EDA">
        <w:trPr>
          <w:trHeight w:val="495"/>
        </w:trPr>
        <w:tc>
          <w:tcPr>
            <w:tcW w:w="2438" w:type="dxa"/>
          </w:tcPr>
          <w:p w14:paraId="7454BEC5"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2439" w:type="dxa"/>
            <w:vAlign w:val="bottom"/>
          </w:tcPr>
          <w:p w14:paraId="722780D4" w14:textId="1B705C22"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1.48098</w:t>
            </w:r>
          </w:p>
        </w:tc>
        <w:tc>
          <w:tcPr>
            <w:tcW w:w="2439" w:type="dxa"/>
          </w:tcPr>
          <w:p w14:paraId="70862931"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2440" w:type="dxa"/>
            <w:vAlign w:val="bottom"/>
          </w:tcPr>
          <w:p w14:paraId="65E73775" w14:textId="2DE75C32"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1.311665</w:t>
            </w:r>
          </w:p>
        </w:tc>
      </w:tr>
      <w:tr w:rsidR="007D5A30" w14:paraId="32E484D2" w14:textId="77777777" w:rsidTr="00870EDA">
        <w:trPr>
          <w:trHeight w:val="495"/>
        </w:trPr>
        <w:tc>
          <w:tcPr>
            <w:tcW w:w="2438" w:type="dxa"/>
          </w:tcPr>
          <w:p w14:paraId="38D4739F"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700</w:t>
            </w:r>
          </w:p>
        </w:tc>
        <w:tc>
          <w:tcPr>
            <w:tcW w:w="2439" w:type="dxa"/>
            <w:vAlign w:val="bottom"/>
          </w:tcPr>
          <w:p w14:paraId="49646F81" w14:textId="3A87538E"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1.741916</w:t>
            </w:r>
          </w:p>
        </w:tc>
        <w:tc>
          <w:tcPr>
            <w:tcW w:w="2439" w:type="dxa"/>
          </w:tcPr>
          <w:p w14:paraId="2D16926A"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700</w:t>
            </w:r>
          </w:p>
        </w:tc>
        <w:tc>
          <w:tcPr>
            <w:tcW w:w="2440" w:type="dxa"/>
            <w:vAlign w:val="bottom"/>
          </w:tcPr>
          <w:p w14:paraId="55FBAB39" w14:textId="7464A869"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1.310982</w:t>
            </w:r>
          </w:p>
        </w:tc>
      </w:tr>
      <w:tr w:rsidR="007D5A30" w14:paraId="0F76FF07" w14:textId="77777777" w:rsidTr="00870EDA">
        <w:trPr>
          <w:trHeight w:val="495"/>
        </w:trPr>
        <w:tc>
          <w:tcPr>
            <w:tcW w:w="2438" w:type="dxa"/>
          </w:tcPr>
          <w:p w14:paraId="03C84156"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800</w:t>
            </w:r>
          </w:p>
        </w:tc>
        <w:tc>
          <w:tcPr>
            <w:tcW w:w="2439" w:type="dxa"/>
            <w:vAlign w:val="bottom"/>
          </w:tcPr>
          <w:p w14:paraId="347F39F0" w14:textId="50B3F1FC"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1.890763</w:t>
            </w:r>
          </w:p>
        </w:tc>
        <w:tc>
          <w:tcPr>
            <w:tcW w:w="2439" w:type="dxa"/>
          </w:tcPr>
          <w:p w14:paraId="0FDE80C9"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800</w:t>
            </w:r>
          </w:p>
        </w:tc>
        <w:tc>
          <w:tcPr>
            <w:tcW w:w="2440" w:type="dxa"/>
            <w:vAlign w:val="bottom"/>
          </w:tcPr>
          <w:p w14:paraId="65FF5544" w14:textId="43659D5F"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1.310083</w:t>
            </w:r>
          </w:p>
        </w:tc>
      </w:tr>
      <w:tr w:rsidR="007D5A30" w14:paraId="6EC40C5C" w14:textId="77777777" w:rsidTr="00870EDA">
        <w:trPr>
          <w:trHeight w:val="495"/>
        </w:trPr>
        <w:tc>
          <w:tcPr>
            <w:tcW w:w="2438" w:type="dxa"/>
          </w:tcPr>
          <w:p w14:paraId="6322638B"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2439" w:type="dxa"/>
            <w:vAlign w:val="bottom"/>
          </w:tcPr>
          <w:p w14:paraId="3951A795" w14:textId="066C1958"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1.992895</w:t>
            </w:r>
          </w:p>
        </w:tc>
        <w:tc>
          <w:tcPr>
            <w:tcW w:w="2439" w:type="dxa"/>
          </w:tcPr>
          <w:p w14:paraId="0C96E20A"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2440" w:type="dxa"/>
            <w:vAlign w:val="bottom"/>
          </w:tcPr>
          <w:p w14:paraId="136A441F" w14:textId="0D4DE134"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1.30271</w:t>
            </w:r>
          </w:p>
        </w:tc>
      </w:tr>
      <w:tr w:rsidR="007D5A30" w14:paraId="0F3FF78B" w14:textId="77777777" w:rsidTr="00870EDA">
        <w:trPr>
          <w:trHeight w:val="484"/>
        </w:trPr>
        <w:tc>
          <w:tcPr>
            <w:tcW w:w="2438" w:type="dxa"/>
          </w:tcPr>
          <w:p w14:paraId="721B20FA"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2439" w:type="dxa"/>
            <w:vAlign w:val="bottom"/>
          </w:tcPr>
          <w:p w14:paraId="15CD04E5" w14:textId="4E26E115"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2.091315</w:t>
            </w:r>
          </w:p>
        </w:tc>
        <w:tc>
          <w:tcPr>
            <w:tcW w:w="2439" w:type="dxa"/>
          </w:tcPr>
          <w:p w14:paraId="75417238" w14:textId="77777777" w:rsidR="007D5A30" w:rsidRDefault="007D5A30" w:rsidP="007D5A30">
            <w:pPr>
              <w:spacing w:line="48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2440" w:type="dxa"/>
            <w:vAlign w:val="bottom"/>
          </w:tcPr>
          <w:p w14:paraId="6AC7D4EA" w14:textId="4FBC51B4" w:rsidR="007D5A30" w:rsidRDefault="007D5A30" w:rsidP="007D5A30">
            <w:pPr>
              <w:spacing w:line="480" w:lineRule="auto"/>
              <w:jc w:val="center"/>
              <w:rPr>
                <w:rFonts w:ascii="Times New Roman" w:hAnsi="Times New Roman" w:cs="Times New Roman"/>
                <w:sz w:val="24"/>
                <w:szCs w:val="24"/>
              </w:rPr>
            </w:pPr>
            <w:r>
              <w:rPr>
                <w:rFonts w:ascii="Calibri" w:hAnsi="Calibri" w:cs="Calibri"/>
                <w:color w:val="000000"/>
              </w:rPr>
              <w:t>1.29875</w:t>
            </w:r>
          </w:p>
        </w:tc>
      </w:tr>
    </w:tbl>
    <w:p w14:paraId="2D0357E1" w14:textId="06974661" w:rsidR="00146E8F" w:rsidRDefault="00146E8F" w:rsidP="00146E8F">
      <w:pPr>
        <w:spacing w:line="480" w:lineRule="auto"/>
        <w:jc w:val="center"/>
        <w:rPr>
          <w:rFonts w:ascii="Times New Roman" w:hAnsi="Times New Roman" w:cs="Times New Roman"/>
          <w:sz w:val="24"/>
          <w:szCs w:val="24"/>
        </w:rPr>
      </w:pPr>
    </w:p>
    <w:p w14:paraId="74739E7F" w14:textId="200EC391" w:rsidR="007D5A30" w:rsidRDefault="007D5A30" w:rsidP="00146E8F">
      <w:pPr>
        <w:spacing w:line="480" w:lineRule="auto"/>
        <w:jc w:val="center"/>
        <w:rPr>
          <w:rFonts w:ascii="Times New Roman" w:hAnsi="Times New Roman" w:cs="Times New Roman"/>
          <w:sz w:val="24"/>
          <w:szCs w:val="24"/>
        </w:rPr>
      </w:pPr>
      <w:r>
        <w:rPr>
          <w:noProof/>
        </w:rPr>
        <w:drawing>
          <wp:inline distT="0" distB="0" distL="0" distR="0" wp14:anchorId="558B5D1E" wp14:editId="5E803AB0">
            <wp:extent cx="4572000" cy="2743200"/>
            <wp:effectExtent l="0" t="0" r="0" b="0"/>
            <wp:docPr id="3" name="Chart 3">
              <a:extLst xmlns:a="http://schemas.openxmlformats.org/drawingml/2006/main">
                <a:ext uri="{FF2B5EF4-FFF2-40B4-BE49-F238E27FC236}">
                  <a16:creationId xmlns:a16="http://schemas.microsoft.com/office/drawing/2014/main" id="{A94AB9D2-2F40-4028-AEBA-23AEB2899F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714945" w14:textId="1275B751" w:rsidR="007D5A30" w:rsidRDefault="007D5A30" w:rsidP="00146E8F">
      <w:pPr>
        <w:spacing w:line="480" w:lineRule="auto"/>
        <w:jc w:val="center"/>
        <w:rPr>
          <w:rFonts w:ascii="Times New Roman" w:hAnsi="Times New Roman" w:cs="Times New Roman"/>
          <w:sz w:val="24"/>
          <w:szCs w:val="24"/>
        </w:rPr>
      </w:pPr>
      <w:r>
        <w:rPr>
          <w:noProof/>
        </w:rPr>
        <w:lastRenderedPageBreak/>
        <w:drawing>
          <wp:inline distT="0" distB="0" distL="0" distR="0" wp14:anchorId="228A33D1" wp14:editId="2AF28C7A">
            <wp:extent cx="4572000" cy="2743200"/>
            <wp:effectExtent l="0" t="0" r="0" b="0"/>
            <wp:docPr id="4" name="Chart 4">
              <a:extLst xmlns:a="http://schemas.openxmlformats.org/drawingml/2006/main">
                <a:ext uri="{FF2B5EF4-FFF2-40B4-BE49-F238E27FC236}">
                  <a16:creationId xmlns:a16="http://schemas.microsoft.com/office/drawing/2014/main" id="{0DE101A7-6AD8-4717-846F-6A0423564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90668FB" w14:textId="5CD195B6" w:rsidR="007D5A30" w:rsidRDefault="007D5A30" w:rsidP="007D5A30">
      <w:pPr>
        <w:spacing w:line="480" w:lineRule="auto"/>
        <w:rPr>
          <w:rFonts w:ascii="Times New Roman" w:hAnsi="Times New Roman" w:cs="Times New Roman"/>
          <w:sz w:val="24"/>
          <w:szCs w:val="24"/>
        </w:rPr>
      </w:pPr>
      <w:r>
        <w:rPr>
          <w:rFonts w:ascii="Times New Roman" w:hAnsi="Times New Roman" w:cs="Times New Roman"/>
          <w:sz w:val="24"/>
          <w:szCs w:val="24"/>
        </w:rPr>
        <w:t>Data Requests Report</w:t>
      </w:r>
    </w:p>
    <w:p w14:paraId="6F694DBB" w14:textId="1AB933E5" w:rsidR="007D5A30" w:rsidRDefault="007D5A30" w:rsidP="007D5A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thread count increases initially, time decreases. However, time starts to increase again between one hundred and two hundred thread count. This is most likely because having the memory to occupy and close a thread takes more time than </w:t>
      </w:r>
      <w:proofErr w:type="gramStart"/>
      <w:r>
        <w:rPr>
          <w:rFonts w:ascii="Times New Roman" w:hAnsi="Times New Roman" w:cs="Times New Roman"/>
          <w:sz w:val="24"/>
          <w:szCs w:val="24"/>
        </w:rPr>
        <w:t>actually speeding</w:t>
      </w:r>
      <w:proofErr w:type="gramEnd"/>
      <w:r>
        <w:rPr>
          <w:rFonts w:ascii="Times New Roman" w:hAnsi="Times New Roman" w:cs="Times New Roman"/>
          <w:sz w:val="24"/>
          <w:szCs w:val="24"/>
        </w:rPr>
        <w:t xml:space="preserve"> up the process. The scale for this relationship is inverse logarithmic. There is no correlation between request buffer capacity and time. </w:t>
      </w:r>
    </w:p>
    <w:p w14:paraId="31FEAC49" w14:textId="4E088632" w:rsidR="007D5A30" w:rsidRDefault="007D5A30" w:rsidP="007D5A30">
      <w:pPr>
        <w:spacing w:line="480" w:lineRule="auto"/>
        <w:rPr>
          <w:rFonts w:ascii="Times New Roman" w:hAnsi="Times New Roman" w:cs="Times New Roman"/>
          <w:sz w:val="24"/>
          <w:szCs w:val="24"/>
        </w:rPr>
      </w:pPr>
      <w:r>
        <w:rPr>
          <w:rFonts w:ascii="Times New Roman" w:hAnsi="Times New Roman" w:cs="Times New Roman"/>
          <w:sz w:val="24"/>
          <w:szCs w:val="24"/>
        </w:rPr>
        <w:t>File Transfer Report</w:t>
      </w:r>
    </w:p>
    <w:p w14:paraId="38111A3C" w14:textId="49D52458" w:rsidR="007D5A30" w:rsidRDefault="007D5A30" w:rsidP="007D5A30">
      <w:pPr>
        <w:spacing w:line="480" w:lineRule="auto"/>
        <w:rPr>
          <w:rFonts w:ascii="Times New Roman" w:hAnsi="Times New Roman" w:cs="Times New Roman"/>
          <w:sz w:val="24"/>
          <w:szCs w:val="24"/>
        </w:rPr>
      </w:pPr>
      <w:r>
        <w:rPr>
          <w:rFonts w:ascii="Times New Roman" w:hAnsi="Times New Roman" w:cs="Times New Roman"/>
          <w:sz w:val="24"/>
          <w:szCs w:val="24"/>
        </w:rPr>
        <w:tab/>
        <w:t>As thread count increases, time increases linearly</w:t>
      </w:r>
      <w:r w:rsidR="00B622FF">
        <w:rPr>
          <w:rFonts w:ascii="Times New Roman" w:hAnsi="Times New Roman" w:cs="Times New Roman"/>
          <w:sz w:val="24"/>
          <w:szCs w:val="24"/>
        </w:rPr>
        <w:t xml:space="preserve">. This is probably because having a file split up into multiple threads will speed up the process rather than slowing it down since the file is bigger than requesting simple data points. However, the relationship between message buffer capacity and time is complicated and represents more a logarithmic relationship. </w:t>
      </w:r>
    </w:p>
    <w:p w14:paraId="430BDB04" w14:textId="26A1C422" w:rsidR="00655F8F" w:rsidRDefault="008039F4" w:rsidP="00655F8F">
      <w:pPr>
        <w:spacing w:line="480" w:lineRule="auto"/>
        <w:rPr>
          <w:rFonts w:ascii="Times New Roman" w:hAnsi="Times New Roman" w:cs="Times New Roman"/>
          <w:sz w:val="24"/>
          <w:szCs w:val="24"/>
        </w:rPr>
      </w:pPr>
      <w:r>
        <w:rPr>
          <w:rFonts w:ascii="Times New Roman" w:hAnsi="Times New Roman" w:cs="Times New Roman"/>
          <w:sz w:val="24"/>
          <w:szCs w:val="24"/>
        </w:rPr>
        <w:t>Demo Video:</w:t>
      </w:r>
    </w:p>
    <w:p w14:paraId="374FF153" w14:textId="4A4A7661" w:rsidR="00655F8F" w:rsidRPr="00C125A9" w:rsidRDefault="00C125A9" w:rsidP="00FC4E2C">
      <w:pPr>
        <w:spacing w:line="480" w:lineRule="auto"/>
        <w:rPr>
          <w:rFonts w:ascii="Times New Roman" w:hAnsi="Times New Roman" w:cs="Times New Roman"/>
          <w:sz w:val="24"/>
          <w:szCs w:val="24"/>
        </w:rPr>
      </w:pPr>
      <w:bookmarkStart w:id="0" w:name="_GoBack"/>
      <w:bookmarkEnd w:id="0"/>
      <w:r w:rsidRPr="00C125A9">
        <w:rPr>
          <w:rFonts w:ascii="Times New Roman" w:hAnsi="Times New Roman" w:cs="Times New Roman"/>
          <w:sz w:val="24"/>
          <w:szCs w:val="24"/>
        </w:rPr>
        <w:t>https://drive.google.com/file/d/1YxcJzW84QRlWgV0tj6HuYJ6gpn1Vukqb/view?usp=sharing</w:t>
      </w:r>
    </w:p>
    <w:sectPr w:rsidR="00655F8F" w:rsidRPr="00C125A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24151" w14:textId="77777777" w:rsidR="00E46B23" w:rsidRDefault="00E46B23" w:rsidP="00F4795B">
      <w:pPr>
        <w:spacing w:after="0" w:line="240" w:lineRule="auto"/>
      </w:pPr>
      <w:r>
        <w:separator/>
      </w:r>
    </w:p>
  </w:endnote>
  <w:endnote w:type="continuationSeparator" w:id="0">
    <w:p w14:paraId="473016B4" w14:textId="77777777" w:rsidR="00E46B23" w:rsidRDefault="00E46B23" w:rsidP="00F47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CFC01" w14:textId="77777777" w:rsidR="00E46B23" w:rsidRDefault="00E46B23" w:rsidP="00F4795B">
      <w:pPr>
        <w:spacing w:after="0" w:line="240" w:lineRule="auto"/>
      </w:pPr>
      <w:r>
        <w:separator/>
      </w:r>
    </w:p>
  </w:footnote>
  <w:footnote w:type="continuationSeparator" w:id="0">
    <w:p w14:paraId="75B6B5D4" w14:textId="77777777" w:rsidR="00E46B23" w:rsidRDefault="00E46B23" w:rsidP="00F47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5904" w14:textId="77777777" w:rsidR="00F4795B" w:rsidRPr="00F4795B" w:rsidRDefault="00F4795B">
    <w:pPr>
      <w:pStyle w:val="Header"/>
      <w:jc w:val="right"/>
      <w:rPr>
        <w:rFonts w:ascii="Times New Roman" w:hAnsi="Times New Roman" w:cs="Times New Roman"/>
        <w:sz w:val="24"/>
        <w:szCs w:val="24"/>
      </w:rPr>
    </w:pPr>
    <w:r w:rsidRPr="00F4795B">
      <w:rPr>
        <w:rFonts w:ascii="Times New Roman" w:hAnsi="Times New Roman" w:cs="Times New Roman"/>
        <w:sz w:val="24"/>
        <w:szCs w:val="24"/>
      </w:rPr>
      <w:t xml:space="preserve">Russell </w:t>
    </w:r>
    <w:sdt>
      <w:sdtPr>
        <w:rPr>
          <w:rFonts w:ascii="Times New Roman" w:hAnsi="Times New Roman" w:cs="Times New Roman"/>
          <w:sz w:val="24"/>
          <w:szCs w:val="24"/>
        </w:rPr>
        <w:id w:val="-1263445031"/>
        <w:docPartObj>
          <w:docPartGallery w:val="Page Numbers (Top of Page)"/>
          <w:docPartUnique/>
        </w:docPartObj>
      </w:sdtPr>
      <w:sdtEndPr>
        <w:rPr>
          <w:noProof/>
        </w:rPr>
      </w:sdtEndPr>
      <w:sdtContent>
        <w:r w:rsidRPr="00F4795B">
          <w:rPr>
            <w:rFonts w:ascii="Times New Roman" w:hAnsi="Times New Roman" w:cs="Times New Roman"/>
            <w:sz w:val="24"/>
            <w:szCs w:val="24"/>
          </w:rPr>
          <w:fldChar w:fldCharType="begin"/>
        </w:r>
        <w:r w:rsidRPr="00F4795B">
          <w:rPr>
            <w:rFonts w:ascii="Times New Roman" w:hAnsi="Times New Roman" w:cs="Times New Roman"/>
            <w:sz w:val="24"/>
            <w:szCs w:val="24"/>
          </w:rPr>
          <w:instrText xml:space="preserve"> PAGE   \* MERGEFORMAT </w:instrText>
        </w:r>
        <w:r w:rsidRPr="00F4795B">
          <w:rPr>
            <w:rFonts w:ascii="Times New Roman" w:hAnsi="Times New Roman" w:cs="Times New Roman"/>
            <w:sz w:val="24"/>
            <w:szCs w:val="24"/>
          </w:rPr>
          <w:fldChar w:fldCharType="separate"/>
        </w:r>
        <w:r w:rsidRPr="00F4795B">
          <w:rPr>
            <w:rFonts w:ascii="Times New Roman" w:hAnsi="Times New Roman" w:cs="Times New Roman"/>
            <w:noProof/>
            <w:sz w:val="24"/>
            <w:szCs w:val="24"/>
          </w:rPr>
          <w:t>2</w:t>
        </w:r>
        <w:r w:rsidRPr="00F4795B">
          <w:rPr>
            <w:rFonts w:ascii="Times New Roman" w:hAnsi="Times New Roman" w:cs="Times New Roman"/>
            <w:noProof/>
            <w:sz w:val="24"/>
            <w:szCs w:val="24"/>
          </w:rPr>
          <w:fldChar w:fldCharType="end"/>
        </w:r>
      </w:sdtContent>
    </w:sdt>
  </w:p>
  <w:p w14:paraId="2DA5A3E1" w14:textId="77777777" w:rsidR="00F4795B" w:rsidRDefault="00F47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0D79"/>
    <w:multiLevelType w:val="hybridMultilevel"/>
    <w:tmpl w:val="F7CC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5B"/>
    <w:rsid w:val="00137C2E"/>
    <w:rsid w:val="00146E8F"/>
    <w:rsid w:val="0059176F"/>
    <w:rsid w:val="006310AA"/>
    <w:rsid w:val="006550BC"/>
    <w:rsid w:val="00655F8F"/>
    <w:rsid w:val="007400AD"/>
    <w:rsid w:val="007D5A30"/>
    <w:rsid w:val="008039F4"/>
    <w:rsid w:val="00864E3A"/>
    <w:rsid w:val="00886BA1"/>
    <w:rsid w:val="008B6570"/>
    <w:rsid w:val="008C3C23"/>
    <w:rsid w:val="00AE5305"/>
    <w:rsid w:val="00B4409F"/>
    <w:rsid w:val="00B622FF"/>
    <w:rsid w:val="00C125A9"/>
    <w:rsid w:val="00DC2626"/>
    <w:rsid w:val="00E46B23"/>
    <w:rsid w:val="00EC5F93"/>
    <w:rsid w:val="00F22EE0"/>
    <w:rsid w:val="00F4795B"/>
    <w:rsid w:val="00F93178"/>
    <w:rsid w:val="00FC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2007"/>
  <w15:chartTrackingRefBased/>
  <w15:docId w15:val="{24F7CE16-C52D-43BD-A49D-E1B07260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95B"/>
  </w:style>
  <w:style w:type="paragraph" w:styleId="Footer">
    <w:name w:val="footer"/>
    <w:basedOn w:val="Normal"/>
    <w:link w:val="FooterChar"/>
    <w:uiPriority w:val="99"/>
    <w:unhideWhenUsed/>
    <w:rsid w:val="00F47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95B"/>
  </w:style>
  <w:style w:type="table" w:styleId="TableGrid">
    <w:name w:val="Table Grid"/>
    <w:basedOn w:val="TableNormal"/>
    <w:uiPriority w:val="39"/>
    <w:rsid w:val="008C3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a:t>Data</a:t>
            </a:r>
            <a:r>
              <a:rPr lang="en-US" baseline="0"/>
              <a:t> Transfer: Thread Count vs. Time</a:t>
            </a:r>
            <a:endParaRPr lang="en-US"/>
          </a:p>
        </c:rich>
      </c:tx>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Sheet1!$A$3:$A$15</c:f>
              <c:numCache>
                <c:formatCode>General</c:formatCode>
                <c:ptCount val="13"/>
                <c:pt idx="0">
                  <c:v>10</c:v>
                </c:pt>
                <c:pt idx="1">
                  <c:v>20</c:v>
                </c:pt>
                <c:pt idx="2">
                  <c:v>50</c:v>
                </c:pt>
                <c:pt idx="3">
                  <c:v>100</c:v>
                </c:pt>
                <c:pt idx="4">
                  <c:v>200</c:v>
                </c:pt>
                <c:pt idx="5">
                  <c:v>300</c:v>
                </c:pt>
                <c:pt idx="6">
                  <c:v>400</c:v>
                </c:pt>
                <c:pt idx="7">
                  <c:v>500</c:v>
                </c:pt>
                <c:pt idx="8">
                  <c:v>600</c:v>
                </c:pt>
                <c:pt idx="9">
                  <c:v>700</c:v>
                </c:pt>
                <c:pt idx="10">
                  <c:v>800</c:v>
                </c:pt>
                <c:pt idx="11">
                  <c:v>900</c:v>
                </c:pt>
                <c:pt idx="12">
                  <c:v>1000</c:v>
                </c:pt>
              </c:numCache>
            </c:numRef>
          </c:xVal>
          <c:yVal>
            <c:numRef>
              <c:f>Sheet1!$C$3:$C$15</c:f>
              <c:numCache>
                <c:formatCode>General</c:formatCode>
                <c:ptCount val="13"/>
                <c:pt idx="0">
                  <c:v>3.8968790000000002</c:v>
                </c:pt>
                <c:pt idx="1">
                  <c:v>1.9799169999999999</c:v>
                </c:pt>
                <c:pt idx="2">
                  <c:v>0.89716200000000002</c:v>
                </c:pt>
                <c:pt idx="3">
                  <c:v>0.60244799999999998</c:v>
                </c:pt>
                <c:pt idx="4">
                  <c:v>0.89176699999999998</c:v>
                </c:pt>
                <c:pt idx="5">
                  <c:v>0.97063100000000002</c:v>
                </c:pt>
                <c:pt idx="6">
                  <c:v>1.225395</c:v>
                </c:pt>
                <c:pt idx="7">
                  <c:v>1.4522090000000001</c:v>
                </c:pt>
                <c:pt idx="8">
                  <c:v>1.8002480000000001</c:v>
                </c:pt>
                <c:pt idx="9">
                  <c:v>1.882595</c:v>
                </c:pt>
                <c:pt idx="10">
                  <c:v>2.1902010000000001</c:v>
                </c:pt>
                <c:pt idx="11">
                  <c:v>2.3370410000000001</c:v>
                </c:pt>
                <c:pt idx="12">
                  <c:v>2.4869500000000002</c:v>
                </c:pt>
              </c:numCache>
            </c:numRef>
          </c:yVal>
          <c:smooth val="0"/>
          <c:extLst>
            <c:ext xmlns:c16="http://schemas.microsoft.com/office/drawing/2014/chart" uri="{C3380CC4-5D6E-409C-BE32-E72D297353CC}">
              <c16:uniqueId val="{00000001-1F20-4BE8-A7A4-56EF14EA0543}"/>
            </c:ext>
          </c:extLst>
        </c:ser>
        <c:dLbls>
          <c:showLegendKey val="0"/>
          <c:showVal val="0"/>
          <c:showCatName val="0"/>
          <c:showSerName val="0"/>
          <c:showPercent val="0"/>
          <c:showBubbleSize val="0"/>
        </c:dLbls>
        <c:axId val="857800112"/>
        <c:axId val="823514656"/>
      </c:scatterChart>
      <c:valAx>
        <c:axId val="857800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r>
                  <a:rPr lang="en-US" baseline="0"/>
                  <a:t> Count (W)</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514656"/>
        <c:crosses val="autoZero"/>
        <c:crossBetween val="midCat"/>
      </c:valAx>
      <c:valAx>
        <c:axId val="823514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7800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 Transfer: Request Buffer Capacity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Sheet1!$E$3:$E$15</c:f>
              <c:numCache>
                <c:formatCode>General</c:formatCode>
                <c:ptCount val="13"/>
                <c:pt idx="0">
                  <c:v>10</c:v>
                </c:pt>
                <c:pt idx="1">
                  <c:v>20</c:v>
                </c:pt>
                <c:pt idx="2">
                  <c:v>50</c:v>
                </c:pt>
                <c:pt idx="3">
                  <c:v>100</c:v>
                </c:pt>
                <c:pt idx="4">
                  <c:v>200</c:v>
                </c:pt>
                <c:pt idx="5">
                  <c:v>300</c:v>
                </c:pt>
                <c:pt idx="6">
                  <c:v>400</c:v>
                </c:pt>
                <c:pt idx="7">
                  <c:v>500</c:v>
                </c:pt>
                <c:pt idx="8">
                  <c:v>600</c:v>
                </c:pt>
                <c:pt idx="9">
                  <c:v>700</c:v>
                </c:pt>
                <c:pt idx="10">
                  <c:v>800</c:v>
                </c:pt>
                <c:pt idx="11">
                  <c:v>900</c:v>
                </c:pt>
                <c:pt idx="12">
                  <c:v>1000</c:v>
                </c:pt>
              </c:numCache>
            </c:numRef>
          </c:xVal>
          <c:yVal>
            <c:numRef>
              <c:f>Sheet1!$G$3:$G$15</c:f>
              <c:numCache>
                <c:formatCode>General</c:formatCode>
                <c:ptCount val="13"/>
                <c:pt idx="0">
                  <c:v>1.7245619999999999</c:v>
                </c:pt>
                <c:pt idx="1">
                  <c:v>1.72166</c:v>
                </c:pt>
                <c:pt idx="2">
                  <c:v>1.6501809999999999</c:v>
                </c:pt>
                <c:pt idx="3">
                  <c:v>1.797868</c:v>
                </c:pt>
                <c:pt idx="4">
                  <c:v>1.804924</c:v>
                </c:pt>
                <c:pt idx="5">
                  <c:v>1.8163309999999999</c:v>
                </c:pt>
                <c:pt idx="6">
                  <c:v>1.5039260000000001</c:v>
                </c:pt>
                <c:pt idx="7">
                  <c:v>1.8484119999999999</c:v>
                </c:pt>
                <c:pt idx="8">
                  <c:v>1.9290590000000001</c:v>
                </c:pt>
                <c:pt idx="9">
                  <c:v>2.16764</c:v>
                </c:pt>
                <c:pt idx="10">
                  <c:v>1.8137049999999999</c:v>
                </c:pt>
                <c:pt idx="11">
                  <c:v>1.8153049999999999</c:v>
                </c:pt>
                <c:pt idx="12">
                  <c:v>1.8103819999999999</c:v>
                </c:pt>
              </c:numCache>
            </c:numRef>
          </c:yVal>
          <c:smooth val="0"/>
          <c:extLst>
            <c:ext xmlns:c16="http://schemas.microsoft.com/office/drawing/2014/chart" uri="{C3380CC4-5D6E-409C-BE32-E72D297353CC}">
              <c16:uniqueId val="{00000001-C680-420F-BBD8-F0D5AA05BEE2}"/>
            </c:ext>
          </c:extLst>
        </c:ser>
        <c:dLbls>
          <c:showLegendKey val="0"/>
          <c:showVal val="0"/>
          <c:showCatName val="0"/>
          <c:showSerName val="0"/>
          <c:showPercent val="0"/>
          <c:showBubbleSize val="0"/>
        </c:dLbls>
        <c:axId val="948167008"/>
        <c:axId val="818460880"/>
      </c:scatterChart>
      <c:valAx>
        <c:axId val="948167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a:t>
                </a:r>
                <a:r>
                  <a:rPr lang="en-US" baseline="0"/>
                  <a:t> Buffer Capacity (B)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460880"/>
        <c:crosses val="autoZero"/>
        <c:crossBetween val="midCat"/>
      </c:valAx>
      <c:valAx>
        <c:axId val="818460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8167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Transfer: Thread Count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Sheet1!$A$19:$A$31</c:f>
              <c:numCache>
                <c:formatCode>General</c:formatCode>
                <c:ptCount val="13"/>
                <c:pt idx="0">
                  <c:v>10</c:v>
                </c:pt>
                <c:pt idx="1">
                  <c:v>20</c:v>
                </c:pt>
                <c:pt idx="2">
                  <c:v>50</c:v>
                </c:pt>
                <c:pt idx="3">
                  <c:v>100</c:v>
                </c:pt>
                <c:pt idx="4">
                  <c:v>200</c:v>
                </c:pt>
                <c:pt idx="5">
                  <c:v>300</c:v>
                </c:pt>
                <c:pt idx="6">
                  <c:v>400</c:v>
                </c:pt>
                <c:pt idx="7">
                  <c:v>500</c:v>
                </c:pt>
                <c:pt idx="8">
                  <c:v>600</c:v>
                </c:pt>
                <c:pt idx="9">
                  <c:v>700</c:v>
                </c:pt>
                <c:pt idx="10">
                  <c:v>800</c:v>
                </c:pt>
                <c:pt idx="11">
                  <c:v>900</c:v>
                </c:pt>
                <c:pt idx="12">
                  <c:v>1000</c:v>
                </c:pt>
              </c:numCache>
            </c:numRef>
          </c:xVal>
          <c:yVal>
            <c:numRef>
              <c:f>Sheet1!$C$19:$C$31</c:f>
              <c:numCache>
                <c:formatCode>General</c:formatCode>
                <c:ptCount val="13"/>
                <c:pt idx="0">
                  <c:v>0.120422</c:v>
                </c:pt>
                <c:pt idx="1">
                  <c:v>0.117299</c:v>
                </c:pt>
                <c:pt idx="2">
                  <c:v>0.18751499999999999</c:v>
                </c:pt>
                <c:pt idx="3">
                  <c:v>0.26606000000000002</c:v>
                </c:pt>
                <c:pt idx="4">
                  <c:v>0.48155799999999999</c:v>
                </c:pt>
                <c:pt idx="5">
                  <c:v>0.76107999999999998</c:v>
                </c:pt>
                <c:pt idx="6">
                  <c:v>1.0222850000000001</c:v>
                </c:pt>
                <c:pt idx="7">
                  <c:v>1.238381</c:v>
                </c:pt>
                <c:pt idx="8">
                  <c:v>1.48098</c:v>
                </c:pt>
                <c:pt idx="9">
                  <c:v>1.741916</c:v>
                </c:pt>
                <c:pt idx="10">
                  <c:v>1.890763</c:v>
                </c:pt>
                <c:pt idx="11">
                  <c:v>1.9928950000000001</c:v>
                </c:pt>
                <c:pt idx="12">
                  <c:v>2.0913149999999998</c:v>
                </c:pt>
              </c:numCache>
            </c:numRef>
          </c:yVal>
          <c:smooth val="0"/>
          <c:extLst>
            <c:ext xmlns:c16="http://schemas.microsoft.com/office/drawing/2014/chart" uri="{C3380CC4-5D6E-409C-BE32-E72D297353CC}">
              <c16:uniqueId val="{00000001-E9D9-48D9-84CE-97ADCD10D434}"/>
            </c:ext>
          </c:extLst>
        </c:ser>
        <c:dLbls>
          <c:showLegendKey val="0"/>
          <c:showVal val="0"/>
          <c:showCatName val="0"/>
          <c:showSerName val="0"/>
          <c:showPercent val="0"/>
          <c:showBubbleSize val="0"/>
        </c:dLbls>
        <c:axId val="949838272"/>
        <c:axId val="812955360"/>
      </c:scatterChart>
      <c:valAx>
        <c:axId val="949838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r>
                  <a:rPr lang="en-US" baseline="0"/>
                  <a:t> Count (W)</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2955360"/>
        <c:crosses val="autoZero"/>
        <c:crossBetween val="midCat"/>
      </c:valAx>
      <c:valAx>
        <c:axId val="81295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838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 Transfer:</a:t>
            </a:r>
            <a:r>
              <a:rPr lang="en-US" baseline="0"/>
              <a:t> Message Buffer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Sheet1!$E$19:$E$31</c:f>
              <c:numCache>
                <c:formatCode>General</c:formatCode>
                <c:ptCount val="13"/>
                <c:pt idx="0">
                  <c:v>10</c:v>
                </c:pt>
                <c:pt idx="1">
                  <c:v>20</c:v>
                </c:pt>
                <c:pt idx="2">
                  <c:v>50</c:v>
                </c:pt>
                <c:pt idx="3">
                  <c:v>100</c:v>
                </c:pt>
                <c:pt idx="4">
                  <c:v>200</c:v>
                </c:pt>
                <c:pt idx="5">
                  <c:v>300</c:v>
                </c:pt>
                <c:pt idx="6">
                  <c:v>400</c:v>
                </c:pt>
                <c:pt idx="7">
                  <c:v>500</c:v>
                </c:pt>
                <c:pt idx="8">
                  <c:v>600</c:v>
                </c:pt>
                <c:pt idx="9">
                  <c:v>700</c:v>
                </c:pt>
                <c:pt idx="10">
                  <c:v>800</c:v>
                </c:pt>
                <c:pt idx="11">
                  <c:v>900</c:v>
                </c:pt>
                <c:pt idx="12">
                  <c:v>1000</c:v>
                </c:pt>
              </c:numCache>
            </c:numRef>
          </c:xVal>
          <c:yVal>
            <c:numRef>
              <c:f>Sheet1!$G$19:$G$31</c:f>
              <c:numCache>
                <c:formatCode>General</c:formatCode>
                <c:ptCount val="13"/>
                <c:pt idx="0">
                  <c:v>1.1335519999999999</c:v>
                </c:pt>
                <c:pt idx="1">
                  <c:v>1.157573</c:v>
                </c:pt>
                <c:pt idx="2">
                  <c:v>1.318508</c:v>
                </c:pt>
                <c:pt idx="3">
                  <c:v>1.3175939999999999</c:v>
                </c:pt>
                <c:pt idx="4">
                  <c:v>1.3152269999999999</c:v>
                </c:pt>
                <c:pt idx="5">
                  <c:v>1.314703</c:v>
                </c:pt>
                <c:pt idx="6">
                  <c:v>1.3130250000000001</c:v>
                </c:pt>
                <c:pt idx="7">
                  <c:v>1.312176</c:v>
                </c:pt>
                <c:pt idx="8">
                  <c:v>1.3116650000000001</c:v>
                </c:pt>
                <c:pt idx="9">
                  <c:v>1.3109820000000001</c:v>
                </c:pt>
                <c:pt idx="10">
                  <c:v>1.3100830000000001</c:v>
                </c:pt>
                <c:pt idx="11">
                  <c:v>1.30271</c:v>
                </c:pt>
                <c:pt idx="12">
                  <c:v>1.2987500000000001</c:v>
                </c:pt>
              </c:numCache>
            </c:numRef>
          </c:yVal>
          <c:smooth val="0"/>
          <c:extLst>
            <c:ext xmlns:c16="http://schemas.microsoft.com/office/drawing/2014/chart" uri="{C3380CC4-5D6E-409C-BE32-E72D297353CC}">
              <c16:uniqueId val="{00000001-8C02-4928-AD1E-B6EED784B590}"/>
            </c:ext>
          </c:extLst>
        </c:ser>
        <c:dLbls>
          <c:showLegendKey val="0"/>
          <c:showVal val="0"/>
          <c:showCatName val="0"/>
          <c:showSerName val="0"/>
          <c:showPercent val="0"/>
          <c:showBubbleSize val="0"/>
        </c:dLbls>
        <c:axId val="950181600"/>
        <c:axId val="855236096"/>
      </c:scatterChart>
      <c:valAx>
        <c:axId val="950181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Message</a:t>
                </a:r>
                <a:r>
                  <a:rPr lang="en-US" baseline="0"/>
                  <a:t> Buffer Capacity (B)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236096"/>
        <c:crosses val="autoZero"/>
        <c:crossBetween val="midCat"/>
      </c:valAx>
      <c:valAx>
        <c:axId val="855236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181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Russell</dc:creator>
  <cp:keywords/>
  <dc:description/>
  <cp:lastModifiedBy>Russell, Ryan H</cp:lastModifiedBy>
  <cp:revision>4</cp:revision>
  <dcterms:created xsi:type="dcterms:W3CDTF">2020-10-20T08:59:00Z</dcterms:created>
  <dcterms:modified xsi:type="dcterms:W3CDTF">2020-10-20T10:26:00Z</dcterms:modified>
</cp:coreProperties>
</file>