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89322"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14:paraId="0D715AFE"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Dr. Ahmed</w:t>
      </w:r>
    </w:p>
    <w:p w14:paraId="50BC7B5E"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CSCE 313.503</w:t>
      </w:r>
    </w:p>
    <w:p w14:paraId="69D5AEB8" w14:textId="7B86C414" w:rsidR="004F5949" w:rsidRDefault="006411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7 December</w:t>
      </w:r>
      <w:r w:rsidR="004F5949">
        <w:rPr>
          <w:rFonts w:ascii="Times New Roman" w:hAnsi="Times New Roman" w:cs="Times New Roman"/>
          <w:sz w:val="24"/>
          <w:szCs w:val="24"/>
        </w:rPr>
        <w:t xml:space="preserve"> 2020</w:t>
      </w:r>
    </w:p>
    <w:p w14:paraId="459CC66C" w14:textId="24C834BD" w:rsidR="004F5949" w:rsidRDefault="004F5949" w:rsidP="004F59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Programming Assignment </w:t>
      </w:r>
      <w:r w:rsidR="00641149">
        <w:rPr>
          <w:rFonts w:ascii="Times New Roman" w:hAnsi="Times New Roman" w:cs="Times New Roman"/>
          <w:sz w:val="24"/>
          <w:szCs w:val="24"/>
        </w:rPr>
        <w:t xml:space="preserve">Six </w:t>
      </w:r>
      <w:r>
        <w:rPr>
          <w:rFonts w:ascii="Times New Roman" w:hAnsi="Times New Roman" w:cs="Times New Roman"/>
          <w:sz w:val="24"/>
          <w:szCs w:val="24"/>
        </w:rPr>
        <w:t>Report</w:t>
      </w:r>
    </w:p>
    <w:p w14:paraId="5B9DB1EA" w14:textId="471CC5CC" w:rsidR="0006744D" w:rsidRDefault="0006744D" w:rsidP="0006744D">
      <w:p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1D29B65B" w14:textId="605F21C5" w:rsidR="0006744D" w:rsidRDefault="0006744D" w:rsidP="004F5949">
      <w:pPr>
        <w:spacing w:line="480" w:lineRule="auto"/>
        <w:jc w:val="center"/>
        <w:rPr>
          <w:rFonts w:ascii="Times New Roman" w:hAnsi="Times New Roman" w:cs="Times New Roman"/>
          <w:sz w:val="24"/>
          <w:szCs w:val="24"/>
        </w:rPr>
      </w:pPr>
      <w:r>
        <w:rPr>
          <w:rFonts w:ascii="Times New Roman" w:hAnsi="Times New Roman" w:cs="Times New Roman"/>
          <w:sz w:val="24"/>
          <w:szCs w:val="24"/>
        </w:rPr>
        <w:t>Data Transfer (N</w:t>
      </w:r>
      <w:r w:rsidR="00B4162F">
        <w:rPr>
          <w:rFonts w:ascii="Times New Roman" w:hAnsi="Times New Roman" w:cs="Times New Roman"/>
          <w:sz w:val="24"/>
          <w:szCs w:val="24"/>
        </w:rPr>
        <w:t xml:space="preserve"> </w:t>
      </w:r>
      <w:r>
        <w:rPr>
          <w:rFonts w:ascii="Times New Roman" w:hAnsi="Times New Roman" w:cs="Times New Roman"/>
          <w:sz w:val="24"/>
          <w:szCs w:val="24"/>
        </w:rPr>
        <w:t>=</w:t>
      </w:r>
      <w:r w:rsidR="00B4162F">
        <w:rPr>
          <w:rFonts w:ascii="Times New Roman" w:hAnsi="Times New Roman" w:cs="Times New Roman"/>
          <w:sz w:val="24"/>
          <w:szCs w:val="24"/>
        </w:rPr>
        <w:t xml:space="preserve"> </w:t>
      </w:r>
      <w:r>
        <w:rPr>
          <w:rFonts w:ascii="Times New Roman" w:hAnsi="Times New Roman" w:cs="Times New Roman"/>
          <w:sz w:val="24"/>
          <w:szCs w:val="24"/>
        </w:rPr>
        <w:t>15000, B</w:t>
      </w:r>
      <w:r w:rsidR="00B4162F">
        <w:rPr>
          <w:rFonts w:ascii="Times New Roman" w:hAnsi="Times New Roman" w:cs="Times New Roman"/>
          <w:sz w:val="24"/>
          <w:szCs w:val="24"/>
        </w:rPr>
        <w:t xml:space="preserve"> </w:t>
      </w:r>
      <w:r>
        <w:rPr>
          <w:rFonts w:ascii="Times New Roman" w:hAnsi="Times New Roman" w:cs="Times New Roman"/>
          <w:sz w:val="24"/>
          <w:szCs w:val="24"/>
        </w:rPr>
        <w:t>=</w:t>
      </w:r>
      <w:r w:rsidR="00B4162F">
        <w:rPr>
          <w:rFonts w:ascii="Times New Roman" w:hAnsi="Times New Roman" w:cs="Times New Roman"/>
          <w:sz w:val="24"/>
          <w:szCs w:val="24"/>
        </w:rPr>
        <w:t xml:space="preserve"> </w:t>
      </w:r>
      <w:r>
        <w:rPr>
          <w:rFonts w:ascii="Times New Roman" w:hAnsi="Times New Roman" w:cs="Times New Roman"/>
          <w:sz w:val="24"/>
          <w:szCs w:val="24"/>
        </w:rPr>
        <w:t>100)</w:t>
      </w:r>
    </w:p>
    <w:tbl>
      <w:tblPr>
        <w:tblStyle w:val="TableGrid"/>
        <w:tblW w:w="9756" w:type="dxa"/>
        <w:tblLook w:val="04A0" w:firstRow="1" w:lastRow="0" w:firstColumn="1" w:lastColumn="0" w:noHBand="0" w:noVBand="1"/>
      </w:tblPr>
      <w:tblGrid>
        <w:gridCol w:w="2438"/>
        <w:gridCol w:w="2439"/>
        <w:gridCol w:w="2439"/>
        <w:gridCol w:w="2440"/>
      </w:tblGrid>
      <w:tr w:rsidR="007A69DB" w:rsidRPr="00B4162F" w14:paraId="52EDFA81" w14:textId="77777777" w:rsidTr="00E84CBC">
        <w:trPr>
          <w:trHeight w:val="495"/>
        </w:trPr>
        <w:tc>
          <w:tcPr>
            <w:tcW w:w="4877" w:type="dxa"/>
            <w:gridSpan w:val="2"/>
          </w:tcPr>
          <w:p w14:paraId="4A995C9E" w14:textId="155D1D45" w:rsidR="007A69DB" w:rsidRPr="00B4162F" w:rsidRDefault="0006744D" w:rsidP="00E84CBC">
            <w:pPr>
              <w:tabs>
                <w:tab w:val="left" w:pos="1320"/>
              </w:tabs>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w:t>
            </w:r>
            <w:r w:rsidR="00641149">
              <w:rPr>
                <w:rFonts w:ascii="Times New Roman" w:hAnsi="Times New Roman" w:cs="Times New Roman"/>
                <w:sz w:val="24"/>
                <w:szCs w:val="24"/>
              </w:rPr>
              <w:t>ive</w:t>
            </w:r>
          </w:p>
        </w:tc>
        <w:tc>
          <w:tcPr>
            <w:tcW w:w="4879" w:type="dxa"/>
            <w:gridSpan w:val="2"/>
          </w:tcPr>
          <w:p w14:paraId="7882F495" w14:textId="12D31D51"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 xml:space="preserve">Programming Assignment </w:t>
            </w:r>
            <w:r w:rsidR="00641149">
              <w:rPr>
                <w:rFonts w:ascii="Times New Roman" w:hAnsi="Times New Roman" w:cs="Times New Roman"/>
                <w:sz w:val="24"/>
                <w:szCs w:val="24"/>
              </w:rPr>
              <w:t>Six</w:t>
            </w:r>
          </w:p>
        </w:tc>
      </w:tr>
      <w:tr w:rsidR="00641149" w:rsidRPr="00B4162F" w14:paraId="7864DBFB" w14:textId="77777777" w:rsidTr="00E84CBC">
        <w:trPr>
          <w:trHeight w:val="495"/>
        </w:trPr>
        <w:tc>
          <w:tcPr>
            <w:tcW w:w="2438" w:type="dxa"/>
          </w:tcPr>
          <w:p w14:paraId="0EB002CE" w14:textId="53180FD2"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39" w:type="dxa"/>
          </w:tcPr>
          <w:p w14:paraId="11684772" w14:textId="3F03C388"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c>
          <w:tcPr>
            <w:tcW w:w="2439" w:type="dxa"/>
          </w:tcPr>
          <w:p w14:paraId="68899323" w14:textId="12E21898"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40" w:type="dxa"/>
          </w:tcPr>
          <w:p w14:paraId="00DEA4CC"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r>
      <w:tr w:rsidR="00641149" w:rsidRPr="00B4162F" w14:paraId="6528291A" w14:textId="77777777" w:rsidTr="00E84CBC">
        <w:trPr>
          <w:trHeight w:val="484"/>
        </w:trPr>
        <w:tc>
          <w:tcPr>
            <w:tcW w:w="2438" w:type="dxa"/>
          </w:tcPr>
          <w:p w14:paraId="50581D07" w14:textId="24CCD5EE"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39" w:type="dxa"/>
          </w:tcPr>
          <w:p w14:paraId="5F5E69B0" w14:textId="33BBA251"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3.928262</w:t>
            </w:r>
          </w:p>
        </w:tc>
        <w:tc>
          <w:tcPr>
            <w:tcW w:w="2439" w:type="dxa"/>
          </w:tcPr>
          <w:p w14:paraId="44095E1A"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40" w:type="dxa"/>
          </w:tcPr>
          <w:p w14:paraId="366BEB21" w14:textId="19A0FE1F"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4.59553</w:t>
            </w:r>
          </w:p>
        </w:tc>
      </w:tr>
      <w:tr w:rsidR="00641149" w:rsidRPr="00B4162F" w14:paraId="71E7486B" w14:textId="77777777" w:rsidTr="00E84CBC">
        <w:trPr>
          <w:trHeight w:val="495"/>
        </w:trPr>
        <w:tc>
          <w:tcPr>
            <w:tcW w:w="2438" w:type="dxa"/>
          </w:tcPr>
          <w:p w14:paraId="50BDBBA9" w14:textId="2929D9F5"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39" w:type="dxa"/>
          </w:tcPr>
          <w:p w14:paraId="19D52DD8" w14:textId="740F531D"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1.940654</w:t>
            </w:r>
          </w:p>
        </w:tc>
        <w:tc>
          <w:tcPr>
            <w:tcW w:w="2439" w:type="dxa"/>
          </w:tcPr>
          <w:p w14:paraId="224C7D14"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40" w:type="dxa"/>
          </w:tcPr>
          <w:p w14:paraId="6B673849" w14:textId="74B6BB6B"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2.34018</w:t>
            </w:r>
          </w:p>
        </w:tc>
      </w:tr>
      <w:tr w:rsidR="00641149" w:rsidRPr="00B4162F" w14:paraId="78F44038" w14:textId="77777777" w:rsidTr="00E84CBC">
        <w:trPr>
          <w:trHeight w:val="495"/>
        </w:trPr>
        <w:tc>
          <w:tcPr>
            <w:tcW w:w="2438" w:type="dxa"/>
          </w:tcPr>
          <w:p w14:paraId="50D23378" w14:textId="605F6CC8"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39" w:type="dxa"/>
          </w:tcPr>
          <w:p w14:paraId="2B0D7383" w14:textId="0ADA5DC3"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0.788585</w:t>
            </w:r>
          </w:p>
        </w:tc>
        <w:tc>
          <w:tcPr>
            <w:tcW w:w="2439" w:type="dxa"/>
          </w:tcPr>
          <w:p w14:paraId="3E15382A"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40" w:type="dxa"/>
          </w:tcPr>
          <w:p w14:paraId="4F18795A" w14:textId="63EC3BC4"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0.909426</w:t>
            </w:r>
          </w:p>
        </w:tc>
      </w:tr>
      <w:tr w:rsidR="00641149" w:rsidRPr="00B4162F" w14:paraId="2E17582B" w14:textId="77777777" w:rsidTr="00E84CBC">
        <w:trPr>
          <w:trHeight w:val="495"/>
        </w:trPr>
        <w:tc>
          <w:tcPr>
            <w:tcW w:w="2438" w:type="dxa"/>
          </w:tcPr>
          <w:p w14:paraId="4D508BF8" w14:textId="53DBFA8D"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39" w:type="dxa"/>
          </w:tcPr>
          <w:p w14:paraId="26168B07" w14:textId="4793A93E"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0.434862</w:t>
            </w:r>
          </w:p>
        </w:tc>
        <w:tc>
          <w:tcPr>
            <w:tcW w:w="2439" w:type="dxa"/>
          </w:tcPr>
          <w:p w14:paraId="49E04E87"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40" w:type="dxa"/>
          </w:tcPr>
          <w:p w14:paraId="3D3179B8" w14:textId="4ED8C361"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0.862668</w:t>
            </w:r>
          </w:p>
        </w:tc>
      </w:tr>
      <w:tr w:rsidR="00641149" w:rsidRPr="00B4162F" w14:paraId="71C277E0" w14:textId="77777777" w:rsidTr="00E84CBC">
        <w:trPr>
          <w:trHeight w:val="495"/>
        </w:trPr>
        <w:tc>
          <w:tcPr>
            <w:tcW w:w="2438" w:type="dxa"/>
          </w:tcPr>
          <w:p w14:paraId="7138345F" w14:textId="090A4845"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39" w:type="dxa"/>
          </w:tcPr>
          <w:p w14:paraId="143E13C1" w14:textId="490B2F94"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0.429887</w:t>
            </w:r>
          </w:p>
        </w:tc>
        <w:tc>
          <w:tcPr>
            <w:tcW w:w="2439" w:type="dxa"/>
          </w:tcPr>
          <w:p w14:paraId="2C8894AD" w14:textId="47350701"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40" w:type="dxa"/>
          </w:tcPr>
          <w:p w14:paraId="0EBC8838" w14:textId="6797754D"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0.887209</w:t>
            </w:r>
          </w:p>
        </w:tc>
      </w:tr>
      <w:tr w:rsidR="00641149" w:rsidRPr="00B4162F" w14:paraId="7A7EC3D1" w14:textId="77777777" w:rsidTr="00E84CBC">
        <w:trPr>
          <w:trHeight w:val="495"/>
        </w:trPr>
        <w:tc>
          <w:tcPr>
            <w:tcW w:w="2438" w:type="dxa"/>
          </w:tcPr>
          <w:p w14:paraId="3CAECE56" w14:textId="55E9C369"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39" w:type="dxa"/>
          </w:tcPr>
          <w:p w14:paraId="192E9362" w14:textId="3C13B01D"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0.412085</w:t>
            </w:r>
          </w:p>
        </w:tc>
        <w:tc>
          <w:tcPr>
            <w:tcW w:w="2439" w:type="dxa"/>
          </w:tcPr>
          <w:p w14:paraId="2AD8DDC9" w14:textId="1A5A0FC6"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40" w:type="dxa"/>
          </w:tcPr>
          <w:p w14:paraId="5CC130EC" w14:textId="0361634D"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0.873510</w:t>
            </w:r>
          </w:p>
        </w:tc>
      </w:tr>
      <w:tr w:rsidR="00641149" w:rsidRPr="00B4162F" w14:paraId="62DAFBC2" w14:textId="77777777" w:rsidTr="00E84CBC">
        <w:trPr>
          <w:trHeight w:val="495"/>
        </w:trPr>
        <w:tc>
          <w:tcPr>
            <w:tcW w:w="2438" w:type="dxa"/>
          </w:tcPr>
          <w:p w14:paraId="10C24DEB" w14:textId="7F3A706D"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39" w:type="dxa"/>
          </w:tcPr>
          <w:p w14:paraId="0933F768" w14:textId="69C6D26C"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0.440065</w:t>
            </w:r>
          </w:p>
        </w:tc>
        <w:tc>
          <w:tcPr>
            <w:tcW w:w="2439" w:type="dxa"/>
          </w:tcPr>
          <w:p w14:paraId="29A70BC0" w14:textId="49D692E0"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40" w:type="dxa"/>
          </w:tcPr>
          <w:p w14:paraId="087A9CB8" w14:textId="6310190F"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0.978641</w:t>
            </w:r>
          </w:p>
        </w:tc>
      </w:tr>
      <w:tr w:rsidR="00641149" w:rsidRPr="00B4162F" w14:paraId="1DF4B6E7" w14:textId="77777777" w:rsidTr="00E84CBC">
        <w:trPr>
          <w:trHeight w:val="495"/>
        </w:trPr>
        <w:tc>
          <w:tcPr>
            <w:tcW w:w="2438" w:type="dxa"/>
          </w:tcPr>
          <w:p w14:paraId="509E38AB" w14:textId="4D13182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39" w:type="dxa"/>
          </w:tcPr>
          <w:p w14:paraId="60F0EA29" w14:textId="3DA8CD00"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0.452009</w:t>
            </w:r>
          </w:p>
        </w:tc>
        <w:tc>
          <w:tcPr>
            <w:tcW w:w="2439" w:type="dxa"/>
          </w:tcPr>
          <w:p w14:paraId="15541245" w14:textId="6E232094"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40" w:type="dxa"/>
          </w:tcPr>
          <w:p w14:paraId="554D9FB5" w14:textId="11E68A5F"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1.111835</w:t>
            </w:r>
          </w:p>
        </w:tc>
      </w:tr>
      <w:tr w:rsidR="00641149" w:rsidRPr="00B4162F" w14:paraId="4F8922F1" w14:textId="77777777" w:rsidTr="00A52BC1">
        <w:trPr>
          <w:trHeight w:val="495"/>
        </w:trPr>
        <w:tc>
          <w:tcPr>
            <w:tcW w:w="2438" w:type="dxa"/>
          </w:tcPr>
          <w:p w14:paraId="1069C11C" w14:textId="5237DC0E"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39" w:type="dxa"/>
            <w:vAlign w:val="bottom"/>
          </w:tcPr>
          <w:p w14:paraId="4421FA8E" w14:textId="1608C4D3"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0.491040</w:t>
            </w:r>
          </w:p>
        </w:tc>
        <w:tc>
          <w:tcPr>
            <w:tcW w:w="2439" w:type="dxa"/>
          </w:tcPr>
          <w:p w14:paraId="6695F9F1"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40" w:type="dxa"/>
            <w:vAlign w:val="bottom"/>
          </w:tcPr>
          <w:p w14:paraId="22A28305" w14:textId="34731825" w:rsidR="00641149" w:rsidRPr="00B4162F" w:rsidRDefault="00F80D9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1.724717</w:t>
            </w:r>
          </w:p>
        </w:tc>
      </w:tr>
    </w:tbl>
    <w:p w14:paraId="1DB5966F" w14:textId="3B2BC917" w:rsidR="00597324" w:rsidRDefault="00597324" w:rsidP="004F5949">
      <w:pPr>
        <w:spacing w:line="480" w:lineRule="auto"/>
        <w:rPr>
          <w:rFonts w:ascii="Times New Roman" w:hAnsi="Times New Roman" w:cs="Times New Roman"/>
          <w:sz w:val="24"/>
          <w:szCs w:val="24"/>
        </w:rPr>
      </w:pPr>
    </w:p>
    <w:p w14:paraId="19CE57F1" w14:textId="272154F2" w:rsidR="009012F5" w:rsidRPr="00B4162F" w:rsidRDefault="004A0957" w:rsidP="009012F5">
      <w:pPr>
        <w:spacing w:line="480" w:lineRule="auto"/>
        <w:jc w:val="center"/>
        <w:rPr>
          <w:rFonts w:ascii="Times New Roman" w:hAnsi="Times New Roman" w:cs="Times New Roman"/>
          <w:sz w:val="24"/>
          <w:szCs w:val="24"/>
        </w:rPr>
      </w:pPr>
      <w:r>
        <w:rPr>
          <w:noProof/>
        </w:rPr>
        <w:lastRenderedPageBreak/>
        <w:drawing>
          <wp:inline distT="0" distB="0" distL="0" distR="0" wp14:anchorId="44C49C0F" wp14:editId="45A3C49D">
            <wp:extent cx="4572000" cy="2743200"/>
            <wp:effectExtent l="0" t="0" r="0" b="0"/>
            <wp:docPr id="1" name="Chart 1">
              <a:extLst xmlns:a="http://schemas.openxmlformats.org/drawingml/2006/main">
                <a:ext uri="{FF2B5EF4-FFF2-40B4-BE49-F238E27FC236}">
                  <a16:creationId xmlns:a16="http://schemas.microsoft.com/office/drawing/2014/main" id="{FDF1C21F-2095-4E1C-BBD6-E7E164145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E0046D" w14:textId="4475306E" w:rsidR="005676B4" w:rsidRPr="00B4162F" w:rsidRDefault="00B4162F" w:rsidP="00B4162F">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File Transfer (F = 10.csv, N = 15000, M = 256)</w:t>
      </w:r>
    </w:p>
    <w:tbl>
      <w:tblPr>
        <w:tblStyle w:val="TableGrid"/>
        <w:tblW w:w="9756" w:type="dxa"/>
        <w:tblLook w:val="04A0" w:firstRow="1" w:lastRow="0" w:firstColumn="1" w:lastColumn="0" w:noHBand="0" w:noVBand="1"/>
      </w:tblPr>
      <w:tblGrid>
        <w:gridCol w:w="2438"/>
        <w:gridCol w:w="2439"/>
        <w:gridCol w:w="2439"/>
        <w:gridCol w:w="2440"/>
      </w:tblGrid>
      <w:tr w:rsidR="00B4162F" w:rsidRPr="00B4162F" w14:paraId="42A5306E" w14:textId="77777777" w:rsidTr="00E84CBC">
        <w:trPr>
          <w:trHeight w:val="495"/>
        </w:trPr>
        <w:tc>
          <w:tcPr>
            <w:tcW w:w="4877" w:type="dxa"/>
            <w:gridSpan w:val="2"/>
          </w:tcPr>
          <w:p w14:paraId="0C7B0E68" w14:textId="067452BE" w:rsidR="00B4162F" w:rsidRPr="00B4162F" w:rsidRDefault="00B4162F" w:rsidP="00E84CBC">
            <w:pPr>
              <w:tabs>
                <w:tab w:val="left" w:pos="1320"/>
              </w:tabs>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w:t>
            </w:r>
            <w:r w:rsidR="00641149">
              <w:rPr>
                <w:rFonts w:ascii="Times New Roman" w:hAnsi="Times New Roman" w:cs="Times New Roman"/>
                <w:sz w:val="24"/>
                <w:szCs w:val="24"/>
              </w:rPr>
              <w:t>ive</w:t>
            </w:r>
          </w:p>
        </w:tc>
        <w:tc>
          <w:tcPr>
            <w:tcW w:w="4879" w:type="dxa"/>
            <w:gridSpan w:val="2"/>
          </w:tcPr>
          <w:p w14:paraId="67E4768F" w14:textId="64A42DFA"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 xml:space="preserve">Programming Assignment </w:t>
            </w:r>
            <w:r w:rsidR="00641149">
              <w:rPr>
                <w:rFonts w:ascii="Times New Roman" w:hAnsi="Times New Roman" w:cs="Times New Roman"/>
                <w:sz w:val="24"/>
                <w:szCs w:val="24"/>
              </w:rPr>
              <w:t>Six</w:t>
            </w:r>
          </w:p>
        </w:tc>
      </w:tr>
      <w:tr w:rsidR="00641149" w:rsidRPr="00B4162F" w14:paraId="7A0565B9" w14:textId="77777777" w:rsidTr="00E84CBC">
        <w:trPr>
          <w:trHeight w:val="495"/>
        </w:trPr>
        <w:tc>
          <w:tcPr>
            <w:tcW w:w="2438" w:type="dxa"/>
          </w:tcPr>
          <w:p w14:paraId="563FB5B0" w14:textId="6D5C0C0B"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39" w:type="dxa"/>
          </w:tcPr>
          <w:p w14:paraId="652A16F3" w14:textId="5EFBD500"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c>
          <w:tcPr>
            <w:tcW w:w="2439" w:type="dxa"/>
          </w:tcPr>
          <w:p w14:paraId="1ABF4557" w14:textId="19C23553"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40" w:type="dxa"/>
          </w:tcPr>
          <w:p w14:paraId="36D3E503"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r>
      <w:tr w:rsidR="00641149" w:rsidRPr="00B4162F" w14:paraId="0CF637C4" w14:textId="77777777" w:rsidTr="00E84CBC">
        <w:trPr>
          <w:trHeight w:val="484"/>
        </w:trPr>
        <w:tc>
          <w:tcPr>
            <w:tcW w:w="2438" w:type="dxa"/>
          </w:tcPr>
          <w:p w14:paraId="3C1C6EE8" w14:textId="45F16EC6"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39" w:type="dxa"/>
            <w:vAlign w:val="bottom"/>
          </w:tcPr>
          <w:p w14:paraId="29D78822" w14:textId="01E1201C"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0.53900</w:t>
            </w:r>
          </w:p>
        </w:tc>
        <w:tc>
          <w:tcPr>
            <w:tcW w:w="2439" w:type="dxa"/>
          </w:tcPr>
          <w:p w14:paraId="4C8E4FA0"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40" w:type="dxa"/>
            <w:vAlign w:val="bottom"/>
          </w:tcPr>
          <w:p w14:paraId="0A918DB6" w14:textId="66D67881" w:rsidR="00641149" w:rsidRPr="00B4162F" w:rsidRDefault="00CC3F13"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F015AF">
              <w:rPr>
                <w:rFonts w:ascii="Times New Roman" w:hAnsi="Times New Roman" w:cs="Times New Roman"/>
                <w:sz w:val="24"/>
                <w:szCs w:val="24"/>
              </w:rPr>
              <w:t>0</w:t>
            </w:r>
            <w:r>
              <w:rPr>
                <w:rFonts w:ascii="Times New Roman" w:hAnsi="Times New Roman" w:cs="Times New Roman"/>
                <w:sz w:val="24"/>
                <w:szCs w:val="24"/>
              </w:rPr>
              <w:t>97076</w:t>
            </w:r>
          </w:p>
        </w:tc>
      </w:tr>
      <w:tr w:rsidR="00641149" w:rsidRPr="00B4162F" w14:paraId="29507445" w14:textId="77777777" w:rsidTr="00E84CBC">
        <w:trPr>
          <w:trHeight w:val="495"/>
        </w:trPr>
        <w:tc>
          <w:tcPr>
            <w:tcW w:w="2438" w:type="dxa"/>
          </w:tcPr>
          <w:p w14:paraId="5CC619F7" w14:textId="7DA0E5E5"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39" w:type="dxa"/>
            <w:vAlign w:val="bottom"/>
          </w:tcPr>
          <w:p w14:paraId="36DF08AD" w14:textId="465E698B"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0.54413</w:t>
            </w:r>
          </w:p>
        </w:tc>
        <w:tc>
          <w:tcPr>
            <w:tcW w:w="2439" w:type="dxa"/>
          </w:tcPr>
          <w:p w14:paraId="255C9690"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40" w:type="dxa"/>
            <w:vAlign w:val="bottom"/>
          </w:tcPr>
          <w:p w14:paraId="6C08D140" w14:textId="514889AC"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0.099974</w:t>
            </w:r>
          </w:p>
        </w:tc>
      </w:tr>
      <w:tr w:rsidR="00641149" w:rsidRPr="00B4162F" w14:paraId="295C27FA" w14:textId="77777777" w:rsidTr="00E84CBC">
        <w:trPr>
          <w:trHeight w:val="495"/>
        </w:trPr>
        <w:tc>
          <w:tcPr>
            <w:tcW w:w="2438" w:type="dxa"/>
          </w:tcPr>
          <w:p w14:paraId="0E8943D3" w14:textId="3FAD08FA"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39" w:type="dxa"/>
            <w:vAlign w:val="bottom"/>
          </w:tcPr>
          <w:p w14:paraId="42FBB771" w14:textId="2921E7CD"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0.61420</w:t>
            </w:r>
          </w:p>
        </w:tc>
        <w:tc>
          <w:tcPr>
            <w:tcW w:w="2439" w:type="dxa"/>
          </w:tcPr>
          <w:p w14:paraId="4DB92FF5"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40" w:type="dxa"/>
            <w:vAlign w:val="bottom"/>
          </w:tcPr>
          <w:p w14:paraId="5471B5E6" w14:textId="29EBAC95"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0.128894</w:t>
            </w:r>
          </w:p>
        </w:tc>
      </w:tr>
      <w:tr w:rsidR="00641149" w:rsidRPr="00B4162F" w14:paraId="5DCC6D90" w14:textId="77777777" w:rsidTr="00E84CBC">
        <w:trPr>
          <w:trHeight w:val="495"/>
        </w:trPr>
        <w:tc>
          <w:tcPr>
            <w:tcW w:w="2438" w:type="dxa"/>
          </w:tcPr>
          <w:p w14:paraId="4F76591E" w14:textId="1D383DF2"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39" w:type="dxa"/>
            <w:vAlign w:val="bottom"/>
          </w:tcPr>
          <w:p w14:paraId="0A45AFB0" w14:textId="3A95246E"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0.61972</w:t>
            </w:r>
          </w:p>
        </w:tc>
        <w:tc>
          <w:tcPr>
            <w:tcW w:w="2439" w:type="dxa"/>
          </w:tcPr>
          <w:p w14:paraId="2E71B9F9"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40" w:type="dxa"/>
            <w:vAlign w:val="bottom"/>
          </w:tcPr>
          <w:p w14:paraId="5BF8406D" w14:textId="241F51DF"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0.210868</w:t>
            </w:r>
          </w:p>
        </w:tc>
      </w:tr>
      <w:tr w:rsidR="00641149" w:rsidRPr="00B4162F" w14:paraId="11A1D20A" w14:textId="77777777" w:rsidTr="00E84CBC">
        <w:trPr>
          <w:trHeight w:val="495"/>
        </w:trPr>
        <w:tc>
          <w:tcPr>
            <w:tcW w:w="2438" w:type="dxa"/>
          </w:tcPr>
          <w:p w14:paraId="7F7791D9" w14:textId="46582C8F"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39" w:type="dxa"/>
            <w:vAlign w:val="bottom"/>
          </w:tcPr>
          <w:p w14:paraId="2923339C" w14:textId="33F3B8A9" w:rsidR="00641149" w:rsidRPr="00B4162F" w:rsidRDefault="00641149" w:rsidP="006411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0.69112</w:t>
            </w:r>
          </w:p>
        </w:tc>
        <w:tc>
          <w:tcPr>
            <w:tcW w:w="2439" w:type="dxa"/>
          </w:tcPr>
          <w:p w14:paraId="467FB23A" w14:textId="54F70E84"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40" w:type="dxa"/>
            <w:vAlign w:val="bottom"/>
          </w:tcPr>
          <w:p w14:paraId="2BE52AA5" w14:textId="7857B90B" w:rsidR="00641149" w:rsidRPr="00B4162F" w:rsidRDefault="00F015AF" w:rsidP="006411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0.229032</w:t>
            </w:r>
          </w:p>
        </w:tc>
      </w:tr>
      <w:tr w:rsidR="00641149" w:rsidRPr="00B4162F" w14:paraId="5C02F174" w14:textId="77777777" w:rsidTr="00E84CBC">
        <w:trPr>
          <w:trHeight w:val="495"/>
        </w:trPr>
        <w:tc>
          <w:tcPr>
            <w:tcW w:w="2438" w:type="dxa"/>
          </w:tcPr>
          <w:p w14:paraId="7B24ADD6" w14:textId="22AAADEC"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39" w:type="dxa"/>
            <w:vAlign w:val="bottom"/>
          </w:tcPr>
          <w:p w14:paraId="492DE10E" w14:textId="6BB7A0AF" w:rsidR="00641149" w:rsidRPr="00B4162F" w:rsidRDefault="00641149" w:rsidP="006411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0.71814</w:t>
            </w:r>
          </w:p>
        </w:tc>
        <w:tc>
          <w:tcPr>
            <w:tcW w:w="2439" w:type="dxa"/>
          </w:tcPr>
          <w:p w14:paraId="001FA8BC" w14:textId="5F9BB909"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40" w:type="dxa"/>
            <w:vAlign w:val="bottom"/>
          </w:tcPr>
          <w:p w14:paraId="5998F52F" w14:textId="7FADE347" w:rsidR="00641149" w:rsidRPr="00B4162F" w:rsidRDefault="00F015AF" w:rsidP="006411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0.148518</w:t>
            </w:r>
          </w:p>
        </w:tc>
      </w:tr>
      <w:tr w:rsidR="00641149" w:rsidRPr="00B4162F" w14:paraId="719BB6E6" w14:textId="77777777" w:rsidTr="00E84CBC">
        <w:trPr>
          <w:trHeight w:val="495"/>
        </w:trPr>
        <w:tc>
          <w:tcPr>
            <w:tcW w:w="2438" w:type="dxa"/>
          </w:tcPr>
          <w:p w14:paraId="06941099" w14:textId="4A75AF5B"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39" w:type="dxa"/>
            <w:vAlign w:val="bottom"/>
          </w:tcPr>
          <w:p w14:paraId="794D648B" w14:textId="4D792916"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0.74188</w:t>
            </w:r>
          </w:p>
        </w:tc>
        <w:tc>
          <w:tcPr>
            <w:tcW w:w="2439" w:type="dxa"/>
          </w:tcPr>
          <w:p w14:paraId="291713B8"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40" w:type="dxa"/>
            <w:vAlign w:val="bottom"/>
          </w:tcPr>
          <w:p w14:paraId="755C50FC" w14:textId="0A91C701"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0.293187</w:t>
            </w:r>
          </w:p>
        </w:tc>
      </w:tr>
      <w:tr w:rsidR="00641149" w:rsidRPr="00B4162F" w14:paraId="43ACA77A" w14:textId="77777777" w:rsidTr="00E84CBC">
        <w:trPr>
          <w:trHeight w:val="495"/>
        </w:trPr>
        <w:tc>
          <w:tcPr>
            <w:tcW w:w="2438" w:type="dxa"/>
          </w:tcPr>
          <w:p w14:paraId="7DC4905C" w14:textId="3472991A"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39" w:type="dxa"/>
            <w:vAlign w:val="bottom"/>
          </w:tcPr>
          <w:p w14:paraId="78E30E88" w14:textId="5CBB4316"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0.76768</w:t>
            </w:r>
          </w:p>
        </w:tc>
        <w:tc>
          <w:tcPr>
            <w:tcW w:w="2439" w:type="dxa"/>
          </w:tcPr>
          <w:p w14:paraId="39B17403" w14:textId="6896A48D"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40" w:type="dxa"/>
            <w:vAlign w:val="bottom"/>
          </w:tcPr>
          <w:p w14:paraId="67BC73A0" w14:textId="6AC0F5E5"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0.380831</w:t>
            </w:r>
          </w:p>
        </w:tc>
      </w:tr>
      <w:tr w:rsidR="00641149" w:rsidRPr="00B4162F" w14:paraId="2C7AE4FC" w14:textId="77777777" w:rsidTr="00E84CBC">
        <w:trPr>
          <w:trHeight w:val="495"/>
        </w:trPr>
        <w:tc>
          <w:tcPr>
            <w:tcW w:w="2438" w:type="dxa"/>
          </w:tcPr>
          <w:p w14:paraId="2678F3E7" w14:textId="64626DE4"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39" w:type="dxa"/>
            <w:vAlign w:val="bottom"/>
          </w:tcPr>
          <w:p w14:paraId="0931BE9C" w14:textId="470BDE57" w:rsidR="00641149" w:rsidRPr="00B4162F" w:rsidRDefault="00641149"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1.105834</w:t>
            </w:r>
          </w:p>
        </w:tc>
        <w:tc>
          <w:tcPr>
            <w:tcW w:w="2439" w:type="dxa"/>
          </w:tcPr>
          <w:p w14:paraId="546A2A68" w14:textId="77777777" w:rsidR="00641149" w:rsidRPr="00B4162F" w:rsidRDefault="00641149" w:rsidP="00641149">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40" w:type="dxa"/>
            <w:vAlign w:val="bottom"/>
          </w:tcPr>
          <w:p w14:paraId="07E9B96B" w14:textId="2F32DD0F" w:rsidR="00641149" w:rsidRPr="00B4162F" w:rsidRDefault="00F015AF" w:rsidP="00641149">
            <w:pPr>
              <w:spacing w:line="480" w:lineRule="auto"/>
              <w:jc w:val="center"/>
              <w:rPr>
                <w:rFonts w:ascii="Times New Roman" w:hAnsi="Times New Roman" w:cs="Times New Roman"/>
                <w:sz w:val="24"/>
                <w:szCs w:val="24"/>
              </w:rPr>
            </w:pPr>
            <w:r>
              <w:rPr>
                <w:rFonts w:ascii="Times New Roman" w:hAnsi="Times New Roman" w:cs="Times New Roman"/>
                <w:sz w:val="24"/>
                <w:szCs w:val="24"/>
              </w:rPr>
              <w:t>0716478</w:t>
            </w:r>
          </w:p>
        </w:tc>
      </w:tr>
    </w:tbl>
    <w:p w14:paraId="4537E5E3" w14:textId="718623DA" w:rsidR="00B4162F" w:rsidRDefault="00B4162F" w:rsidP="00B4162F">
      <w:pPr>
        <w:spacing w:line="480" w:lineRule="auto"/>
        <w:rPr>
          <w:rFonts w:ascii="Times New Roman" w:hAnsi="Times New Roman" w:cs="Times New Roman"/>
          <w:sz w:val="24"/>
          <w:szCs w:val="24"/>
        </w:rPr>
      </w:pPr>
    </w:p>
    <w:p w14:paraId="421A5A3B" w14:textId="71689376" w:rsidR="009012F5" w:rsidRDefault="00964CE8" w:rsidP="009012F5">
      <w:pPr>
        <w:spacing w:line="480" w:lineRule="auto"/>
        <w:jc w:val="center"/>
        <w:rPr>
          <w:rFonts w:ascii="Times New Roman" w:hAnsi="Times New Roman" w:cs="Times New Roman"/>
          <w:sz w:val="24"/>
          <w:szCs w:val="24"/>
        </w:rPr>
      </w:pPr>
      <w:r>
        <w:rPr>
          <w:noProof/>
        </w:rPr>
        <w:lastRenderedPageBreak/>
        <w:drawing>
          <wp:inline distT="0" distB="0" distL="0" distR="0" wp14:anchorId="53EE194A" wp14:editId="704D1CCC">
            <wp:extent cx="4572000" cy="2743200"/>
            <wp:effectExtent l="0" t="0" r="0" b="0"/>
            <wp:docPr id="3" name="Chart 3">
              <a:extLst xmlns:a="http://schemas.openxmlformats.org/drawingml/2006/main">
                <a:ext uri="{FF2B5EF4-FFF2-40B4-BE49-F238E27FC236}">
                  <a16:creationId xmlns:a16="http://schemas.microsoft.com/office/drawing/2014/main" id="{42051101-3B48-48B2-A6B1-61CBA28F7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8B7B06" w14:textId="46FB49B4" w:rsidR="00964CE8" w:rsidRDefault="009012F5" w:rsidP="00F80D99">
      <w:pPr>
        <w:spacing w:line="480" w:lineRule="auto"/>
        <w:rPr>
          <w:rFonts w:ascii="Times New Roman" w:hAnsi="Times New Roman" w:cs="Times New Roman"/>
          <w:sz w:val="24"/>
          <w:szCs w:val="24"/>
        </w:rPr>
      </w:pPr>
      <w:r>
        <w:rPr>
          <w:rFonts w:ascii="Times New Roman" w:hAnsi="Times New Roman" w:cs="Times New Roman"/>
          <w:sz w:val="24"/>
          <w:szCs w:val="24"/>
        </w:rPr>
        <w:t>Report</w:t>
      </w:r>
    </w:p>
    <w:p w14:paraId="0D3FB699" w14:textId="15ADCDD1" w:rsidR="00F80D99" w:rsidRDefault="00964CE8" w:rsidP="00F80D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 difference between PA5 and PA6 when it comes to runtimes with varying w (thread count). I believe that I am seeing this difference because of two separate terminals being used at the same time which may cause more delay than PA5 since PA5 only required one. Since I was not able to get the two VMs working, I was only able to do this assignment on the localhost. The runtimes have the same pattern as PA5’s FIFO but still do not match up. The point of diminishing return for both file transfer and data transfer is between one hundred to two hundred threads. This is </w:t>
      </w:r>
      <w:r w:rsidR="00707FEB">
        <w:rPr>
          <w:rFonts w:ascii="Times New Roman" w:hAnsi="Times New Roman" w:cs="Times New Roman"/>
          <w:sz w:val="24"/>
          <w:szCs w:val="24"/>
        </w:rPr>
        <w:t>like</w:t>
      </w:r>
      <w:bookmarkStart w:id="0" w:name="_GoBack"/>
      <w:bookmarkEnd w:id="0"/>
      <w:r>
        <w:rPr>
          <w:rFonts w:ascii="Times New Roman" w:hAnsi="Times New Roman" w:cs="Times New Roman"/>
          <w:sz w:val="24"/>
          <w:szCs w:val="24"/>
        </w:rPr>
        <w:t xml:space="preserve"> PA5 in data transfer but not in file transfer.</w:t>
      </w:r>
    </w:p>
    <w:p w14:paraId="2FA6C6E3" w14:textId="4530DA18" w:rsidR="009012F5" w:rsidRDefault="009012F5" w:rsidP="009012F5">
      <w:pPr>
        <w:spacing w:line="480" w:lineRule="auto"/>
        <w:rPr>
          <w:rFonts w:ascii="Times New Roman" w:hAnsi="Times New Roman" w:cs="Times New Roman"/>
          <w:sz w:val="24"/>
          <w:szCs w:val="24"/>
        </w:rPr>
      </w:pPr>
      <w:r>
        <w:rPr>
          <w:rFonts w:ascii="Times New Roman" w:hAnsi="Times New Roman" w:cs="Times New Roman"/>
          <w:sz w:val="24"/>
          <w:szCs w:val="24"/>
        </w:rPr>
        <w:t>Demo Video</w:t>
      </w:r>
      <w:r w:rsidR="00364B28">
        <w:rPr>
          <w:rFonts w:ascii="Times New Roman" w:hAnsi="Times New Roman" w:cs="Times New Roman"/>
          <w:sz w:val="24"/>
          <w:szCs w:val="24"/>
        </w:rPr>
        <w:t xml:space="preserve"> Link</w:t>
      </w:r>
      <w:r>
        <w:rPr>
          <w:rFonts w:ascii="Times New Roman" w:hAnsi="Times New Roman" w:cs="Times New Roman"/>
          <w:sz w:val="24"/>
          <w:szCs w:val="24"/>
        </w:rPr>
        <w:t>:</w:t>
      </w:r>
    </w:p>
    <w:p w14:paraId="7E2BA082" w14:textId="217B0E8B" w:rsidR="00964CE8" w:rsidRDefault="00964CE8" w:rsidP="009012F5">
      <w:pPr>
        <w:spacing w:line="480" w:lineRule="auto"/>
        <w:rPr>
          <w:rFonts w:ascii="Times New Roman" w:hAnsi="Times New Roman" w:cs="Times New Roman"/>
          <w:sz w:val="24"/>
          <w:szCs w:val="24"/>
        </w:rPr>
      </w:pPr>
      <w:hyperlink r:id="rId8" w:history="1">
        <w:r w:rsidRPr="00F65D78">
          <w:rPr>
            <w:rStyle w:val="Hyperlink"/>
            <w:rFonts w:ascii="Times New Roman" w:hAnsi="Times New Roman" w:cs="Times New Roman"/>
            <w:sz w:val="24"/>
            <w:szCs w:val="24"/>
          </w:rPr>
          <w:t>https://drive.google.com/file/d/12O0w7nA-RV6H6kd-TmPMTlHUuK3z1CfI/view?usp=sharing</w:t>
        </w:r>
      </w:hyperlink>
    </w:p>
    <w:p w14:paraId="0D2455D3" w14:textId="77777777" w:rsidR="00964CE8" w:rsidRDefault="00964CE8" w:rsidP="009012F5">
      <w:pPr>
        <w:spacing w:line="480" w:lineRule="auto"/>
        <w:rPr>
          <w:rFonts w:ascii="Times New Roman" w:hAnsi="Times New Roman" w:cs="Times New Roman"/>
          <w:sz w:val="24"/>
          <w:szCs w:val="24"/>
        </w:rPr>
      </w:pPr>
    </w:p>
    <w:p w14:paraId="13EDC817" w14:textId="77777777" w:rsidR="00364B28" w:rsidRPr="004F5949" w:rsidRDefault="00364B28" w:rsidP="009012F5">
      <w:pPr>
        <w:spacing w:line="480" w:lineRule="auto"/>
        <w:rPr>
          <w:rFonts w:ascii="Times New Roman" w:hAnsi="Times New Roman" w:cs="Times New Roman"/>
          <w:sz w:val="24"/>
          <w:szCs w:val="24"/>
        </w:rPr>
      </w:pPr>
    </w:p>
    <w:sectPr w:rsidR="00364B28" w:rsidRPr="004F59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90C9" w14:textId="77777777" w:rsidR="00AF390C" w:rsidRDefault="00AF390C" w:rsidP="00152CF2">
      <w:pPr>
        <w:spacing w:after="0" w:line="240" w:lineRule="auto"/>
      </w:pPr>
      <w:r>
        <w:separator/>
      </w:r>
    </w:p>
  </w:endnote>
  <w:endnote w:type="continuationSeparator" w:id="0">
    <w:p w14:paraId="3BB2D37A" w14:textId="77777777" w:rsidR="00AF390C" w:rsidRDefault="00AF390C" w:rsidP="0015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8193" w14:textId="77777777" w:rsidR="00AF390C" w:rsidRDefault="00AF390C" w:rsidP="00152CF2">
      <w:pPr>
        <w:spacing w:after="0" w:line="240" w:lineRule="auto"/>
      </w:pPr>
      <w:r>
        <w:separator/>
      </w:r>
    </w:p>
  </w:footnote>
  <w:footnote w:type="continuationSeparator" w:id="0">
    <w:p w14:paraId="356F84B6" w14:textId="77777777" w:rsidR="00AF390C" w:rsidRDefault="00AF390C" w:rsidP="0015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94BB2" w14:textId="578015FE" w:rsidR="00152CF2" w:rsidRPr="00152CF2" w:rsidRDefault="00152CF2">
    <w:pPr>
      <w:pStyle w:val="Header"/>
      <w:jc w:val="right"/>
      <w:rPr>
        <w:rFonts w:ascii="Times New Roman" w:hAnsi="Times New Roman" w:cs="Times New Roman"/>
        <w:sz w:val="24"/>
        <w:szCs w:val="24"/>
      </w:rPr>
    </w:pPr>
    <w:r w:rsidRPr="00152CF2">
      <w:rPr>
        <w:rFonts w:ascii="Times New Roman" w:hAnsi="Times New Roman" w:cs="Times New Roman"/>
        <w:sz w:val="24"/>
        <w:szCs w:val="24"/>
      </w:rPr>
      <w:t xml:space="preserve">Russell </w:t>
    </w:r>
    <w:sdt>
      <w:sdtPr>
        <w:rPr>
          <w:rFonts w:ascii="Times New Roman" w:hAnsi="Times New Roman" w:cs="Times New Roman"/>
          <w:sz w:val="24"/>
          <w:szCs w:val="24"/>
        </w:rPr>
        <w:id w:val="-1230685452"/>
        <w:docPartObj>
          <w:docPartGallery w:val="Page Numbers (Top of Page)"/>
          <w:docPartUnique/>
        </w:docPartObj>
      </w:sdtPr>
      <w:sdtEndPr>
        <w:rPr>
          <w:noProof/>
        </w:rPr>
      </w:sdtEndPr>
      <w:sdtContent>
        <w:r w:rsidRPr="00152CF2">
          <w:rPr>
            <w:rFonts w:ascii="Times New Roman" w:hAnsi="Times New Roman" w:cs="Times New Roman"/>
            <w:sz w:val="24"/>
            <w:szCs w:val="24"/>
          </w:rPr>
          <w:fldChar w:fldCharType="begin"/>
        </w:r>
        <w:r w:rsidRPr="00152CF2">
          <w:rPr>
            <w:rFonts w:ascii="Times New Roman" w:hAnsi="Times New Roman" w:cs="Times New Roman"/>
            <w:sz w:val="24"/>
            <w:szCs w:val="24"/>
          </w:rPr>
          <w:instrText xml:space="preserve"> PAGE   \* MERGEFORMAT </w:instrText>
        </w:r>
        <w:r w:rsidRPr="00152CF2">
          <w:rPr>
            <w:rFonts w:ascii="Times New Roman" w:hAnsi="Times New Roman" w:cs="Times New Roman"/>
            <w:sz w:val="24"/>
            <w:szCs w:val="24"/>
          </w:rPr>
          <w:fldChar w:fldCharType="separate"/>
        </w:r>
        <w:r w:rsidRPr="00152CF2">
          <w:rPr>
            <w:rFonts w:ascii="Times New Roman" w:hAnsi="Times New Roman" w:cs="Times New Roman"/>
            <w:noProof/>
            <w:sz w:val="24"/>
            <w:szCs w:val="24"/>
          </w:rPr>
          <w:t>2</w:t>
        </w:r>
        <w:r w:rsidRPr="00152CF2">
          <w:rPr>
            <w:rFonts w:ascii="Times New Roman" w:hAnsi="Times New Roman" w:cs="Times New Roman"/>
            <w:noProof/>
            <w:sz w:val="24"/>
            <w:szCs w:val="24"/>
          </w:rPr>
          <w:fldChar w:fldCharType="end"/>
        </w:r>
      </w:sdtContent>
    </w:sdt>
  </w:p>
  <w:p w14:paraId="5EDD0017" w14:textId="77777777" w:rsidR="00152CF2" w:rsidRDefault="00152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49"/>
    <w:rsid w:val="0006744D"/>
    <w:rsid w:val="00152CF2"/>
    <w:rsid w:val="00364B28"/>
    <w:rsid w:val="004A0957"/>
    <w:rsid w:val="004F5949"/>
    <w:rsid w:val="005676B4"/>
    <w:rsid w:val="00597324"/>
    <w:rsid w:val="00641149"/>
    <w:rsid w:val="00702C1B"/>
    <w:rsid w:val="00707FEB"/>
    <w:rsid w:val="007A69DB"/>
    <w:rsid w:val="00884F61"/>
    <w:rsid w:val="009012F5"/>
    <w:rsid w:val="00964CE8"/>
    <w:rsid w:val="00AF390C"/>
    <w:rsid w:val="00B4162F"/>
    <w:rsid w:val="00CC3F13"/>
    <w:rsid w:val="00D079AC"/>
    <w:rsid w:val="00E334E2"/>
    <w:rsid w:val="00E652C9"/>
    <w:rsid w:val="00F015AF"/>
    <w:rsid w:val="00F8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07C3"/>
  <w15:chartTrackingRefBased/>
  <w15:docId w15:val="{CA22AFAB-72FD-48CB-A1F6-079F1B2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CF2"/>
  </w:style>
  <w:style w:type="paragraph" w:styleId="Footer">
    <w:name w:val="footer"/>
    <w:basedOn w:val="Normal"/>
    <w:link w:val="FooterChar"/>
    <w:uiPriority w:val="99"/>
    <w:unhideWhenUsed/>
    <w:rsid w:val="0015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CF2"/>
  </w:style>
  <w:style w:type="character" w:styleId="Hyperlink">
    <w:name w:val="Hyperlink"/>
    <w:basedOn w:val="DefaultParagraphFont"/>
    <w:uiPriority w:val="99"/>
    <w:unhideWhenUsed/>
    <w:rsid w:val="00364B28"/>
    <w:rPr>
      <w:color w:val="0563C1" w:themeColor="hyperlink"/>
      <w:u w:val="single"/>
    </w:rPr>
  </w:style>
  <w:style w:type="character" w:styleId="UnresolvedMention">
    <w:name w:val="Unresolved Mention"/>
    <w:basedOn w:val="DefaultParagraphFont"/>
    <w:uiPriority w:val="99"/>
    <w:semiHidden/>
    <w:unhideWhenUsed/>
    <w:rsid w:val="00364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O0w7nA-RV6H6kd-TmPMTlHUuK3z1CfI/view?usp=sharing" TargetMode="Externa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PA5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Sheet1!$B$1:$B$9</c:f>
              <c:numCache>
                <c:formatCode>General</c:formatCode>
                <c:ptCount val="9"/>
                <c:pt idx="0">
                  <c:v>3.9282620000000001</c:v>
                </c:pt>
                <c:pt idx="1">
                  <c:v>1.9406540000000001</c:v>
                </c:pt>
                <c:pt idx="2">
                  <c:v>0.78858499999999998</c:v>
                </c:pt>
                <c:pt idx="3">
                  <c:v>0.43486200000000003</c:v>
                </c:pt>
                <c:pt idx="4">
                  <c:v>0.42988700000000002</c:v>
                </c:pt>
                <c:pt idx="5">
                  <c:v>0.41208499999999998</c:v>
                </c:pt>
                <c:pt idx="6">
                  <c:v>0.44006499999999998</c:v>
                </c:pt>
                <c:pt idx="7">
                  <c:v>0.45200899999999999</c:v>
                </c:pt>
                <c:pt idx="8">
                  <c:v>0.49103999999999998</c:v>
                </c:pt>
              </c:numCache>
            </c:numRef>
          </c:yVal>
          <c:smooth val="0"/>
          <c:extLst>
            <c:ext xmlns:c16="http://schemas.microsoft.com/office/drawing/2014/chart" uri="{C3380CC4-5D6E-409C-BE32-E72D297353CC}">
              <c16:uniqueId val="{00000000-625E-464D-8877-8E796FAA0F86}"/>
            </c:ext>
          </c:extLst>
        </c:ser>
        <c:ser>
          <c:idx val="1"/>
          <c:order val="1"/>
          <c:tx>
            <c:v>PA6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Sheet1!$C$1:$C$9</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Sheet1!$D$1:$D$9</c:f>
              <c:numCache>
                <c:formatCode>General</c:formatCode>
                <c:ptCount val="9"/>
                <c:pt idx="0">
                  <c:v>4.5955300000000001</c:v>
                </c:pt>
                <c:pt idx="1">
                  <c:v>2.3401800000000001</c:v>
                </c:pt>
                <c:pt idx="2">
                  <c:v>0.90942599999999996</c:v>
                </c:pt>
                <c:pt idx="3">
                  <c:v>0.86266799999999999</c:v>
                </c:pt>
                <c:pt idx="4">
                  <c:v>0.88720900000000003</c:v>
                </c:pt>
                <c:pt idx="5">
                  <c:v>0.87351000000000001</c:v>
                </c:pt>
                <c:pt idx="6">
                  <c:v>0.97864099999999998</c:v>
                </c:pt>
                <c:pt idx="7">
                  <c:v>1.1118349999999999</c:v>
                </c:pt>
                <c:pt idx="8">
                  <c:v>1.7247170000000001</c:v>
                </c:pt>
              </c:numCache>
            </c:numRef>
          </c:yVal>
          <c:smooth val="0"/>
          <c:extLst>
            <c:ext xmlns:c16="http://schemas.microsoft.com/office/drawing/2014/chart" uri="{C3380CC4-5D6E-409C-BE32-E72D297353CC}">
              <c16:uniqueId val="{00000001-625E-464D-8877-8E796FAA0F86}"/>
            </c:ext>
          </c:extLst>
        </c:ser>
        <c:dLbls>
          <c:showLegendKey val="0"/>
          <c:showVal val="0"/>
          <c:showCatName val="0"/>
          <c:showSerName val="0"/>
          <c:showPercent val="0"/>
          <c:showBubbleSize val="0"/>
        </c:dLbls>
        <c:axId val="1816516799"/>
        <c:axId val="1745663775"/>
      </c:scatterChart>
      <c:valAx>
        <c:axId val="1816516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663775"/>
        <c:crosses val="autoZero"/>
        <c:crossBetween val="midCat"/>
      </c:valAx>
      <c:valAx>
        <c:axId val="1745663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5167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PA5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Sheet1!$F$1:$F$9</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Sheet1!$G$1:$G$9</c:f>
              <c:numCache>
                <c:formatCode>General</c:formatCode>
                <c:ptCount val="9"/>
                <c:pt idx="0">
                  <c:v>0.53310000000000002</c:v>
                </c:pt>
                <c:pt idx="1">
                  <c:v>0.54442000000000002</c:v>
                </c:pt>
                <c:pt idx="2">
                  <c:v>0.10768900000000001</c:v>
                </c:pt>
                <c:pt idx="3">
                  <c:v>0.22020000000000001</c:v>
                </c:pt>
                <c:pt idx="4">
                  <c:v>0.27726000000000001</c:v>
                </c:pt>
                <c:pt idx="5">
                  <c:v>0.34398899999999999</c:v>
                </c:pt>
                <c:pt idx="6">
                  <c:v>0.43908199999999997</c:v>
                </c:pt>
                <c:pt idx="7">
                  <c:v>0.55319700000000005</c:v>
                </c:pt>
                <c:pt idx="8">
                  <c:v>1.1169770000000001</c:v>
                </c:pt>
              </c:numCache>
            </c:numRef>
          </c:yVal>
          <c:smooth val="0"/>
          <c:extLst>
            <c:ext xmlns:c16="http://schemas.microsoft.com/office/drawing/2014/chart" uri="{C3380CC4-5D6E-409C-BE32-E72D297353CC}">
              <c16:uniqueId val="{00000000-98FB-4097-A493-020CBD002BFC}"/>
            </c:ext>
          </c:extLst>
        </c:ser>
        <c:ser>
          <c:idx val="1"/>
          <c:order val="1"/>
          <c:tx>
            <c:v>PA6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Sheet1!$H$1:$H$9</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Sheet1!$I$1:$I$9</c:f>
              <c:numCache>
                <c:formatCode>General</c:formatCode>
                <c:ptCount val="9"/>
                <c:pt idx="0">
                  <c:v>0.53900000000000003</c:v>
                </c:pt>
                <c:pt idx="1">
                  <c:v>0.54413</c:v>
                </c:pt>
                <c:pt idx="2">
                  <c:v>0.61419999999999997</c:v>
                </c:pt>
                <c:pt idx="3">
                  <c:v>0.61972000000000005</c:v>
                </c:pt>
                <c:pt idx="4">
                  <c:v>0.69111999999999996</c:v>
                </c:pt>
                <c:pt idx="5">
                  <c:v>0.71814</c:v>
                </c:pt>
                <c:pt idx="6">
                  <c:v>0.74187999999999998</c:v>
                </c:pt>
                <c:pt idx="7">
                  <c:v>0.76768000000000003</c:v>
                </c:pt>
                <c:pt idx="8">
                  <c:v>1.105834</c:v>
                </c:pt>
              </c:numCache>
            </c:numRef>
          </c:yVal>
          <c:smooth val="0"/>
          <c:extLst>
            <c:ext xmlns:c16="http://schemas.microsoft.com/office/drawing/2014/chart" uri="{C3380CC4-5D6E-409C-BE32-E72D297353CC}">
              <c16:uniqueId val="{00000001-98FB-4097-A493-020CBD002BFC}"/>
            </c:ext>
          </c:extLst>
        </c:ser>
        <c:dLbls>
          <c:showLegendKey val="0"/>
          <c:showVal val="0"/>
          <c:showCatName val="0"/>
          <c:showSerName val="0"/>
          <c:showPercent val="0"/>
          <c:showBubbleSize val="0"/>
        </c:dLbls>
        <c:axId val="1755690303"/>
        <c:axId val="1825262799"/>
      </c:scatterChart>
      <c:valAx>
        <c:axId val="1755690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262799"/>
        <c:crosses val="autoZero"/>
        <c:crossBetween val="midCat"/>
      </c:valAx>
      <c:valAx>
        <c:axId val="1825262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90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8</cp:revision>
  <dcterms:created xsi:type="dcterms:W3CDTF">2020-12-07T06:58:00Z</dcterms:created>
  <dcterms:modified xsi:type="dcterms:W3CDTF">2020-12-07T07:35:00Z</dcterms:modified>
</cp:coreProperties>
</file>