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Average life expectancy change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Beta convergence coefficient (95% CI)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Annual relative change in total dispersion, measured by variance (%)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Early period:</w:t>
              <w:br/>
              <w:t xml:space="preserve">1997-2006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Late period:</w:t>
              <w:br/>
              <w:t xml:space="preserve">2007-2016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Early period:</w:t>
              <w:br/>
              <w:t xml:space="preserve">1997-2006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Late period:</w:t>
              <w:br/>
              <w:t xml:space="preserve">2007-2016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Total period:</w:t>
              <w:br/>
              <w:t xml:space="preserve">1997-2016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Early period:</w:t>
              <w:br/>
              <w:t xml:space="preserve">1997-2006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Late period:</w:t>
              <w:br/>
              <w:t xml:space="preserve">2007-2016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Total period:</w:t>
              <w:br/>
              <w:t xml:space="preserve">1997-2016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Germany - 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-0.32*</w:t>
              <w:br/>
              <w:t xml:space="preserve">(-0.35, -0.29)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-0.02</w:t>
              <w:br/>
              <w:t xml:space="preserve">(-0.05, 0.02)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-0.31*</w:t>
              <w:br/>
              <w:t xml:space="preserve">(-0.35, -0.28)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-4.51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Germany - 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-0.3*</w:t>
              <w:br/>
              <w:t xml:space="preserve">(-0.34, -0.27)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0.02</w:t>
              <w:br/>
              <w:t xml:space="preserve">(-0.02, 0.05)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-0.28*</w:t>
              <w:br/>
              <w:t xml:space="preserve">(-0.32, -0.23)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-3.74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East - 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-0.44*</w:t>
              <w:br/>
              <w:t xml:space="preserve">(-0.52, -0.35)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-0.15*</w:t>
              <w:br/>
              <w:t xml:space="preserve">(-0.25, -0.05)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-0.56*</w:t>
              <w:br/>
              <w:t xml:space="preserve">(-0.67, -0.46)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-5.44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-3.00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West - 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-0.05</w:t>
              <w:br/>
              <w:t xml:space="preserve">(-0.09, 0)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-0.03</w:t>
              <w:br/>
              <w:t xml:space="preserve">(-0.07, 0.02)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-0.03</w:t>
              <w:br/>
              <w:t xml:space="preserve">(-0.09, 0.04)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East - 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-0.29*</w:t>
              <w:br/>
              <w:t xml:space="preserve">(-0.39, -0.19)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-0.03</w:t>
              <w:br/>
              <w:t xml:space="preserve">(-0.11, 0.05)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-0.31*</w:t>
              <w:br/>
              <w:t xml:space="preserve">(-0.44, -0.18)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-3.13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West - 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-0.01</w:t>
              <w:br/>
              <w:t xml:space="preserve">(-0.06, 0.03)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</w:t>
              <w:br/>
              <w:t xml:space="preserve">(-0.05, 0.04)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0.01</w:t>
              <w:br/>
              <w:t xml:space="preserve">(-0.06, 0.08)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Notes:*p &lt; 0.05/nIf the beta coefficient is negative, life expectancy improved fastest in districts with the lowest life expectancy at the start.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2022-05-06T12:57:29Z</dcterms:modified>
  <cp:category/>
</cp:coreProperties>
</file>