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ptos" w:hAnsi="Aptos"/>
          <w:b/>
          <w:color w:val="173F65"/>
          <w:sz w:val="28"/>
        </w:rPr>
        <w:t>SIGD SUIZA</w:t>
      </w:r>
    </w:p>
    <w:p>
      <w:pPr>
        <w:pStyle w:val="Title"/>
        <w:spacing w:before="360" w:after="360"/>
        <w:jc w:val="center"/>
        <w:pBdr>
          <w:bottom w:val="nil"/>
        </w:pBdr>
      </w:pPr>
      <w:r>
        <w:t>Guía para guardar y presentar avances del equipo</w:t>
      </w:r>
    </w:p>
    <w:p>
      <w:pPr>
        <w:spacing w:after="600"/>
        <w:jc w:val="center"/>
      </w:pPr>
      <w:r>
        <w:rPr>
          <w:rFonts w:ascii="Aptos" w:hAnsi="Aptos"/>
          <w:b w:val="0"/>
          <w:color w:val="4C5661"/>
          <w:sz w:val="28"/>
        </w:rPr>
        <w:t>Flujo de trabajo Git y entrega técnica para cinco responsables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6293"/>
      </w:tblGrid>
      <w:tr>
        <w:tc>
          <w:tcPr>
            <w:tcW w:type="dxa" w:w="4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Proyecto</w:t>
            </w:r>
          </w:p>
        </w:tc>
        <w:tc>
          <w:tcPr>
            <w:tcW w:type="dxa" w:w="4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Sistema Integral de Gestión Documentaria SIGD SUIZA</w:t>
            </w:r>
          </w:p>
        </w:tc>
      </w:tr>
      <w:tr>
        <w:tc>
          <w:tcPr>
            <w:tcW w:type="dxa" w:w="4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Rama de integración</w:t>
            </w:r>
          </w:p>
        </w:tc>
        <w:tc>
          <w:tcPr>
            <w:tcW w:type="dxa" w:w="4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F_BARTRA</w:t>
            </w:r>
          </w:p>
        </w:tc>
      </w:tr>
      <w:tr>
        <w:tc>
          <w:tcPr>
            <w:tcW w:type="dxa" w:w="4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Commit base actual</w:t>
            </w:r>
          </w:p>
        </w:tc>
        <w:tc>
          <w:tcPr>
            <w:tcW w:type="dxa" w:w="4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e94e7f1</w:t>
            </w:r>
          </w:p>
        </w:tc>
      </w:tr>
      <w:tr>
        <w:tc>
          <w:tcPr>
            <w:tcW w:type="dxa" w:w="4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4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12 de octubre de 2026</w:t>
            </w:r>
          </w:p>
        </w:tc>
      </w:tr>
    </w:tbl>
    <w:p>
      <w:pPr>
        <w:pStyle w:val="Heading1"/>
        <w:keepNext/>
        <w:spacing w:before="240" w:after="100"/>
      </w:pPr>
      <w:r>
        <w:t>Propósito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Esta guía explica cómo cada integrante debe guardar, documentar y presentar su avance sin mezclar cambios de otros módulos. La entrega oficial se realiza desde una rama individual mediante un Pull Request dirigido a F_BARTRA. Los avances incompletos pueden presentarse como Draft Pull Request y deben incluir pruebas, evidencias, pendientes y dependencias.</w:t>
      </w:r>
    </w:p>
    <w:p>
      <w:pPr>
        <w:spacing w:after="120" w:line="274" w:lineRule="auto"/>
      </w:pPr>
      <w:r>
        <w:rPr>
          <w:rFonts w:ascii="Aptos" w:hAnsi="Aptos"/>
          <w:b/>
          <w:color w:val="000000"/>
          <w:sz w:val="21"/>
        </w:rPr>
        <w:t>Importante:</w:t>
      </w:r>
      <w:r>
        <w:rPr>
          <w:rFonts w:ascii="Aptos" w:hAnsi="Aptos"/>
          <w:b w:val="0"/>
          <w:color w:val="000000"/>
          <w:sz w:val="21"/>
        </w:rPr>
        <w:t xml:space="preserve"> el commit e94e7f1 está confirmado localmente. Los compañeros podrán usarlo como base cuando F_BARTRA sea publicada en el repositorio remoto.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 Ramas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3061"/>
        <w:gridCol w:w="2891"/>
        <w:gridCol w:w="1247"/>
      </w:tblGrid>
      <w:tr>
        <w:trPr>
          <w:tblHeader w:val="true"/>
        </w:trPr>
        <w:tc>
          <w:tcPr>
            <w:tcW w:type="dxa" w:w="24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4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Rama asignada</w:t>
            </w:r>
          </w:p>
        </w:tc>
        <w:tc>
          <w:tcPr>
            <w:tcW w:type="dxa" w:w="24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Frente de trabajo</w:t>
            </w:r>
          </w:p>
        </w:tc>
        <w:tc>
          <w:tcPr>
            <w:tcW w:type="dxa" w:w="24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Sergio Serruche</w:t>
            </w:r>
          </w:p>
        </w:tc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fix/sergio-seguridad-rbac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JWT, autorización y RBAC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Adrian Duque</w:t>
            </w:r>
          </w:p>
        </w:tc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fix/adrian-casilla-sesiones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Casilla Electrónica y sesiones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Leonardo Rodríguez</w:t>
            </w:r>
          </w:p>
        </w:tc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fix/leonardo-organicore-admin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OrganiCore y Administración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Leonel Rivera</w:t>
            </w:r>
          </w:p>
        </w:tc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fix/leonel-db-auditoria-e2e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Base de datos, auditoría y E2E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Isaac</w:t>
            </w:r>
          </w:p>
        </w:tc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fix/isaac-devops-ci-calidad</w:t>
            </w:r>
          </w:p>
        </w:tc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Docker, CI, cobertura y producción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P1</w:t>
            </w:r>
          </w:p>
        </w:tc>
      </w:tr>
    </w:tbl>
    <w:p>
      <w:pPr>
        <w:pStyle w:val="Heading2"/>
        <w:keepNext/>
        <w:spacing w:before="160" w:after="100"/>
      </w:pPr>
      <w:r>
        <w:t>Regla principal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Cada responsable trabaja en su propia rama. Nadie debe desarrollar directamente sobre F_BARTRA ni incorporar en su commit archivos de otro frente de trabajo.</w:t>
      </w:r>
    </w:p>
    <w:p>
      <w:pPr>
        <w:pStyle w:val="Heading2"/>
        <w:keepNext/>
        <w:spacing w:before="160" w:after="100"/>
      </w:pPr>
      <w:r>
        <w:t>Preparación inicial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Cuando F_BARTRA esté publicada, cada integrante ejecuta: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fetch origin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switch F_BARTRA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pull origin F_BARTRA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switch -c fix/nombre-de-su-rama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El nombre de la última instrucción debe reemplazarse por la rama asignada en la tabla anterior.</w:t>
      </w:r>
    </w:p>
    <w:p>
      <w:pPr>
        <w:pStyle w:val="Heading2"/>
        <w:keepNext/>
        <w:spacing w:before="160" w:after="100"/>
      </w:pPr>
      <w:r>
        <w:t>Flujo resumido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Actualizar F_BARTRA antes de comenzar.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Crear la rama individual asignada.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Implementar cambios solamente dentro del alcance acordado.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Ejecutar pruebas y revisar el diff.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Crear commits pequeños y descriptivos.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Publicar la rama y abrir un Pull Request hacia F_BARTRA.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2 Cómo guardar avances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Un avance debe guardarse mediante commits pequeños, verificables y relacionados con una sola corrección. Antes de agregar archivos, el responsable revisa qué cambió y confirma que no existan secretos, credenciales o modificaciones ajenas.</w:t>
      </w:r>
    </w:p>
    <w:p>
      <w:pPr>
        <w:pStyle w:val="Heading2"/>
        <w:keepNext/>
        <w:spacing w:before="160" w:after="100"/>
      </w:pPr>
      <w:r>
        <w:t>Secuencia recomendada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status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diff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add ruta/del/archivo1 ruta/del/archivo2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diff --cached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commit -m "tipo(modulo): descripción concreta del avance"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push -u origin fix/nombre-de-su-rama</w:t>
      </w:r>
    </w:p>
    <w:p>
      <w:pPr>
        <w:spacing w:after="120" w:line="274" w:lineRule="auto"/>
      </w:pPr>
      <w:r>
        <w:rPr>
          <w:rFonts w:ascii="Aptos" w:hAnsi="Aptos"/>
          <w:b/>
          <w:color w:val="000000"/>
          <w:sz w:val="21"/>
        </w:rPr>
        <w:t>Evitar git add .</w:t>
      </w:r>
      <w:r>
        <w:rPr>
          <w:rFonts w:ascii="Aptos" w:hAnsi="Aptos"/>
          <w:b w:val="0"/>
          <w:color w:val="000000"/>
          <w:sz w:val="21"/>
        </w:rPr>
        <w:t xml:space="preserve"> cuando el directorio contiene cambios de varios módulos. Es más seguro agregar cada archivo de forma explícita y revisar git diff --cached antes del commit.</w:t>
      </w:r>
    </w:p>
    <w:p>
      <w:pPr>
        <w:pStyle w:val="Heading2"/>
        <w:keepNext/>
        <w:spacing w:before="160" w:after="100"/>
      </w:pPr>
      <w:r>
        <w:t>Ejemplos de mensajes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fix(auth): proteger rutas administrativas con JWT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fix(casilla): validar propietario de notificaciones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fix(admin): persistir cambios de tablas maestras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test(db): estabilizar migraciones desde base vacía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ci(docker): agregar compilación y pruebas al pipeline</w:t>
      </w:r>
    </w:p>
    <w:p>
      <w:pPr>
        <w:pStyle w:val="Heading2"/>
        <w:keepNext/>
        <w:spacing w:before="160" w:after="100"/>
      </w:pPr>
      <w:r>
        <w:t>Contenido mínimo de cada commit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Un objetivo técnico concreto y entendible.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Solo los archivos necesarios para ese objetivo.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Pruebas agregadas o actualizadas cuando corresponda.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Ausencia de contraseñas, tokens, claves privadas o datos personales.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Compatibilidad con el contrato existente de API, base de datos y permisos.</w:t>
      </w:r>
    </w:p>
    <w:p>
      <w:pPr>
        <w:pStyle w:val="Heading2"/>
        <w:keepNext/>
        <w:spacing w:before="160" w:after="100"/>
      </w:pPr>
      <w:r>
        <w:t>Cómo actualizar una rama de trabajo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Antes de solicitar integración, el responsable incorpora la versión más reciente de F_BARTRA dentro de su propia rama: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fetch origin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switch fix/nombre-de-su-rama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git merge origin/F_BARTRA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Los conflictos se resuelven en la rama individual. Después se repiten las pruebas y se publica el resultado actualizado.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3 Cómo presentar el avance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La presentación oficial del avance se realiza mediante un Pull Request. La rama base debe ser F_BARTRA y la rama de comparación debe ser la rama individual del responsable.</w:t>
      </w:r>
    </w:p>
    <w:p>
      <w:pPr>
        <w:pStyle w:val="Heading2"/>
        <w:keepNext/>
        <w:spacing w:before="160" w:after="100"/>
      </w:pPr>
      <w:r>
        <w:t>Estado del Pull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3515"/>
        <w:gridCol w:w="3515"/>
      </w:tblGrid>
      <w:tr>
        <w:trPr>
          <w:tblHeader w:val="true"/>
        </w:trPr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Cuándo utilizarlo</w:t>
            </w:r>
          </w:p>
        </w:tc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Qué debe comunicar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Draft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El trabajo aún está en proceso.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Porcentaje, tareas terminadas, pendientes y bloqueos.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Listo para revisión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El alcance está completo y probado.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Resultados de pruebas, evidencias y riesgos residuales.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Aprobado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La revisión técnica terminó sin observaciones críticas.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Confirmación de que puede integrarse en el orden acordado.</w:t>
            </w:r>
          </w:p>
        </w:tc>
      </w:tr>
    </w:tbl>
    <w:p>
      <w:pPr>
        <w:pStyle w:val="Heading2"/>
        <w:keepNext/>
        <w:spacing w:before="160" w:after="100"/>
      </w:pPr>
      <w:r>
        <w:t>Plantilla obligatoria del Pull Request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## Responsable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Nombre y rama de trabajo.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## Módulo asignado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Módulo, problema y alcance exacto.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## Avance realizado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Correcciones implementadas.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Pruebas incorporadas o actualizadas.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Integraciones realizadas.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## Archivos principales modificados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ruta/archivo1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ruta/archivo2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## Base de datos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No requiere migración o incluye migración incremental.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Número y objetos afectados, si corresponde.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## Verificaciones ejecutadas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Typecheck, lint, pruebas unitarias, integración, DB, E2E y build.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## Evidencias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Capturas, respuestas HTTP, registros de prueba o video corto.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## Pendientes y riesgos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Trabajo pendiente, bloqueos y dependencias con otros responsables.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4 Evidencias y reporte de avance</w:t>
      </w:r>
    </w:p>
    <w:p>
      <w:pPr>
        <w:pStyle w:val="Heading2"/>
        <w:keepNext/>
        <w:spacing w:before="160" w:after="100"/>
      </w:pPr>
      <w:r>
        <w:t>Evidencia mínima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Resumen del problema corregido y alcance exacto del cambio.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Listado de archivos modificados y migraciones nuevas, si existen.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Resultados de typecheck, lint, build y pruebas relacionadas con el módulo.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Respuestas HTTP relevantes, incluyendo 2xx, 401, 403 o 404 según el contrato.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Capturas del flujo funcional y evidencia de persistencia en PostgreSQL cuando aplique.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Confirmación de que no se agregaron secretos, credenciales fijas ni tokens de demostración.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Riesgos residuales, dependencias pendientes y decisiones que requieren revisión.</w:t>
      </w:r>
    </w:p>
    <w:p>
      <w:pPr>
        <w:pStyle w:val="Heading2"/>
        <w:keepNext/>
        <w:spacing w:before="160" w:after="100"/>
      </w:pPr>
      <w:r>
        <w:t>Formato de reporte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RESPONSABLE: Nombre completo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RAMA: fix/rama-asignada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AVANCE: 70 %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TERMINADO: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Resultado verificable 1.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Resultado verificable 2.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EN PROCESO: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Actividad actual.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PENDIENTE: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- Actividad restante.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PR: enlace al Pull Request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ÚLTIMO COMMIT: hash y mensaje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BLOQUEOS: dependencia, decisión o acceso requerido</w:t>
      </w:r>
    </w:p>
    <w:p>
      <w:pPr>
        <w:pStyle w:val="Heading2"/>
        <w:keepNext/>
        <w:spacing w:before="160" w:after="100"/>
      </w:pPr>
      <w:r>
        <w:t>Ejemplo breve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RESPONSABLE: Sergio Serruche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RAMA: fix/sergio-seguridad-rbac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AVANCE: 70 %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TERMINADO: middleware JWT y protección de rutas administrativas.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EN PROCESO: pruebas de permisos por rol.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PENDIENTE: rate limiting e integración con Casilla.</w:t>
      </w:r>
    </w:p>
    <w:p>
      <w:pPr>
        <w:keepLines/>
        <w:spacing w:after="30"/>
        <w:ind w:left="369"/>
      </w:pPr>
      <w:r>
        <w:rPr>
          <w:rFonts w:ascii="Consolas" w:hAnsi="Consolas"/>
          <w:b w:val="0"/>
          <w:color w:val="1F374C"/>
          <w:sz w:val="18"/>
        </w:rPr>
        <w:t>BLOQUEO: confirmar contrato de permisos con Adrian.</w:t>
      </w:r>
    </w:p>
    <w:p>
      <w:r>
        <w:br w:type="page"/>
      </w:r>
    </w:p>
    <w:p>
      <w:pPr>
        <w:pStyle w:val="Heading2"/>
        <w:keepNext/>
        <w:spacing w:before="160" w:after="100"/>
      </w:pPr>
      <w:r>
        <w:t>Verificaciones técnicas esperadas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8"/>
        <w:gridCol w:w="3572"/>
        <w:gridCol w:w="3005"/>
      </w:tblGrid>
      <w:tr>
        <w:trPr>
          <w:tblHeader w:val="true"/>
        </w:trPr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TypeScript</w:t>
            </w:r>
          </w:p>
        </w:tc>
        <w:tc>
          <w:tcPr>
            <w:tcW w:type="dxa" w:w="35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Sin errores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Salida del comando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ESLint</w:t>
            </w:r>
          </w:p>
        </w:tc>
        <w:tc>
          <w:tcPr>
            <w:tcW w:type="dxa" w:w="35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Sin errores ni advertencias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Salida del comando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Pruebas</w:t>
            </w:r>
          </w:p>
        </w:tc>
        <w:tc>
          <w:tcPr>
            <w:tcW w:type="dxa" w:w="35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Suites relacionadas aprobadas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Conteo de pruebas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Build</w:t>
            </w:r>
          </w:p>
        </w:tc>
        <w:tc>
          <w:tcPr>
            <w:tcW w:type="dxa" w:w="35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Compilación exitosa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Salida del build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Integración</w:t>
            </w:r>
          </w:p>
        </w:tc>
        <w:tc>
          <w:tcPr>
            <w:tcW w:type="dxa" w:w="35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Frontend, API y DB sincronizados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Captura o registro</w:t>
            </w:r>
          </w:p>
        </w:tc>
      </w:tr>
    </w:tbl>
    <w:p>
      <w:pPr>
        <w:pStyle w:val="Heading1"/>
        <w:keepNext/>
        <w:spacing w:before="240" w:after="100"/>
      </w:pPr>
      <w:r>
        <w:t>5 Reglas de coordinación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Nadie trabaja directamente sobre F_BARTRA.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No se utiliza push --force sobre ramas compartidas.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Ningún Pull Request se integra sin revisión y evidencia suficiente.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Las migraciones históricas 01 a 14 no se modifican.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Toda migración nueva se coordina con Leonel para evitar números duplicados.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Adrian y Leonardo consumen el middleware de Sergio y no crean otro sistema JWT.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Isaac integra CI y Docker cuando los contratos principales estén estabilizados.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Cada Pull Request contiene solamente el módulo y alcance asignados.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Antes de integrar, la rama individual incorpora la versión más reciente de F_BARTRA.</w:t>
      </w:r>
    </w:p>
    <w:p>
      <w:pPr>
        <w:pStyle w:val="Heading2"/>
        <w:keepNext/>
        <w:spacing w:before="160" w:after="100"/>
      </w:pPr>
      <w:r>
        <w:t>Orden recomendado de integración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91"/>
        <w:gridCol w:w="2438"/>
        <w:gridCol w:w="5272"/>
      </w:tblGrid>
      <w:tr>
        <w:trPr>
          <w:tblHeader w:val="true"/>
        </w:trPr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Orden</w:t>
            </w:r>
          </w:p>
        </w:tc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32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73F6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11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Leonel Rivera</w:t>
            </w:r>
          </w:p>
        </w:tc>
        <w:tc>
          <w:tcPr>
            <w:tcW w:type="dxa" w:w="52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Estabilizar base de datos, migraciones, auditoría y pruebas E2E.</w:t>
            </w:r>
          </w:p>
        </w:tc>
      </w:tr>
      <w:tr>
        <w:tc>
          <w:tcPr>
            <w:tcW w:type="dxa" w:w="11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Sergio Serruche</w:t>
            </w:r>
          </w:p>
        </w:tc>
        <w:tc>
          <w:tcPr>
            <w:tcW w:type="dxa" w:w="52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Integrar autenticación, autorización y RBAC central.</w:t>
            </w:r>
          </w:p>
        </w:tc>
      </w:tr>
      <w:tr>
        <w:tc>
          <w:tcPr>
            <w:tcW w:type="dxa" w:w="11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Adrian Duque</w:t>
            </w:r>
          </w:p>
        </w:tc>
        <w:tc>
          <w:tcPr>
            <w:tcW w:type="dxa" w:w="52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Cerrar Casilla Electrónica y seguridad de sesiones.</w:t>
            </w:r>
          </w:p>
        </w:tc>
      </w:tr>
      <w:tr>
        <w:tc>
          <w:tcPr>
            <w:tcW w:type="dxa" w:w="11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Leonardo Rodríguez</w:t>
            </w:r>
          </w:p>
        </w:tc>
        <w:tc>
          <w:tcPr>
            <w:tcW w:type="dxa" w:w="52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3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Reparar Administración y persistencia OrganiCore.</w:t>
            </w:r>
          </w:p>
        </w:tc>
      </w:tr>
      <w:tr>
        <w:tc>
          <w:tcPr>
            <w:tcW w:type="dxa" w:w="11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9"/>
              </w:rPr>
              <w:t>Isaac</w:t>
            </w:r>
          </w:p>
        </w:tc>
        <w:tc>
          <w:tcPr>
            <w:tcW w:type="dxa" w:w="52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Integrar Docker, CI, cobertura y controles productivos.</w:t>
            </w:r>
          </w:p>
        </w:tc>
      </w:tr>
    </w:tbl>
    <w:p>
      <w:pPr>
        <w:pStyle w:val="Heading2"/>
        <w:keepNext/>
        <w:spacing w:before="160" w:after="100"/>
      </w:pPr>
      <w:r>
        <w:t>Dependencias principales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Leonel revisa las migraciones solicitadas por Adrian y Leonardo.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Sergio publica el contrato común de identidad, roles y permisos.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Adrian y Leonardo validan sus módulos contra el contrato de Sergio.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Isaac recibe de Leonel los comandos estables de bootstrap, DB y E2E.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6 Lista de comprobación antes de presentar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Estoy trabajando únicamente en mi rama asignada.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Mi rama parte de una versión actualizada de F_BARTRA.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El diff contiene solo archivos de mi módulo y alcance.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 modifiqué migraciones históricas 01 a 14.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 incorporé contraseñas, tokens, secretos ni datos personales.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Agregué o actualicé pruebas proporcionales al riesgo del cambio.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TypeScript, lint, build y pruebas aplicables finalizan correctamente.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El Pull Request describe resultados, evidencias, pendientes y riesgos.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Coordiné las dependencias con los responsables involucrados.</w:t>
      </w:r>
    </w:p>
    <w:p>
      <w:pPr>
        <w:spacing w:after="60"/>
        <w:ind w:left="142"/>
      </w:pPr>
      <w:r>
        <w:rPr>
          <w:rFonts w:ascii="Aptos" w:hAnsi="Aptos"/>
          <w:b w:val="0"/>
          <w:color w:val="000000"/>
          <w:sz w:val="22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 hice merge ni push forzado sobre una rama compartida.</w:t>
      </w:r>
    </w:p>
    <w:p>
      <w:pPr>
        <w:pStyle w:val="Heading2"/>
        <w:keepNext/>
        <w:spacing w:before="160" w:after="100"/>
      </w:pPr>
      <w:r>
        <w:t>Criterio de aceptación del avance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Un avance se considera presentable cuando el Pull Request permite entender qué problema se resolvió, qué archivos y contratos se modificaron, cómo se verificó el resultado y qué permanece pendiente. La revisión debe poder reproducirse sin depender de explicaciones verbales adicionales.</w:t>
      </w:r>
    </w:p>
    <w:p>
      <w:pPr>
        <w:pStyle w:val="Heading2"/>
        <w:keepNext/>
        <w:spacing w:before="160" w:after="100"/>
      </w:pPr>
      <w:r>
        <w:t>Resultado esperado para el equipo</w:t>
      </w:r>
    </w:p>
    <w:p>
      <w:pPr>
        <w:spacing w:after="120" w:line="274" w:lineRule="auto"/>
      </w:pPr>
      <w:r>
        <w:rPr>
          <w:rFonts w:ascii="Aptos" w:hAnsi="Aptos"/>
          <w:b w:val="0"/>
          <w:color w:val="000000"/>
          <w:sz w:val="21"/>
        </w:rPr>
        <w:t>Este procedimiento permite revisar cada frente por separado, devolver observaciones sin bloquear a los demás integrantes y consolidar en F_BARTRA únicamente cambios probados, documentados y compatibles con el sistema completo.</w:t>
      </w:r>
    </w:p>
    <w:sectPr w:rsidR="00FC693F" w:rsidRPr="0006063C" w:rsidSect="00034616">
      <w:footerReference w:type="default" r:id="rId9"/>
      <w:pgSz w:w="11906" w:h="16838"/>
      <w:pgMar w:top="964" w:right="1049" w:bottom="907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color w:val="4C5661"/>
        <w:sz w:val="16"/>
      </w:rPr>
      <w:t>SIGD SUIZA   Guía de presentación de avances</w:t>
    </w:r>
  </w:p>
  <w:p>
    <w:pPr>
      <w:jc w:val="right"/>
    </w:pPr>
    <w:r>
      <w:rPr>
        <w:rFonts w:ascii="Aptos" w:hAnsi="Aptos"/>
        <w:b w:val="0"/>
        <w:color w:val="4C5661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guardar y presentar avances del equipo SIGD</dc:title>
  <dc:subject>Flujo Git y entrega técnica del equipo SIGD SUIZA</dc:subject>
  <dc:creator>Equipo SIGD SUIZA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