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3A" w:rsidRDefault="00862B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GRUPO 2: </w:t>
      </w:r>
    </w:p>
    <w:p w:rsidR="0039633A" w:rsidRDefault="0039633A">
      <w:pPr>
        <w:jc w:val="center"/>
        <w:rPr>
          <w:b/>
          <w:sz w:val="32"/>
          <w:szCs w:val="32"/>
        </w:rPr>
      </w:pPr>
    </w:p>
    <w:p w:rsidR="0039633A" w:rsidRDefault="00862B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Consulting</w:t>
      </w:r>
    </w:p>
    <w:p w:rsidR="0039633A" w:rsidRDefault="0039633A">
      <w:pPr>
        <w:jc w:val="center"/>
        <w:rPr>
          <w:b/>
          <w:sz w:val="32"/>
          <w:szCs w:val="32"/>
        </w:rPr>
      </w:pPr>
    </w:p>
    <w:p w:rsidR="0039633A" w:rsidRDefault="00862B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de Gestión de la configuración</w:t>
      </w:r>
    </w:p>
    <w:p w:rsidR="0039633A" w:rsidRDefault="0039633A">
      <w:pPr>
        <w:jc w:val="center"/>
        <w:rPr>
          <w:b/>
          <w:sz w:val="32"/>
          <w:szCs w:val="32"/>
        </w:rPr>
      </w:pPr>
    </w:p>
    <w:p w:rsidR="0039633A" w:rsidRDefault="0039633A">
      <w:pPr>
        <w:jc w:val="center"/>
        <w:rPr>
          <w:b/>
          <w:sz w:val="32"/>
          <w:szCs w:val="32"/>
        </w:rPr>
      </w:pPr>
    </w:p>
    <w:p w:rsidR="0039633A" w:rsidRDefault="0039633A"/>
    <w:p w:rsidR="0039633A" w:rsidRDefault="00862BED">
      <w:pPr>
        <w:rPr>
          <w:b/>
        </w:rPr>
      </w:pPr>
      <w:r>
        <w:rPr>
          <w:b/>
        </w:rPr>
        <w:t>INTEGRANTES:</w:t>
      </w:r>
    </w:p>
    <w:p w:rsidR="0039633A" w:rsidRDefault="0039633A"/>
    <w:p w:rsidR="0039633A" w:rsidRDefault="00862BED">
      <w:pPr>
        <w:numPr>
          <w:ilvl w:val="0"/>
          <w:numId w:val="5"/>
        </w:numPr>
        <w:rPr>
          <w:b/>
        </w:rPr>
      </w:pPr>
      <w:r>
        <w:rPr>
          <w:b/>
        </w:rPr>
        <w:t>José Guerrero (Gestor)</w:t>
      </w:r>
    </w:p>
    <w:p w:rsidR="0039633A" w:rsidRDefault="00862BED">
      <w:pPr>
        <w:numPr>
          <w:ilvl w:val="0"/>
          <w:numId w:val="5"/>
        </w:numPr>
      </w:pPr>
      <w:r>
        <w:t xml:space="preserve">Edgar </w:t>
      </w:r>
      <w:proofErr w:type="spellStart"/>
      <w:r>
        <w:t>Alejos</w:t>
      </w:r>
      <w:proofErr w:type="spellEnd"/>
    </w:p>
    <w:p w:rsidR="0039633A" w:rsidRDefault="00862BED">
      <w:pPr>
        <w:numPr>
          <w:ilvl w:val="0"/>
          <w:numId w:val="5"/>
        </w:numPr>
      </w:pPr>
      <w:r>
        <w:t xml:space="preserve">Roger </w:t>
      </w:r>
      <w:proofErr w:type="spellStart"/>
      <w:r>
        <w:t>Huamaní</w:t>
      </w:r>
      <w:proofErr w:type="spellEnd"/>
      <w:r>
        <w:t xml:space="preserve"> </w:t>
      </w:r>
    </w:p>
    <w:p w:rsidR="0039633A" w:rsidRDefault="00862BED">
      <w:pPr>
        <w:numPr>
          <w:ilvl w:val="0"/>
          <w:numId w:val="5"/>
        </w:numPr>
      </w:pPr>
      <w:r>
        <w:t>Herón Meza</w:t>
      </w:r>
    </w:p>
    <w:p w:rsidR="0039633A" w:rsidRDefault="00862BED">
      <w:pPr>
        <w:numPr>
          <w:ilvl w:val="0"/>
          <w:numId w:val="5"/>
        </w:numPr>
      </w:pPr>
      <w:proofErr w:type="spellStart"/>
      <w:r>
        <w:t>Lizandro</w:t>
      </w:r>
      <w:proofErr w:type="spellEnd"/>
      <w:r>
        <w:t xml:space="preserve"> Torres  </w:t>
      </w:r>
    </w:p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39633A"/>
    <w:p w:rsidR="0039633A" w:rsidRDefault="00862BED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bookmarkStart w:id="0" w:name="_8nd5ds64fflj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lastRenderedPageBreak/>
        <w:t>ÍNDICE</w:t>
      </w:r>
    </w:p>
    <w:p w:rsidR="0039633A" w:rsidRDefault="0039633A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1" w:name="_le1tpj2pvng7" w:colFirst="0" w:colLast="0"/>
      <w:bookmarkEnd w:id="1"/>
    </w:p>
    <w:p w:rsidR="0039633A" w:rsidRDefault="00862BED">
      <w:pPr>
        <w:numPr>
          <w:ilvl w:val="0"/>
          <w:numId w:val="3"/>
        </w:numPr>
        <w:spacing w:before="120" w:line="259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Introducción </w:t>
      </w:r>
    </w:p>
    <w:p w:rsidR="0039633A" w:rsidRDefault="00862BE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32"/>
          <w:szCs w:val="32"/>
        </w:rPr>
        <w:t>Gestión de la SCM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2.1 Ro</w:t>
      </w:r>
      <w:r>
        <w:rPr>
          <w:rFonts w:ascii="Calibri" w:eastAsia="Calibri" w:hAnsi="Calibri" w:cs="Calibri"/>
          <w:b/>
          <w:sz w:val="32"/>
          <w:szCs w:val="32"/>
        </w:rPr>
        <w:t xml:space="preserve">les o responsabilidades 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2.2 Políticas, Directrices y procedimientos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2.3 Herramientas, entorno e Infraestructura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2.4 Calendario</w:t>
      </w:r>
    </w:p>
    <w:p w:rsidR="0039633A" w:rsidRDefault="00862BED">
      <w:pPr>
        <w:numPr>
          <w:ilvl w:val="0"/>
          <w:numId w:val="3"/>
        </w:numPr>
        <w:spacing w:before="120" w:line="259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Actividades de la SCM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3.1 Identificación de la configuración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3.1.1 Definición de nomenclatura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3.1.2 Clasificación de </w:t>
      </w:r>
      <w:proofErr w:type="spellStart"/>
      <w:r>
        <w:rPr>
          <w:rFonts w:ascii="Calibri" w:eastAsia="Calibri" w:hAnsi="Calibri" w:cs="Calibri"/>
          <w:sz w:val="32"/>
          <w:szCs w:val="32"/>
        </w:rPr>
        <w:t>item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e inventario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9B2D1F"/>
          <w:sz w:val="32"/>
          <w:szCs w:val="32"/>
        </w:rPr>
        <w:t xml:space="preserve">3.2 </w:t>
      </w:r>
      <w:r>
        <w:rPr>
          <w:rFonts w:ascii="Calibri" w:eastAsia="Calibri" w:hAnsi="Calibri" w:cs="Calibri"/>
          <w:sz w:val="32"/>
          <w:szCs w:val="32"/>
        </w:rPr>
        <w:t xml:space="preserve">Control de la Configuración: 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9B2D1F"/>
          <w:sz w:val="32"/>
          <w:szCs w:val="32"/>
        </w:rPr>
        <w:t xml:space="preserve">3.3 </w:t>
      </w:r>
      <w:r>
        <w:rPr>
          <w:rFonts w:ascii="Calibri" w:eastAsia="Calibri" w:hAnsi="Calibri" w:cs="Calibri"/>
          <w:sz w:val="32"/>
          <w:szCs w:val="32"/>
        </w:rPr>
        <w:t>Estado de la Configuración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3.4 Auditoría de la Configuración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9B2D1F"/>
          <w:sz w:val="32"/>
          <w:szCs w:val="32"/>
        </w:rPr>
        <w:t xml:space="preserve">3.5 </w:t>
      </w:r>
      <w:r>
        <w:rPr>
          <w:rFonts w:ascii="Calibri" w:eastAsia="Calibri" w:hAnsi="Calibri" w:cs="Calibri"/>
          <w:sz w:val="32"/>
          <w:szCs w:val="32"/>
        </w:rPr>
        <w:t xml:space="preserve">Gestión de entrega y </w:t>
      </w:r>
      <w:proofErr w:type="spellStart"/>
      <w:r>
        <w:rPr>
          <w:rFonts w:ascii="Calibri" w:eastAsia="Calibri" w:hAnsi="Calibri" w:cs="Calibri"/>
          <w:sz w:val="32"/>
          <w:szCs w:val="32"/>
        </w:rPr>
        <w:t>Release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Software</w:t>
      </w:r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2" w:name="_83m1i1v4bdub" w:colFirst="0" w:colLast="0"/>
      <w:bookmarkEnd w:id="2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3" w:name="_n9ym68j6v170" w:colFirst="0" w:colLast="0"/>
      <w:bookmarkEnd w:id="3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4" w:name="_7h7g6665nip6" w:colFirst="0" w:colLast="0"/>
      <w:bookmarkEnd w:id="4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5" w:name="_ue3vg460plw7" w:colFirst="0" w:colLast="0"/>
      <w:bookmarkEnd w:id="5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6" w:name="_n5hfhuq704fi" w:colFirst="0" w:colLast="0"/>
      <w:bookmarkEnd w:id="6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7" w:name="_oon7k3xh88y5" w:colFirst="0" w:colLast="0"/>
      <w:bookmarkEnd w:id="7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8" w:name="_f6hposl4549c" w:colFirst="0" w:colLast="0"/>
      <w:bookmarkEnd w:id="8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9" w:name="_f69vbyafzn76" w:colFirst="0" w:colLast="0"/>
      <w:bookmarkEnd w:id="9"/>
    </w:p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0" w:name="_lfi5lpkp2yjp" w:colFirst="0" w:colLast="0"/>
      <w:bookmarkEnd w:id="10"/>
    </w:p>
    <w:p w:rsidR="0039633A" w:rsidRDefault="00862BED">
      <w:pPr>
        <w:numPr>
          <w:ilvl w:val="0"/>
          <w:numId w:val="1"/>
        </w:numPr>
        <w:spacing w:before="12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Introducción</w:t>
      </w:r>
    </w:p>
    <w:p w:rsidR="0039633A" w:rsidRDefault="00862BED">
      <w:pPr>
        <w:spacing w:before="120" w:line="259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bookmarkStart w:id="11" w:name="_4nnp7p6g3cnd" w:colFirst="0" w:colLast="0"/>
      <w:bookmarkEnd w:id="11"/>
      <w:r>
        <w:rPr>
          <w:rFonts w:ascii="Calibri" w:eastAsia="Calibri" w:hAnsi="Calibri" w:cs="Calibri"/>
          <w:b/>
          <w:sz w:val="32"/>
          <w:szCs w:val="32"/>
        </w:rPr>
        <w:t>1.1 Problemática</w:t>
      </w:r>
    </w:p>
    <w:p w:rsidR="0039633A" w:rsidRDefault="00862BED">
      <w:pPr>
        <w:spacing w:before="12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bookmarkStart w:id="12" w:name="_bk91whzbwy8t" w:colFirst="0" w:colLast="0"/>
      <w:bookmarkEnd w:id="12"/>
      <w:r>
        <w:rPr>
          <w:rFonts w:ascii="Calibri" w:eastAsia="Calibri" w:hAnsi="Calibri" w:cs="Calibri"/>
          <w:sz w:val="28"/>
          <w:szCs w:val="28"/>
        </w:rPr>
        <w:t>En la actualidad la empresa Business Consulting como parte de su plan de mejora de procesos ha identificado que no se cuenta actualmente un control y registro adecuado de la configuración del software, esto ocasiona no contar con una sincronización e infor</w:t>
      </w:r>
      <w:r>
        <w:rPr>
          <w:rFonts w:ascii="Calibri" w:eastAsia="Calibri" w:hAnsi="Calibri" w:cs="Calibri"/>
          <w:sz w:val="28"/>
          <w:szCs w:val="28"/>
        </w:rPr>
        <w:t xml:space="preserve">mación clara de los cambios realizados, lo cual afecta a la integridad de los productos que se realizan </w:t>
      </w:r>
      <w:proofErr w:type="gramStart"/>
      <w:r>
        <w:rPr>
          <w:rFonts w:ascii="Calibri" w:eastAsia="Calibri" w:hAnsi="Calibri" w:cs="Calibri"/>
          <w:sz w:val="28"/>
          <w:szCs w:val="28"/>
        </w:rPr>
        <w:t>a los largo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 los desarrollos de software.</w:t>
      </w:r>
    </w:p>
    <w:p w:rsidR="0039633A" w:rsidRDefault="0039633A">
      <w:pPr>
        <w:spacing w:before="120" w:line="259" w:lineRule="auto"/>
        <w:ind w:left="720"/>
        <w:rPr>
          <w:rFonts w:ascii="Calibri" w:eastAsia="Calibri" w:hAnsi="Calibri" w:cs="Calibri"/>
          <w:sz w:val="32"/>
          <w:szCs w:val="32"/>
        </w:rPr>
      </w:pPr>
      <w:bookmarkStart w:id="13" w:name="_k6lsiy4vp4zo" w:colFirst="0" w:colLast="0"/>
      <w:bookmarkEnd w:id="13"/>
    </w:p>
    <w:p w:rsidR="0039633A" w:rsidRDefault="00862BED">
      <w:pPr>
        <w:spacing w:before="80" w:line="259" w:lineRule="auto"/>
        <w:ind w:left="850" w:hanging="141"/>
        <w:rPr>
          <w:rFonts w:ascii="Calibri" w:eastAsia="Calibri" w:hAnsi="Calibri" w:cs="Calibri"/>
          <w:b/>
          <w:sz w:val="32"/>
          <w:szCs w:val="32"/>
        </w:rPr>
      </w:pPr>
      <w:bookmarkStart w:id="14" w:name="_z9ucw72d94fa" w:colFirst="0" w:colLast="0"/>
      <w:bookmarkEnd w:id="14"/>
      <w:r>
        <w:rPr>
          <w:rFonts w:ascii="Calibri" w:eastAsia="Calibri" w:hAnsi="Calibri" w:cs="Calibri"/>
          <w:b/>
          <w:sz w:val="32"/>
          <w:szCs w:val="32"/>
        </w:rPr>
        <w:t>1.2 Propósito</w:t>
      </w:r>
    </w:p>
    <w:p w:rsidR="0039633A" w:rsidRDefault="00862BED">
      <w:pPr>
        <w:spacing w:before="80" w:line="259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El propósito del presente plan es definir la organización, las actividades, responsabilidades y roles asociadas al proceso de SCM durante los proyectos.</w:t>
      </w:r>
    </w:p>
    <w:p w:rsidR="0039633A" w:rsidRDefault="0039633A">
      <w:pPr>
        <w:spacing w:before="80" w:line="259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bookmarkStart w:id="15" w:name="_2luq01gkvius" w:colFirst="0" w:colLast="0"/>
      <w:bookmarkEnd w:id="15"/>
    </w:p>
    <w:p w:rsidR="0039633A" w:rsidRDefault="00862BED">
      <w:pPr>
        <w:spacing w:before="80" w:line="259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bookmarkStart w:id="16" w:name="_5stmk747ym20" w:colFirst="0" w:colLast="0"/>
      <w:bookmarkEnd w:id="16"/>
      <w:r>
        <w:rPr>
          <w:rFonts w:ascii="Calibri" w:eastAsia="Calibri" w:hAnsi="Calibri" w:cs="Calibri"/>
          <w:sz w:val="28"/>
          <w:szCs w:val="28"/>
        </w:rPr>
        <w:t>Por lo tanto, el plan de SCM está dirigido al jefe de proyectos, desarrolladores y al responsable de S</w:t>
      </w:r>
      <w:r>
        <w:rPr>
          <w:rFonts w:ascii="Calibri" w:eastAsia="Calibri" w:hAnsi="Calibri" w:cs="Calibri"/>
          <w:sz w:val="28"/>
          <w:szCs w:val="28"/>
        </w:rPr>
        <w:t>CM, quien es el responsable de la elaboración, actualización y monitoreo del plan.</w:t>
      </w:r>
    </w:p>
    <w:p w:rsidR="0039633A" w:rsidRDefault="0039633A">
      <w:pPr>
        <w:spacing w:before="80" w:line="259" w:lineRule="auto"/>
        <w:rPr>
          <w:rFonts w:ascii="Calibri" w:eastAsia="Calibri" w:hAnsi="Calibri" w:cs="Calibri"/>
          <w:sz w:val="32"/>
          <w:szCs w:val="32"/>
        </w:rPr>
      </w:pPr>
      <w:bookmarkStart w:id="17" w:name="_djs8fixnbe4w" w:colFirst="0" w:colLast="0"/>
      <w:bookmarkEnd w:id="17"/>
    </w:p>
    <w:p w:rsidR="0039633A" w:rsidRDefault="00862BED">
      <w:pPr>
        <w:numPr>
          <w:ilvl w:val="0"/>
          <w:numId w:val="1"/>
        </w:numPr>
        <w:spacing w:before="8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18" w:name="_lyjguq4ouxau" w:colFirst="0" w:colLast="0"/>
      <w:bookmarkEnd w:id="18"/>
      <w:r>
        <w:rPr>
          <w:rFonts w:ascii="Calibri" w:eastAsia="Calibri" w:hAnsi="Calibri" w:cs="Calibri"/>
          <w:b/>
          <w:sz w:val="32"/>
          <w:szCs w:val="32"/>
        </w:rPr>
        <w:t>Gestión de la SCM</w:t>
      </w:r>
    </w:p>
    <w:p w:rsidR="0039633A" w:rsidRDefault="00862BED">
      <w:pPr>
        <w:spacing w:before="80" w:line="259" w:lineRule="auto"/>
        <w:ind w:firstLine="720"/>
        <w:rPr>
          <w:rFonts w:ascii="Calibri" w:eastAsia="Calibri" w:hAnsi="Calibri" w:cs="Calibri"/>
          <w:b/>
          <w:sz w:val="32"/>
          <w:szCs w:val="32"/>
        </w:rPr>
      </w:pPr>
      <w:bookmarkStart w:id="19" w:name="_oawzdjk2hvd6" w:colFirst="0" w:colLast="0"/>
      <w:bookmarkEnd w:id="19"/>
      <w:r>
        <w:rPr>
          <w:rFonts w:ascii="Calibri" w:eastAsia="Calibri" w:hAnsi="Calibri" w:cs="Calibri"/>
          <w:b/>
          <w:sz w:val="32"/>
          <w:szCs w:val="32"/>
        </w:rPr>
        <w:t>2.1. Roles o responsabilidades</w:t>
      </w:r>
    </w:p>
    <w:p w:rsidR="0039633A" w:rsidRDefault="0039633A">
      <w:pPr>
        <w:spacing w:before="80" w:line="259" w:lineRule="auto"/>
        <w:ind w:firstLine="720"/>
        <w:rPr>
          <w:rFonts w:ascii="Calibri" w:eastAsia="Calibri" w:hAnsi="Calibri" w:cs="Calibri"/>
          <w:b/>
          <w:sz w:val="32"/>
          <w:szCs w:val="32"/>
        </w:rPr>
      </w:pPr>
      <w:bookmarkStart w:id="20" w:name="_x9p3h8oszqw2" w:colFirst="0" w:colLast="0"/>
      <w:bookmarkEnd w:id="20"/>
    </w:p>
    <w:tbl>
      <w:tblPr>
        <w:tblStyle w:val="a"/>
        <w:tblW w:w="7185" w:type="dxa"/>
        <w:tblInd w:w="1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195"/>
        <w:gridCol w:w="1620"/>
      </w:tblGrid>
      <w:tr w:rsidR="0039633A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Rol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Responsabilidades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Cantidad </w:t>
            </w:r>
          </w:p>
        </w:tc>
      </w:tr>
      <w:tr w:rsidR="0039633A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Gestor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Responsable de realizar el seguimiento del proyecto y gestionar el control de cambio.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  <w:tr w:rsidR="0039633A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CCC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Responsable de evaluar el impacto de los cambios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  <w:tr w:rsidR="0039633A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Bibliotecario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Responsable de gestionar el repositorio y brindar los accesos a las bibliotecas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  <w:tr w:rsidR="0039633A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Auditor de la GCS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Responsable de la gestión y control de los cambios que se haya registrado en los documentos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  <w:tr w:rsidR="0039633A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Equipo de Desarrollo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Responsable de la implementación del proyecto según el plan de la gestión de la configuración 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33A" w:rsidRDefault="008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</w:tbl>
    <w:p w:rsidR="0039633A" w:rsidRDefault="0039633A">
      <w:pPr>
        <w:spacing w:before="80" w:line="259" w:lineRule="auto"/>
        <w:ind w:left="720"/>
        <w:rPr>
          <w:rFonts w:ascii="Calibri" w:eastAsia="Calibri" w:hAnsi="Calibri" w:cs="Calibri"/>
          <w:sz w:val="32"/>
          <w:szCs w:val="32"/>
        </w:rPr>
      </w:pPr>
      <w:bookmarkStart w:id="21" w:name="_q4x196vzjrmr" w:colFirst="0" w:colLast="0"/>
      <w:bookmarkEnd w:id="21"/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bookmarkStart w:id="22" w:name="_judckawcpfm9" w:colFirst="0" w:colLast="0"/>
      <w:bookmarkEnd w:id="22"/>
      <w:r>
        <w:rPr>
          <w:rFonts w:ascii="Calibri" w:eastAsia="Calibri" w:hAnsi="Calibri" w:cs="Calibri"/>
          <w:b/>
          <w:sz w:val="32"/>
          <w:szCs w:val="32"/>
        </w:rPr>
        <w:t>2.2 Políticas, Directrices y procedimientos</w:t>
      </w:r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sz w:val="28"/>
          <w:szCs w:val="28"/>
        </w:rPr>
      </w:pPr>
      <w:bookmarkStart w:id="23" w:name="_rq5w6iixmxls" w:colFirst="0" w:colLast="0"/>
      <w:bookmarkEnd w:id="23"/>
      <w:r>
        <w:rPr>
          <w:rFonts w:ascii="Calibri" w:eastAsia="Calibri" w:hAnsi="Calibri" w:cs="Calibri"/>
          <w:sz w:val="28"/>
          <w:szCs w:val="28"/>
        </w:rPr>
        <w:t>Las políticas, directrices y procedimientos se basan en los siguientes documentos:</w:t>
      </w:r>
    </w:p>
    <w:p w:rsidR="0039633A" w:rsidRDefault="00862BED">
      <w:pPr>
        <w:numPr>
          <w:ilvl w:val="0"/>
          <w:numId w:val="4"/>
        </w:numPr>
        <w:spacing w:before="80" w:line="259" w:lineRule="auto"/>
        <w:rPr>
          <w:rFonts w:ascii="Calibri" w:eastAsia="Calibri" w:hAnsi="Calibri" w:cs="Calibri"/>
          <w:sz w:val="28"/>
          <w:szCs w:val="28"/>
        </w:rPr>
      </w:pPr>
      <w:bookmarkStart w:id="24" w:name="_7v25cgtzdojv" w:colFirst="0" w:colLast="0"/>
      <w:bookmarkEnd w:id="24"/>
      <w:r>
        <w:rPr>
          <w:rFonts w:ascii="Calibri" w:eastAsia="Calibri" w:hAnsi="Calibri" w:cs="Calibri"/>
          <w:sz w:val="28"/>
          <w:szCs w:val="28"/>
        </w:rPr>
        <w:t>Documento de Análisis</w:t>
      </w:r>
    </w:p>
    <w:p w:rsidR="0039633A" w:rsidRDefault="00862BE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bookmarkStart w:id="25" w:name="_7d82q425jlr3" w:colFirst="0" w:colLast="0"/>
      <w:bookmarkEnd w:id="25"/>
      <w:r>
        <w:rPr>
          <w:rFonts w:ascii="Calibri" w:eastAsia="Calibri" w:hAnsi="Calibri" w:cs="Calibri"/>
          <w:sz w:val="28"/>
          <w:szCs w:val="28"/>
        </w:rPr>
        <w:t>Documento de Arquitectura de Software</w:t>
      </w:r>
    </w:p>
    <w:p w:rsidR="0039633A" w:rsidRDefault="00862BE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bookmarkStart w:id="26" w:name="_9wshb7apkhdi" w:colFirst="0" w:colLast="0"/>
      <w:bookmarkEnd w:id="26"/>
      <w:r>
        <w:rPr>
          <w:rFonts w:ascii="Calibri" w:eastAsia="Calibri" w:hAnsi="Calibri" w:cs="Calibri"/>
          <w:sz w:val="28"/>
          <w:szCs w:val="28"/>
        </w:rPr>
        <w:t>Documento de Modelo de datos</w:t>
      </w:r>
    </w:p>
    <w:p w:rsidR="0039633A" w:rsidRDefault="00862BE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bookmarkStart w:id="27" w:name="_d483j61dowdl" w:colFirst="0" w:colLast="0"/>
      <w:bookmarkEnd w:id="27"/>
      <w:r>
        <w:rPr>
          <w:rFonts w:ascii="Calibri" w:eastAsia="Calibri" w:hAnsi="Calibri" w:cs="Calibri"/>
          <w:sz w:val="28"/>
          <w:szCs w:val="28"/>
        </w:rPr>
        <w:t>Lineamientos de programación</w:t>
      </w:r>
    </w:p>
    <w:p w:rsidR="0039633A" w:rsidRDefault="00862BE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bookmarkStart w:id="28" w:name="_v145ryx5jtu3" w:colFirst="0" w:colLast="0"/>
      <w:bookmarkEnd w:id="28"/>
      <w:r>
        <w:rPr>
          <w:rFonts w:ascii="Calibri" w:eastAsia="Calibri" w:hAnsi="Calibri" w:cs="Calibri"/>
          <w:sz w:val="28"/>
          <w:szCs w:val="28"/>
        </w:rPr>
        <w:t>OWASP</w:t>
      </w:r>
    </w:p>
    <w:p w:rsidR="0039633A" w:rsidRDefault="0039633A">
      <w:pPr>
        <w:spacing w:before="80" w:line="259" w:lineRule="auto"/>
        <w:rPr>
          <w:rFonts w:ascii="Calibri" w:eastAsia="Calibri" w:hAnsi="Calibri" w:cs="Calibri"/>
          <w:sz w:val="32"/>
          <w:szCs w:val="32"/>
        </w:rPr>
      </w:pPr>
      <w:bookmarkStart w:id="29" w:name="_pmz55rfcdjqr" w:colFirst="0" w:colLast="0"/>
      <w:bookmarkEnd w:id="29"/>
    </w:p>
    <w:p w:rsidR="0039633A" w:rsidRDefault="00862BED">
      <w:pPr>
        <w:spacing w:before="80" w:line="259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2.3 </w:t>
      </w:r>
      <w:r>
        <w:rPr>
          <w:rFonts w:ascii="Calibri" w:eastAsia="Calibri" w:hAnsi="Calibri" w:cs="Calibri"/>
          <w:b/>
          <w:sz w:val="32"/>
          <w:szCs w:val="32"/>
        </w:rPr>
        <w:t>Herramientas, entorno e Infraestructura</w:t>
      </w:r>
    </w:p>
    <w:p w:rsidR="0039633A" w:rsidRDefault="00862BED">
      <w:pPr>
        <w:numPr>
          <w:ilvl w:val="0"/>
          <w:numId w:val="2"/>
        </w:numPr>
        <w:spacing w:before="80" w:line="259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30" w:name="_lw0ljhnitqoe" w:colFirst="0" w:colLast="0"/>
      <w:bookmarkEnd w:id="30"/>
      <w:r>
        <w:rPr>
          <w:rFonts w:ascii="Calibri" w:eastAsia="Calibri" w:hAnsi="Calibri" w:cs="Calibri"/>
          <w:b/>
          <w:sz w:val="28"/>
          <w:szCs w:val="28"/>
        </w:rPr>
        <w:t xml:space="preserve">Repositorio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BitBucket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Repositorio para el control de versiones de las aplicaciones, con roles para cada usuario encargado de la administración y mantenimiento del software.</w:t>
      </w:r>
    </w:p>
    <w:p w:rsidR="0039633A" w:rsidRDefault="00862BED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1" w:name="_94d9mr3e1riz" w:colFirst="0" w:colLast="0"/>
      <w:bookmarkEnd w:id="31"/>
      <w:r>
        <w:rPr>
          <w:rFonts w:ascii="Calibri" w:eastAsia="Calibri" w:hAnsi="Calibri" w:cs="Calibri"/>
          <w:b/>
          <w:sz w:val="28"/>
          <w:szCs w:val="28"/>
        </w:rPr>
        <w:t>Jira:</w:t>
      </w:r>
      <w:r>
        <w:rPr>
          <w:rFonts w:ascii="Calibri" w:eastAsia="Calibri" w:hAnsi="Calibri" w:cs="Calibri"/>
          <w:sz w:val="28"/>
          <w:szCs w:val="28"/>
        </w:rPr>
        <w:t xml:space="preserve"> Herramienta para el control y regist</w:t>
      </w:r>
      <w:r>
        <w:rPr>
          <w:rFonts w:ascii="Calibri" w:eastAsia="Calibri" w:hAnsi="Calibri" w:cs="Calibri"/>
          <w:sz w:val="28"/>
          <w:szCs w:val="28"/>
        </w:rPr>
        <w:t>ros de cambios, incidencias y tareas a realizar para cada proyecto.</w:t>
      </w:r>
    </w:p>
    <w:p w:rsidR="0039633A" w:rsidRDefault="00862BED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32" w:name="_v970bpq1bc0x" w:colFirst="0" w:colLast="0"/>
      <w:bookmarkEnd w:id="32"/>
      <w:r>
        <w:rPr>
          <w:rFonts w:ascii="Calibri" w:eastAsia="Calibri" w:hAnsi="Calibri" w:cs="Calibri"/>
          <w:b/>
          <w:sz w:val="28"/>
          <w:szCs w:val="28"/>
        </w:rPr>
        <w:t>Jenkins:</w:t>
      </w:r>
      <w:r>
        <w:rPr>
          <w:rFonts w:ascii="Calibri" w:eastAsia="Calibri" w:hAnsi="Calibri" w:cs="Calibri"/>
          <w:sz w:val="28"/>
          <w:szCs w:val="28"/>
        </w:rPr>
        <w:t xml:space="preserve"> Herramienta para realizar la entrega continua de los cambios del software, tiene sus propios roles para cada usuario que realiza alguna acción.</w:t>
      </w:r>
    </w:p>
    <w:p w:rsidR="0039633A" w:rsidRDefault="00862BED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33" w:name="_hiqgl28h6tmu" w:colFirst="0" w:colLast="0"/>
      <w:bookmarkEnd w:id="33"/>
      <w:r>
        <w:rPr>
          <w:rFonts w:ascii="Calibri" w:eastAsia="Calibri" w:hAnsi="Calibri" w:cs="Calibri"/>
          <w:b/>
          <w:sz w:val="28"/>
          <w:szCs w:val="28"/>
        </w:rPr>
        <w:t>Servidor AWS EC2:</w:t>
      </w:r>
      <w:r>
        <w:rPr>
          <w:rFonts w:ascii="Calibri" w:eastAsia="Calibri" w:hAnsi="Calibri" w:cs="Calibri"/>
          <w:sz w:val="28"/>
          <w:szCs w:val="28"/>
        </w:rPr>
        <w:t xml:space="preserve"> Servidor </w:t>
      </w:r>
      <w:proofErr w:type="spellStart"/>
      <w:r>
        <w:rPr>
          <w:rFonts w:ascii="Calibri" w:eastAsia="Calibri" w:hAnsi="Calibri" w:cs="Calibri"/>
          <w:sz w:val="28"/>
          <w:szCs w:val="28"/>
        </w:rPr>
        <w:t>cloud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donde se instalará la herramienta </w:t>
      </w:r>
      <w:proofErr w:type="spellStart"/>
      <w:r>
        <w:rPr>
          <w:rFonts w:ascii="Calibri" w:eastAsia="Calibri" w:hAnsi="Calibri" w:cs="Calibri"/>
          <w:sz w:val="28"/>
          <w:szCs w:val="28"/>
        </w:rPr>
        <w:t>GitLab</w:t>
      </w:r>
      <w:proofErr w:type="spellEnd"/>
      <w:r>
        <w:rPr>
          <w:rFonts w:ascii="Calibri" w:eastAsia="Calibri" w:hAnsi="Calibri" w:cs="Calibri"/>
          <w:sz w:val="28"/>
          <w:szCs w:val="28"/>
        </w:rPr>
        <w:t>, Jira, Jenkins.</w:t>
      </w:r>
    </w:p>
    <w:p w:rsidR="0039633A" w:rsidRDefault="00862B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34" w:name="_5oyfzycsvg4k" w:colFirst="0" w:colLast="0"/>
      <w:bookmarkEnd w:id="34"/>
      <w:r>
        <w:rPr>
          <w:rFonts w:ascii="Calibri" w:eastAsia="Calibri" w:hAnsi="Calibri" w:cs="Calibri"/>
          <w:b/>
          <w:sz w:val="28"/>
          <w:szCs w:val="28"/>
        </w:rPr>
        <w:t>Servidor AWS Bastión EC2:</w:t>
      </w:r>
      <w:r>
        <w:rPr>
          <w:rFonts w:ascii="Calibri" w:eastAsia="Calibri" w:hAnsi="Calibri" w:cs="Calibri"/>
          <w:sz w:val="28"/>
          <w:szCs w:val="28"/>
        </w:rPr>
        <w:t xml:space="preserve"> Servidor que será destinado para el acceso remoto de los usuarios a las herramientas de </w:t>
      </w:r>
      <w:proofErr w:type="spellStart"/>
      <w:r>
        <w:rPr>
          <w:rFonts w:ascii="Calibri" w:eastAsia="Calibri" w:hAnsi="Calibri" w:cs="Calibri"/>
          <w:sz w:val="28"/>
          <w:szCs w:val="28"/>
        </w:rPr>
        <w:t>BitBucket</w:t>
      </w:r>
      <w:proofErr w:type="spellEnd"/>
      <w:r>
        <w:rPr>
          <w:rFonts w:ascii="Calibri" w:eastAsia="Calibri" w:hAnsi="Calibri" w:cs="Calibri"/>
          <w:sz w:val="28"/>
          <w:szCs w:val="28"/>
        </w:rPr>
        <w:t>, Jira, Jenkins.</w:t>
      </w:r>
    </w:p>
    <w:p w:rsidR="0039633A" w:rsidRDefault="00862BED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35" w:name="_8bbbtjbx07v1" w:colFirst="0" w:colLast="0"/>
      <w:bookmarkEnd w:id="35"/>
      <w:r>
        <w:rPr>
          <w:rFonts w:ascii="Calibri" w:eastAsia="Calibri" w:hAnsi="Calibri" w:cs="Calibri"/>
          <w:sz w:val="28"/>
          <w:szCs w:val="28"/>
        </w:rPr>
        <w:lastRenderedPageBreak/>
        <w:t xml:space="preserve">Laptop del usuario: Cada usuario que tiene </w:t>
      </w:r>
      <w:r>
        <w:rPr>
          <w:rFonts w:ascii="Calibri" w:eastAsia="Calibri" w:hAnsi="Calibri" w:cs="Calibri"/>
          <w:sz w:val="28"/>
          <w:szCs w:val="28"/>
        </w:rPr>
        <w:t>acceso a las herramientas estará registrada sus direcciones IP como medida de seguridad.</w:t>
      </w:r>
    </w:p>
    <w:p w:rsidR="0039633A" w:rsidRDefault="0039633A">
      <w:pPr>
        <w:spacing w:line="240" w:lineRule="auto"/>
        <w:rPr>
          <w:rFonts w:ascii="Calibri" w:eastAsia="Calibri" w:hAnsi="Calibri" w:cs="Calibri"/>
          <w:sz w:val="40"/>
          <w:szCs w:val="40"/>
        </w:rPr>
      </w:pPr>
      <w:bookmarkStart w:id="36" w:name="_3p1c3vu23j6z" w:colFirst="0" w:colLast="0"/>
      <w:bookmarkStart w:id="37" w:name="_GoBack"/>
      <w:bookmarkEnd w:id="36"/>
      <w:bookmarkEnd w:id="37"/>
    </w:p>
    <w:sectPr w:rsidR="003963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A06"/>
    <w:multiLevelType w:val="multilevel"/>
    <w:tmpl w:val="8676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D6C28"/>
    <w:multiLevelType w:val="multilevel"/>
    <w:tmpl w:val="F210E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4E6354"/>
    <w:multiLevelType w:val="multilevel"/>
    <w:tmpl w:val="CED8D2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E1F42"/>
    <w:multiLevelType w:val="multilevel"/>
    <w:tmpl w:val="DB0CE4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15527E9"/>
    <w:multiLevelType w:val="multilevel"/>
    <w:tmpl w:val="832C9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3A"/>
    <w:rsid w:val="0039633A"/>
    <w:rsid w:val="008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4F91"/>
  <w15:docId w15:val="{E54A04B1-4678-4CF2-87D8-BC09025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Sprike</cp:lastModifiedBy>
  <cp:revision>2</cp:revision>
  <dcterms:created xsi:type="dcterms:W3CDTF">2020-12-05T13:09:00Z</dcterms:created>
  <dcterms:modified xsi:type="dcterms:W3CDTF">2020-12-05T13:09:00Z</dcterms:modified>
</cp:coreProperties>
</file>