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widowControl w:val="0"/>
        <w:jc w:val="center"/>
      </w:pPr>
    </w:p>
    <w:p>
      <w:pPr>
        <w:pStyle w:val="16"/>
        <w:widowControl w:val="0"/>
        <w:jc w:val="center"/>
      </w:pPr>
    </w:p>
    <w:p>
      <w:pPr>
        <w:pStyle w:val="16"/>
        <w:widowControl w:val="0"/>
        <w:jc w:val="center"/>
      </w:pPr>
    </w:p>
    <w:p>
      <w:pPr>
        <w:pStyle w:val="16"/>
        <w:widowControl w:val="0"/>
        <w:jc w:val="center"/>
      </w:pPr>
    </w:p>
    <w:p>
      <w:pPr>
        <w:pStyle w:val="16"/>
        <w:widowControl w:val="0"/>
        <w:jc w:val="center"/>
      </w:pPr>
    </w:p>
    <w:p>
      <w:pPr>
        <w:pStyle w:val="16"/>
        <w:widowControl w:val="0"/>
        <w:jc w:val="center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Computer Systems Technology</w:t>
      </w:r>
    </w:p>
    <w:p>
      <w:pPr>
        <w:pStyle w:val="16"/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British Columbia Institute of Technology</w:t>
      </w:r>
    </w:p>
    <w:p>
      <w:pPr>
        <w:pStyle w:val="16"/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COMP 8005 - Assignment2- How-to</w:t>
      </w:r>
    </w:p>
    <w:p>
      <w:pPr>
        <w:pStyle w:val="16"/>
        <w:widowControl w:val="0"/>
        <w:jc w:val="center"/>
        <w:rPr>
          <w:lang w:val="en-CA"/>
        </w:rPr>
      </w:pPr>
      <w:bookmarkStart w:id="0" w:name="_Toc532407508"/>
      <w:r>
        <w:t>Albert Huang</w:t>
      </w:r>
      <w:r>
        <w:rPr>
          <w:lang w:val="en-CA"/>
        </w:rPr>
        <w:t>&amp;</w:t>
      </w:r>
    </w:p>
    <w:p>
      <w:pPr>
        <w:pStyle w:val="16"/>
        <w:widowControl w:val="0"/>
        <w:jc w:val="center"/>
        <w:rPr>
          <w:lang w:val="en-CA"/>
        </w:rPr>
      </w:pPr>
      <w:r>
        <w:rPr>
          <w:lang w:val="en-CA"/>
        </w:rPr>
        <w:t xml:space="preserve">Aiyan Ma </w:t>
      </w:r>
    </w:p>
    <w:p>
      <w:pPr>
        <w:pStyle w:val="16"/>
        <w:widowControl w:val="0"/>
        <w:jc w:val="center"/>
      </w:pPr>
    </w:p>
    <w:p>
      <w:pPr>
        <w:pStyle w:val="16"/>
        <w:widowControl w:val="0"/>
        <w:jc w:val="center"/>
      </w:pPr>
      <w:r>
        <w:t>Mar 5, 2018</w:t>
      </w:r>
    </w:p>
    <w:p>
      <w:pPr>
        <w:pStyle w:val="16"/>
        <w:widowControl w:val="0"/>
        <w:jc w:val="center"/>
      </w:pPr>
    </w:p>
    <w:p>
      <w:pPr>
        <w:pStyle w:val="16"/>
        <w:widowControl w:val="0"/>
        <w:jc w:val="center"/>
      </w:pPr>
    </w:p>
    <w:p>
      <w:pPr>
        <w:pStyle w:val="16"/>
        <w:widowControl w:val="0"/>
        <w:jc w:val="center"/>
      </w:pPr>
    </w:p>
    <w:p>
      <w:pPr>
        <w:pStyle w:val="16"/>
        <w:widowControl w:val="0"/>
        <w:jc w:val="center"/>
      </w:pPr>
      <w:bookmarkStart w:id="18" w:name="_GoBack"/>
      <w:bookmarkEnd w:id="18"/>
    </w:p>
    <w:p>
      <w:pPr>
        <w:pStyle w:val="18"/>
      </w:pPr>
      <w:r>
        <w:t xml:space="preserve">Revision </w:t>
      </w:r>
      <w:r>
        <w:rPr>
          <w:lang w:val="en-CA"/>
        </w:rPr>
        <w:t>History</w:t>
      </w:r>
    </w:p>
    <w:tbl>
      <w:tblPr>
        <w:tblStyle w:val="15"/>
        <w:tblW w:w="88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1253"/>
        <w:gridCol w:w="1080"/>
        <w:gridCol w:w="1080"/>
        <w:gridCol w:w="4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75" w:type="dxa"/>
            <w:shd w:val="clear" w:color="auto" w:fill="F3F3F3"/>
            <w:vAlign w:val="center"/>
          </w:tcPr>
          <w:p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</w:t>
            </w:r>
          </w:p>
        </w:tc>
        <w:tc>
          <w:tcPr>
            <w:tcW w:w="1253" w:type="dxa"/>
            <w:shd w:val="clear" w:color="auto" w:fill="F3F3F3"/>
            <w:vAlign w:val="center"/>
          </w:tcPr>
          <w:p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Date</w:t>
            </w:r>
          </w:p>
        </w:tc>
        <w:tc>
          <w:tcPr>
            <w:tcW w:w="1080" w:type="dxa"/>
            <w:shd w:val="clear" w:color="auto" w:fill="F3F3F3"/>
            <w:vAlign w:val="center"/>
          </w:tcPr>
          <w:p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Version</w:t>
            </w:r>
          </w:p>
        </w:tc>
        <w:tc>
          <w:tcPr>
            <w:tcW w:w="1080" w:type="dxa"/>
            <w:shd w:val="clear" w:color="auto" w:fill="F3F3F3"/>
            <w:vAlign w:val="center"/>
          </w:tcPr>
          <w:p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Revised by</w:t>
            </w:r>
          </w:p>
        </w:tc>
        <w:tc>
          <w:tcPr>
            <w:tcW w:w="4968" w:type="dxa"/>
            <w:shd w:val="clear" w:color="auto" w:fill="F3F3F3"/>
            <w:vAlign w:val="center"/>
          </w:tcPr>
          <w:p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75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53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z w:val="18"/>
                <w:lang w:val="en-CA"/>
              </w:rPr>
              <w:t>18</w:t>
            </w:r>
            <w:r>
              <w:rPr>
                <w:sz w:val="18"/>
              </w:rPr>
              <w:t>-</w:t>
            </w:r>
            <w:r>
              <w:rPr>
                <w:sz w:val="18"/>
                <w:lang w:val="en-CA"/>
              </w:rPr>
              <w:t>Feb</w:t>
            </w:r>
            <w:r>
              <w:rPr>
                <w:sz w:val="18"/>
              </w:rPr>
              <w:t>-</w:t>
            </w:r>
            <w:r>
              <w:rPr>
                <w:sz w:val="18"/>
                <w:lang w:val="en-CA"/>
              </w:rPr>
              <w:t>2</w:t>
            </w:r>
            <w:r>
              <w:rPr>
                <w:sz w:val="18"/>
              </w:rPr>
              <w:t>6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</w:rPr>
              <w:t>V0.1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18"/>
                <w:lang w:eastAsia="zh-CN"/>
              </w:rPr>
            </w:pPr>
            <w:r>
              <w:rPr>
                <w:sz w:val="18"/>
              </w:rPr>
              <w:t>Aiyan,</w:t>
            </w:r>
            <w:r>
              <w:rPr>
                <w:sz w:val="18"/>
                <w:lang w:eastAsia="zh-CN"/>
              </w:rPr>
              <w:t>Ma</w:t>
            </w:r>
          </w:p>
        </w:tc>
        <w:tc>
          <w:tcPr>
            <w:tcW w:w="4968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n-CA"/>
              </w:rPr>
              <w:t>The</w:t>
            </w:r>
            <w:r>
              <w:rPr>
                <w:sz w:val="18"/>
              </w:rPr>
              <w:t xml:space="preserve"> initial draft</w:t>
            </w:r>
            <w:r>
              <w:rPr>
                <w:sz w:val="18"/>
                <w:lang w:val="en-CA"/>
              </w:rPr>
              <w:t xml:space="preserve"> for </w:t>
            </w:r>
            <w:r>
              <w:rPr>
                <w:sz w:val="18"/>
              </w:rPr>
              <w:t>Java version How-to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75" w:type="dxa"/>
            <w:vAlign w:val="center"/>
          </w:tcPr>
          <w:p>
            <w:pPr>
              <w:rPr>
                <w:color w:val="FF0000"/>
                <w:sz w:val="18"/>
                <w:lang w:val="en-CA"/>
              </w:rPr>
            </w:pPr>
            <w:r>
              <w:rPr>
                <w:color w:val="auto"/>
                <w:sz w:val="18"/>
                <w:lang w:val="en-CA"/>
              </w:rPr>
              <w:t>2</w:t>
            </w:r>
          </w:p>
        </w:tc>
        <w:tc>
          <w:tcPr>
            <w:tcW w:w="1253" w:type="dxa"/>
            <w:vAlign w:val="center"/>
          </w:tcPr>
          <w:p>
            <w:pPr>
              <w:rPr>
                <w:sz w:val="18"/>
                <w:lang w:val="en-CA"/>
              </w:rPr>
            </w:pPr>
            <w:r>
              <w:rPr>
                <w:sz w:val="18"/>
                <w:lang w:val="en-CA"/>
              </w:rPr>
              <w:t>2018-Mar-0</w:t>
            </w:r>
            <w:r>
              <w:rPr>
                <w:sz w:val="18"/>
              </w:rPr>
              <w:t>5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18"/>
                <w:lang w:val="en-CA"/>
              </w:rPr>
            </w:pPr>
            <w:r>
              <w:rPr>
                <w:sz w:val="18"/>
                <w:lang w:val="en-CA"/>
              </w:rPr>
              <w:t>V1.0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</w:rPr>
              <w:t>Albert, H.</w:t>
            </w:r>
          </w:p>
        </w:tc>
        <w:tc>
          <w:tcPr>
            <w:tcW w:w="496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Combine python and java version to one</w:t>
            </w:r>
          </w:p>
        </w:tc>
      </w:tr>
    </w:tbl>
    <w:p>
      <w:pPr>
        <w:pStyle w:val="16"/>
        <w:widowControl w:val="0"/>
        <w:jc w:val="center"/>
        <w:sectPr>
          <w:headerReference r:id="rId3" w:type="default"/>
          <w:pgSz w:w="12240" w:h="15840"/>
          <w:pgMar w:top="1440" w:right="1440" w:bottom="1440" w:left="1440" w:header="720" w:footer="0" w:gutter="0"/>
          <w:pgNumType w:fmt="decimal" w:start="1"/>
          <w:formProt w:val="0"/>
          <w:docGrid w:linePitch="360" w:charSpace="-6145"/>
        </w:sectPr>
      </w:pPr>
    </w:p>
    <w:p>
      <w:pPr>
        <w:pStyle w:val="2"/>
      </w:pPr>
      <w:bookmarkStart w:id="1" w:name="_Toc2129981182"/>
      <w:r>
        <w:t>Table of Content</w:t>
      </w:r>
      <w:bookmarkEnd w:id="0"/>
      <w:r>
        <w:t>s</w:t>
      </w:r>
      <w:bookmarkEnd w:id="1"/>
    </w:p>
    <w:p>
      <w:pPr>
        <w:spacing w:line="480" w:lineRule="auto"/>
        <w:jc w:val="left"/>
        <w:rPr>
          <w:sz w:val="28"/>
          <w:szCs w:val="28"/>
        </w:rPr>
      </w:pPr>
    </w:p>
    <w:p>
      <w:pPr>
        <w:pStyle w:val="5"/>
        <w:tabs>
          <w:tab w:val="right" w:leader="dot" w:pos="8306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"1-3" \h \u </w:instrText>
      </w:r>
      <w:r>
        <w:rPr>
          <w:sz w:val="28"/>
          <w:szCs w:val="28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_Toc2129981182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Table of Contents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_Toc2129981182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2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_Toc1639936440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1</w:t>
      </w:r>
      <w:r>
        <w:rPr>
          <w:rFonts w:ascii="Times New Roman" w:hAnsi="Times New Roman" w:eastAsia="Times New Roman" w:cs="Times New Roman"/>
          <w:bCs/>
          <w:color w:val="00000A"/>
          <w:kern w:val="44"/>
          <w:sz w:val="28"/>
          <w:szCs w:val="28"/>
          <w:lang w:eastAsia="en-US" w:bidi="ar-SA"/>
        </w:rPr>
        <w:t xml:space="preserve">.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Python Mode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_Toc1639936440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3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bCs/>
          <w:color w:val="00000A"/>
          <w:kern w:val="44"/>
          <w:sz w:val="28"/>
          <w:szCs w:val="28"/>
          <w:lang w:eastAsia="en-US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_Toc750977256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1.1 Running the Multi-Thread Server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_Toc750977256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3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_Toc1299751063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1.2 Running the Epoll Server (Edge Trigger)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_Toc1299751063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3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_Toc2040760400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1.3 Running the Epoll Server (Level Trigger)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_Toc2040760400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4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_Toc1038366720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1.4 Running the General Client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_Toc1038366720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4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_Toc2035617443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2</w:t>
      </w:r>
      <w:r>
        <w:rPr>
          <w:rFonts w:ascii="Times New Roman" w:hAnsi="Times New Roman" w:eastAsia="Times New Roman" w:cs="Times New Roman"/>
          <w:bCs/>
          <w:color w:val="00000A"/>
          <w:kern w:val="44"/>
          <w:sz w:val="28"/>
          <w:szCs w:val="28"/>
          <w:lang w:val="en-CA" w:eastAsia="en-US" w:bidi="ar-SA"/>
        </w:rPr>
        <w:t xml:space="preserve">.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CA" w:eastAsia="en-US" w:bidi="ar-SA"/>
        </w:rPr>
        <w:t>Java Mode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_Toc2035617443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5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bCs/>
          <w:color w:val="00000A"/>
          <w:kern w:val="44"/>
          <w:sz w:val="28"/>
          <w:szCs w:val="28"/>
          <w:lang w:val="en-CA" w:eastAsia="en-US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_Toc338503324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2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-CA" w:eastAsia="en-US" w:bidi="ar-SA"/>
        </w:rPr>
        <w:t>.1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-CA" w:eastAsia="en-US" w:bidi="ar-SA"/>
        </w:rPr>
        <w:t>EPoll Server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_Toc338503324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5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_Toc1458720360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2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CA" w:eastAsia="en-US" w:bidi="ar-SA"/>
        </w:rPr>
        <w:t>.2 Poll Server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_Toc1458720360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6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_Toc1318952879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2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-CA" w:eastAsia="en-US" w:bidi="ar-SA"/>
        </w:rPr>
        <w:t>.3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color w:val="00000A"/>
          <w:sz w:val="28"/>
          <w:szCs w:val="28"/>
          <w:lang w:val="en-CA" w:eastAsia="en-US" w:bidi="ar-SA"/>
        </w:rPr>
        <w:t>To start the MT Server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_Toc1318952879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6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HYPERLINK \l _Toc464542919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2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CA" w:eastAsia="en-US" w:bidi="ar-SA"/>
        </w:rPr>
        <w:t>.4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CA" w:eastAsia="en-US" w:bidi="ar-SA"/>
        </w:rPr>
        <w:t>Start the SuperClient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instrText xml:space="preserve"> PAGEREF _Toc464542919 </w:instrTex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t>7</w:t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spacing w:line="480" w:lineRule="auto"/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Times New Roman" w:cs="Times New Roman"/>
          <w:color w:val="00000A"/>
          <w:sz w:val="28"/>
          <w:szCs w:val="28"/>
          <w:lang w:val="en-US" w:eastAsia="en-US" w:bidi="ar-SA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2" w:name="_Toc1639936440"/>
      <w:bookmarkStart w:id="3" w:name="_Toc1709815836"/>
      <w:r>
        <w:t>Python Mode</w:t>
      </w:r>
      <w:bookmarkEnd w:id="2"/>
    </w:p>
    <w:p>
      <w:pPr>
        <w:pStyle w:val="3"/>
      </w:pPr>
      <w:bookmarkStart w:id="4" w:name="_Toc750977256"/>
      <w:r>
        <w:t xml:space="preserve">1.1 Running the </w:t>
      </w:r>
      <w:bookmarkEnd w:id="3"/>
      <w:r>
        <w:t>Multi-Thread Server</w:t>
      </w:r>
      <w:bookmarkEnd w:id="4"/>
    </w:p>
    <w:p>
      <w:pPr>
        <w:numPr>
          <w:ilvl w:val="0"/>
          <w:numId w:val="2"/>
        </w:numPr>
        <w:tabs>
          <w:tab w:val="left" w:pos="0"/>
        </w:tabs>
        <w:ind w:left="0" w:leftChars="0" w:firstLine="0" w:firstLineChars="0"/>
        <w:rPr>
          <w:rFonts w:hint="default"/>
        </w:rPr>
      </w:pPr>
      <w:r>
        <w:rPr>
          <w:rFonts w:hint="default"/>
        </w:rPr>
        <w:t>Ensure you are running the terminal as root.</w:t>
      </w:r>
    </w:p>
    <w:p>
      <w:pPr>
        <w:numPr>
          <w:ilvl w:val="0"/>
          <w:numId w:val="0"/>
        </w:numPr>
        <w:tabs>
          <w:tab w:val="clear" w:pos="0"/>
        </w:tabs>
        <w:ind w:leftChars="0"/>
        <w:rPr>
          <w:rFonts w:hint="default"/>
        </w:rPr>
      </w:pPr>
    </w:p>
    <w:p>
      <w:pPr>
        <w:numPr>
          <w:ilvl w:val="0"/>
          <w:numId w:val="2"/>
        </w:numPr>
        <w:tabs>
          <w:tab w:val="left" w:pos="0"/>
        </w:tabs>
        <w:ind w:left="0" w:leftChars="0" w:firstLine="0" w:firstLineChars="0"/>
        <w:rPr>
          <w:rFonts w:hint="default"/>
        </w:rPr>
      </w:pPr>
      <w:r>
        <w:rPr>
          <w:rFonts w:hint="default"/>
        </w:rPr>
        <w:t>Ensure you have release enough file descriptors for your server to create connections:</w:t>
      </w:r>
    </w:p>
    <w:p>
      <w:pPr>
        <w:numPr>
          <w:ilvl w:val="0"/>
          <w:numId w:val="0"/>
        </w:numPr>
        <w:tabs>
          <w:tab w:val="clear" w:pos="0"/>
        </w:tabs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#ulimit -n 1000000 </w:t>
      </w:r>
    </w:p>
    <w:p>
      <w:pPr>
        <w:numPr>
          <w:ilvl w:val="0"/>
          <w:numId w:val="0"/>
        </w:numPr>
        <w:tabs>
          <w:tab w:val="clear" w:pos="0"/>
        </w:tabs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#python3 &lt;script name&gt; &lt;port number&gt;</w:t>
      </w:r>
    </w:p>
    <w:p>
      <w:pPr>
        <w:numPr>
          <w:ilvl w:val="0"/>
          <w:numId w:val="0"/>
        </w:numPr>
        <w:tabs>
          <w:tab w:val="clear" w:pos="0"/>
        </w:tabs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Eg.  #python3 multithread.py 10000</w:t>
      </w:r>
    </w:p>
    <w:p>
      <w:pPr>
        <w:numPr>
          <w:ilvl w:val="0"/>
          <w:numId w:val="0"/>
        </w:numPr>
        <w:tabs>
          <w:tab w:val="clear" w:pos="0"/>
        </w:tabs>
        <w:ind w:firstLine="420" w:firstLineChars="0"/>
        <w:rPr>
          <w:rFonts w:hint="default"/>
          <w:b/>
          <w:bCs/>
        </w:rPr>
      </w:pPr>
    </w:p>
    <w:p>
      <w:pPr>
        <w:numPr>
          <w:ilvl w:val="0"/>
          <w:numId w:val="0"/>
        </w:numPr>
        <w:tabs>
          <w:tab w:val="clear" w:pos="0"/>
        </w:tabs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drawing>
          <wp:inline distT="0" distB="0" distL="114300" distR="114300">
            <wp:extent cx="4283075" cy="697865"/>
            <wp:effectExtent l="0" t="0" r="3175" b="6985"/>
            <wp:docPr id="2" name="Picture 2" descr="2018-03-01-212120_896x146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8-03-01-212120_896x146_scr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0"/>
        </w:tabs>
        <w:ind w:firstLine="420" w:firstLineChars="0"/>
        <w:rPr>
          <w:rFonts w:hint="default"/>
          <w:b/>
          <w:bCs/>
        </w:rPr>
      </w:pPr>
    </w:p>
    <w:p>
      <w:pPr>
        <w:pStyle w:val="3"/>
        <w:rPr>
          <w:rFonts w:hint="default"/>
        </w:rPr>
      </w:pPr>
      <w:bookmarkStart w:id="5" w:name="_Toc1299751063"/>
      <w:r>
        <w:rPr>
          <w:rFonts w:hint="default"/>
        </w:rPr>
        <w:t>1.2 Running the Epoll Server (Edge Trigger)</w:t>
      </w:r>
      <w:bookmarkEnd w:id="5"/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Ensure you are running the terminal as root.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ind w:leftChars="0"/>
        <w:rPr>
          <w:rFonts w:hint="default"/>
        </w:rPr>
      </w:pP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Ensure you have release enough file descriptors for your server to create connections: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#ulimit -n 1000000 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#python3 &lt;script name&gt; &lt;port number&gt;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Eg.  #python3 epoll_ET.py 10000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46575" cy="2192655"/>
            <wp:effectExtent l="0" t="0" r="15875" b="17145"/>
            <wp:docPr id="3" name="Picture 3" descr="2018-03-01-212856_896x452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18-03-01-212856_896x452_scr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bookmarkStart w:id="6" w:name="_Toc2040760400"/>
      <w:r>
        <w:rPr>
          <w:rFonts w:hint="default"/>
        </w:rPr>
        <w:t>1.3 Running the Epoll Server (Level Trigger)</w:t>
      </w:r>
      <w:bookmarkEnd w:id="6"/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Ensure you are running the terminal as root.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ind w:leftChars="0"/>
        <w:rPr>
          <w:rFonts w:hint="default"/>
        </w:rPr>
      </w:pP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Ensure you have release enough file descriptors for your server to create connections: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#ulimit -n 1000000 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#python3 &lt;script name&gt; &lt;port number&gt;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Eg.  #python3 epoll_LT.py 10000</w:t>
      </w:r>
    </w:p>
    <w:p>
      <w:pPr>
        <w:pStyle w:val="17"/>
        <w:ind w:firstLine="420" w:firstLineChars="0"/>
      </w:pPr>
      <w:r>
        <w:rPr>
          <w:rFonts w:hint="default"/>
        </w:rPr>
        <w:drawing>
          <wp:inline distT="0" distB="0" distL="114300" distR="114300">
            <wp:extent cx="4442460" cy="2240915"/>
            <wp:effectExtent l="0" t="0" r="15240" b="6985"/>
            <wp:docPr id="4" name="Picture 4" descr="2018-03-01-213556_896x452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18-03-01-213556_896x452_scro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>
      <w:pPr>
        <w:pStyle w:val="17"/>
        <w:ind w:firstLine="420" w:firstLineChars="0"/>
        <w:rPr>
          <w:rFonts w:hint="default"/>
          <w:b/>
          <w:bCs/>
        </w:rPr>
      </w:pPr>
    </w:p>
    <w:p>
      <w:pPr>
        <w:pStyle w:val="3"/>
        <w:rPr>
          <w:rFonts w:hint="default"/>
        </w:rPr>
      </w:pPr>
      <w:bookmarkStart w:id="7" w:name="_Toc1038366720"/>
      <w:r>
        <w:rPr>
          <w:rFonts w:hint="default"/>
        </w:rPr>
        <w:t>1.4 Running the General Client</w:t>
      </w:r>
      <w:bookmarkEnd w:id="7"/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Ensure you are running the terminal as root.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ind w:leftChars="0"/>
        <w:rPr>
          <w:rFonts w:hint="default"/>
        </w:rPr>
      </w:pP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Ensure you have release enough file descriptors for your server to create connections: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#ulimit -n 1000000 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ind w:firstLine="420" w:firstLineChars="0"/>
        <w:rPr>
          <w:rFonts w:hint="default"/>
          <w:b/>
          <w:bCs/>
        </w:rPr>
      </w:pP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Ensure you have enough ports to assign to connect to server side(option)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ind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#vim /etc/sysctl.conf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ind w:leftChars="0" w:firstLine="420" w:firstLineChars="0"/>
        <w:rPr>
          <w:rFonts w:hint="default"/>
          <w:b/>
          <w:bCs/>
        </w:rPr>
      </w:pPr>
    </w:p>
    <w:p>
      <w:pPr>
        <w:numPr>
          <w:ilvl w:val="0"/>
          <w:numId w:val="0"/>
        </w:numPr>
        <w:tabs>
          <w:tab w:val="clear" w:pos="0"/>
          <w:tab w:val="clear" w:pos="425"/>
        </w:tabs>
        <w:ind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Then add a line like below: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ind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Net.ipv4.ip_local_port_range = &lt;min value&gt; &lt;max value&gt;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ind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Then save and exit;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ind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Run : sysctl  -p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rPr>
          <w:rFonts w:hint="default"/>
          <w:b w:val="0"/>
          <w:bCs w:val="0"/>
        </w:rPr>
      </w:pP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Run your client to start working: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ind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#python3 &lt;script path&gt; &lt;ip address&gt; &lt;port number&gt; &lt;packets number&gt; &lt;sleepping duration&gt; &lt;threads per process&gt;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ind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Eg. #python3 select_client.py 192.168.0.14 10000 3 8 500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44695" cy="2292350"/>
            <wp:effectExtent l="0" t="0" r="8255" b="12700"/>
            <wp:docPr id="6" name="Picture 6" descr="2018-03-01-215651_896x452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18-03-01-215651_896x452_scro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</w:pPr>
      <w:bookmarkStart w:id="8" w:name="_Toc19948"/>
      <w:bookmarkStart w:id="9" w:name="_Toc2035617443"/>
      <w:r>
        <w:rPr>
          <w:lang w:val="en-CA"/>
        </w:rPr>
        <w:t>Java Mode</w:t>
      </w:r>
      <w:bookmarkEnd w:id="8"/>
      <w:bookmarkEnd w:id="9"/>
      <w:r>
        <w:t xml:space="preserve"> 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rPr>
          <w:rFonts w:hint="default"/>
          <w:lang w:val="en-CA"/>
        </w:rPr>
      </w:pPr>
      <w:r>
        <w:rPr>
          <w:rFonts w:hint="default"/>
          <w:lang w:val="en-CA"/>
        </w:rPr>
        <w:t>There are four applications in java mode: i.e , three servers plus one client.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rPr>
          <w:rFonts w:hint="default"/>
          <w:lang w:val="en-CA"/>
        </w:rPr>
      </w:pPr>
      <w:r>
        <w:rPr>
          <w:rFonts w:hint="default"/>
          <w:lang w:val="en-CA"/>
        </w:rPr>
        <w:t xml:space="preserve">Server:The EPoll server, Poll server and Multi-Thread Server.   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rPr>
          <w:rFonts w:hint="default"/>
          <w:lang w:val="en-CA"/>
        </w:rPr>
      </w:pPr>
      <w:r>
        <w:rPr>
          <w:rFonts w:hint="default"/>
          <w:lang w:val="en-CA"/>
        </w:rPr>
        <w:t>Client: the SuperClient.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rPr>
          <w:rFonts w:hint="default"/>
          <w:lang w:val="en-CA"/>
        </w:rPr>
      </w:pPr>
    </w:p>
    <w:p>
      <w:pPr>
        <w:numPr>
          <w:ilvl w:val="0"/>
          <w:numId w:val="0"/>
        </w:numPr>
        <w:tabs>
          <w:tab w:val="clear" w:pos="0"/>
          <w:tab w:val="clear" w:pos="425"/>
        </w:tabs>
        <w:rPr>
          <w:rFonts w:hint="default"/>
          <w:lang w:val="en-CA"/>
        </w:rPr>
      </w:pPr>
      <w:r>
        <w:rPr>
          <w:rFonts w:hint="default"/>
          <w:lang w:val="en-CA"/>
        </w:rPr>
        <w:t>Before running the command, execute the following as root:</w:t>
      </w:r>
    </w:p>
    <w:p>
      <w:pPr>
        <w:rPr>
          <w:lang w:val="en-CA"/>
        </w:rPr>
      </w:pPr>
      <w:r>
        <w:rPr>
          <w:lang w:val="en-CA"/>
        </w:rPr>
        <w:t>1 increase the fd to 100K</w:t>
      </w:r>
    </w:p>
    <w:p>
      <w:pPr>
        <w:rPr>
          <w:lang w:val="en-CA"/>
        </w:rPr>
      </w:pPr>
      <w:r>
        <w:rPr>
          <w:lang w:val="en-CA"/>
        </w:rPr>
        <w:t>#ulimit -n  100000</w:t>
      </w:r>
    </w:p>
    <w:p>
      <w:pPr>
        <w:rPr>
          <w:lang w:val="en-CA"/>
        </w:rPr>
      </w:pPr>
      <w:r>
        <w:rPr>
          <w:lang w:val="en-CA"/>
        </w:rPr>
        <w:t xml:space="preserve">2 increase the heap memory </w:t>
      </w:r>
    </w:p>
    <w:p>
      <w:pPr>
        <w:rPr>
          <w:rFonts w:hint="eastAsia"/>
          <w:lang w:val="en-CA"/>
        </w:rPr>
      </w:pPr>
      <w:r>
        <w:rPr>
          <w:lang w:val="en-CA"/>
        </w:rPr>
        <w:t xml:space="preserve">#java </w:t>
      </w:r>
      <w:r>
        <w:rPr>
          <w:rFonts w:hint="eastAsia"/>
          <w:lang w:val="en-CA"/>
        </w:rPr>
        <w:t>-Xss</w:t>
      </w:r>
      <w:r>
        <w:rPr>
          <w:rFonts w:hint="default"/>
          <w:lang w:val="en-CA"/>
        </w:rPr>
        <w:t>1024m</w:t>
      </w:r>
      <w:r>
        <w:rPr>
          <w:rFonts w:hint="eastAsia"/>
          <w:lang w:val="en-CA"/>
        </w:rPr>
        <w:t xml:space="preserve"> -Xms</w:t>
      </w:r>
      <w:r>
        <w:rPr>
          <w:rFonts w:hint="default"/>
          <w:lang w:val="en-CA"/>
        </w:rPr>
        <w:t>4096</w:t>
      </w:r>
      <w:r>
        <w:rPr>
          <w:rFonts w:hint="eastAsia"/>
          <w:lang w:val="en-CA"/>
        </w:rPr>
        <w:t>m -Xmx</w:t>
      </w:r>
      <w:r>
        <w:rPr>
          <w:rFonts w:hint="default"/>
          <w:lang w:val="en-CA"/>
        </w:rPr>
        <w:t>5120</w:t>
      </w:r>
      <w:r>
        <w:rPr>
          <w:rFonts w:hint="eastAsia"/>
          <w:lang w:val="en-CA"/>
        </w:rPr>
        <w:t>m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rPr>
          <w:rFonts w:hint="default"/>
          <w:lang w:val="en-CA"/>
        </w:rPr>
      </w:pPr>
    </w:p>
    <w:p>
      <w:pPr>
        <w:numPr>
          <w:ilvl w:val="0"/>
          <w:numId w:val="0"/>
        </w:numPr>
        <w:tabs>
          <w:tab w:val="clear" w:pos="0"/>
          <w:tab w:val="clear" w:pos="425"/>
        </w:tabs>
        <w:rPr>
          <w:rFonts w:hint="default"/>
        </w:rPr>
      </w:pPr>
    </w:p>
    <w:p>
      <w:pPr>
        <w:pStyle w:val="3"/>
        <w:rPr>
          <w:rFonts w:hint="default"/>
          <w:lang w:val="en-CA"/>
        </w:rPr>
      </w:pPr>
      <w:bookmarkStart w:id="10" w:name="_Toc24985"/>
      <w:bookmarkStart w:id="11" w:name="_Toc338503324"/>
      <w:r>
        <w:rPr>
          <w:rFonts w:hint="default"/>
        </w:rPr>
        <w:t>2</w:t>
      </w:r>
      <w:r>
        <w:rPr>
          <w:rFonts w:hint="default"/>
          <w:lang w:val="en-CA"/>
        </w:rPr>
        <w:t>.1</w:t>
      </w:r>
      <w:r>
        <w:rPr>
          <w:rFonts w:hint="default"/>
        </w:rPr>
        <w:t xml:space="preserve"> </w:t>
      </w:r>
      <w:r>
        <w:rPr>
          <w:rFonts w:hint="default"/>
          <w:lang w:val="en-CA"/>
        </w:rPr>
        <w:t>EPoll Server</w:t>
      </w:r>
      <w:bookmarkEnd w:id="10"/>
      <w:bookmarkEnd w:id="11"/>
      <w:r>
        <w:rPr>
          <w:rFonts w:hint="default"/>
          <w:lang w:val="en-CA"/>
        </w:rPr>
        <w:t xml:space="preserve"> 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rPr>
          <w:rFonts w:hint="default"/>
          <w:lang w:val="en-CA"/>
        </w:rPr>
      </w:pPr>
      <w:r>
        <w:rPr>
          <w:rFonts w:hint="default"/>
          <w:lang w:val="en-CA"/>
        </w:rPr>
        <w:t>To Run it in java mode by default parameters: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rPr>
          <w:rFonts w:hint="default"/>
          <w:lang w:val="en-CA"/>
        </w:rPr>
      </w:pPr>
    </w:p>
    <w:p>
      <w:pPr>
        <w:numPr>
          <w:ilvl w:val="0"/>
          <w:numId w:val="0"/>
        </w:numPr>
        <w:tabs>
          <w:tab w:val="clear" w:pos="0"/>
          <w:tab w:val="clear" w:pos="425"/>
        </w:tabs>
      </w:pPr>
      <w:r>
        <w:drawing>
          <wp:inline distT="0" distB="0" distL="114300" distR="114300">
            <wp:extent cx="5270500" cy="992505"/>
            <wp:effectExtent l="0" t="0" r="6350" b="171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rPr>
          <w:i/>
          <w:iCs/>
          <w:lang w:val="en-CA"/>
        </w:rPr>
      </w:pPr>
      <w:r>
        <w:rPr>
          <w:lang w:val="en-CA"/>
        </w:rPr>
        <w:t xml:space="preserve">To show the usage, just using </w:t>
      </w:r>
      <w:r>
        <w:rPr>
          <w:i/>
          <w:iCs/>
          <w:lang w:val="en-CA"/>
        </w:rPr>
        <w:t>-h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rPr>
          <w:i/>
          <w:iCs/>
          <w:lang w:val="en-CA"/>
        </w:rPr>
      </w:pPr>
    </w:p>
    <w:p>
      <w:pPr>
        <w:rPr>
          <w:rFonts w:hint="eastAsia" w:ascii="Consolas" w:hAnsi="Consolas" w:eastAsia="Consolas"/>
          <w:color w:val="2A00FF"/>
          <w:sz w:val="20"/>
          <w:highlight w:val="white"/>
          <w:lang w:val="en-CA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CA"/>
        </w:rPr>
        <w:t xml:space="preserve"> Usage: {PORT} {BUFFER_SIZE(B)} {CPU (0|1)} {IO(0|1)}</w:t>
      </w:r>
    </w:p>
    <w:p>
      <w:pPr>
        <w:numPr>
          <w:ilvl w:val="0"/>
          <w:numId w:val="0"/>
        </w:numPr>
        <w:tabs>
          <w:tab w:val="clear" w:pos="0"/>
          <w:tab w:val="clear" w:pos="425"/>
        </w:tabs>
        <w:rPr>
          <w:lang w:val="en-CA"/>
        </w:rPr>
      </w:pPr>
      <w:r>
        <w:drawing>
          <wp:inline distT="0" distB="0" distL="114300" distR="114300">
            <wp:extent cx="5270500" cy="604520"/>
            <wp:effectExtent l="0" t="0" r="6350" b="508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2" w:name="_Toc17"/>
    </w:p>
    <w:p>
      <w:pPr>
        <w:pStyle w:val="3"/>
        <w:rPr>
          <w:lang w:val="en-CA"/>
        </w:rPr>
      </w:pPr>
      <w:bookmarkStart w:id="13" w:name="_Toc1458720360"/>
      <w:r>
        <w:t>2</w:t>
      </w:r>
      <w:r>
        <w:rPr>
          <w:lang w:val="en-CA"/>
        </w:rPr>
        <w:t>.2 Poll Server</w:t>
      </w:r>
      <w:bookmarkEnd w:id="12"/>
      <w:bookmarkEnd w:id="13"/>
    </w:p>
    <w:p>
      <w:pPr>
        <w:rPr>
          <w:rFonts w:hint="eastAsia"/>
          <w:lang w:val="en-CA"/>
        </w:rPr>
      </w:pPr>
      <w:r>
        <w:rPr>
          <w:rFonts w:hint="default"/>
          <w:lang w:val="en-CA"/>
        </w:rPr>
        <w:t>#</w:t>
      </w:r>
      <w:r>
        <w:rPr>
          <w:rFonts w:hint="eastAsia"/>
          <w:lang w:val="en-CA"/>
        </w:rPr>
        <w:t xml:space="preserve">java -Djava.nio.channels.spi.SelectorProvider=sun.nio.ch.PollSelectorProvider PollServer  </w:t>
      </w:r>
    </w:p>
    <w:p>
      <w:pPr>
        <w:rPr>
          <w:lang w:val="en-CA"/>
        </w:rPr>
      </w:pPr>
      <w:r>
        <w:rPr>
          <w:lang w:val="en-CA"/>
        </w:rPr>
        <w:t>The parameters can be specified are:</w:t>
      </w:r>
    </w:p>
    <w:p>
      <w:pPr>
        <w:rPr>
          <w:rFonts w:hint="eastAsia"/>
          <w:lang w:val="en-CA"/>
        </w:rPr>
      </w:pPr>
      <w:r>
        <w:rPr>
          <w:lang w:val="en-CA"/>
        </w:rPr>
        <w:t xml:space="preserve"> </w:t>
      </w:r>
    </w:p>
    <w:p>
      <w:pPr>
        <w:rPr>
          <w:rFonts w:hint="eastAsia" w:ascii="Consolas" w:hAnsi="Consolas" w:eastAsia="Consolas"/>
          <w:color w:val="2A00FF"/>
          <w:sz w:val="20"/>
          <w:highlight w:val="white"/>
          <w:lang w:val="en-CA"/>
        </w:rPr>
      </w:pPr>
      <w:r>
        <w:rPr>
          <w:rFonts w:hint="eastAsia" w:ascii="Consolas" w:hAnsi="Consolas" w:eastAsia="Consolas"/>
          <w:color w:val="2A00FF"/>
          <w:sz w:val="20"/>
          <w:highlight w:val="white"/>
          <w:lang w:val="en-CA"/>
        </w:rPr>
        <w:t>Usage: {PORT} {BUFFER_SIZE(B)} {CPU (0|1)} {IO(0|1)}</w:t>
      </w:r>
    </w:p>
    <w:p>
      <w:pPr>
        <w:rPr>
          <w:rFonts w:hint="eastAsia"/>
          <w:b w:val="0"/>
          <w:bCs w:val="0"/>
          <w:i w:val="0"/>
          <w:iCs w:val="0"/>
          <w:sz w:val="22"/>
          <w:szCs w:val="22"/>
          <w:lang w:val="en-CA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CA"/>
        </w:rPr>
        <w:t>Example:</w:t>
      </w:r>
    </w:p>
    <w:p>
      <w:pPr>
        <w:rPr>
          <w:rFonts w:hint="eastAsia"/>
          <w:i/>
          <w:iCs/>
          <w:sz w:val="22"/>
          <w:szCs w:val="22"/>
          <w:lang w:val="en-CA"/>
        </w:rPr>
      </w:pPr>
      <w:r>
        <w:rPr>
          <w:rFonts w:hint="eastAsia"/>
          <w:lang w:val="en-CA"/>
        </w:rPr>
        <w:t xml:space="preserve">java -Djava.nio.channels.spi.SelectorProvider=sun.nio.ch.PollSelectorProvider PollServer </w:t>
      </w:r>
      <w:r>
        <w:rPr>
          <w:rFonts w:hint="default"/>
          <w:lang w:val="en-CA"/>
        </w:rPr>
        <w:t>8511 1024 0 0</w:t>
      </w:r>
    </w:p>
    <w:p>
      <w:pPr>
        <w:rPr>
          <w:rFonts w:hint="default"/>
          <w:lang w:val="en-CA"/>
        </w:rPr>
      </w:pPr>
      <w:r>
        <w:drawing>
          <wp:inline distT="0" distB="0" distL="114300" distR="114300">
            <wp:extent cx="5268595" cy="1219200"/>
            <wp:effectExtent l="0" t="0" r="8255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bookmarkStart w:id="14" w:name="_Toc8858"/>
    </w:p>
    <w:p>
      <w:pPr>
        <w:pStyle w:val="3"/>
        <w:rPr>
          <w:rFonts w:hint="default"/>
          <w:lang w:val="en-CA"/>
        </w:rPr>
      </w:pPr>
      <w:bookmarkStart w:id="15" w:name="_Toc1318952879"/>
      <w:r>
        <w:rPr>
          <w:rFonts w:hint="default"/>
        </w:rPr>
        <w:t>2</w:t>
      </w:r>
      <w:r>
        <w:rPr>
          <w:rFonts w:hint="default"/>
          <w:lang w:val="en-CA"/>
        </w:rPr>
        <w:t>.3</w:t>
      </w:r>
      <w:r>
        <w:rPr>
          <w:rFonts w:hint="default"/>
        </w:rPr>
        <w:t xml:space="preserve"> </w:t>
      </w:r>
      <w:r>
        <w:rPr>
          <w:rFonts w:hint="default"/>
          <w:lang w:val="en-CA"/>
        </w:rPr>
        <w:t>To start the MT Server</w:t>
      </w:r>
      <w:bookmarkEnd w:id="14"/>
      <w:bookmarkEnd w:id="15"/>
      <w:r>
        <w:rPr>
          <w:rFonts w:hint="default"/>
          <w:lang w:val="en-CA"/>
        </w:rPr>
        <w:t xml:space="preserve"> </w:t>
      </w:r>
    </w:p>
    <w:p>
      <w:pPr>
        <w:ind w:left="240" w:hanging="240" w:hangingChars="100"/>
        <w:rPr>
          <w:rFonts w:hint="default"/>
          <w:lang w:val="en-CA"/>
        </w:rPr>
      </w:pPr>
      <w:r>
        <w:rPr>
          <w:rFonts w:hint="default"/>
          <w:lang w:val="en-CA"/>
        </w:rPr>
        <w:t>By using the following command:</w:t>
      </w:r>
    </w:p>
    <w:p>
      <w:pPr>
        <w:ind w:left="240" w:hanging="240" w:hangingChars="100"/>
        <w:rPr>
          <w:rFonts w:hint="default"/>
          <w:lang w:val="en-CA"/>
        </w:rPr>
      </w:pPr>
      <w:r>
        <w:rPr>
          <w:rFonts w:hint="default"/>
          <w:lang w:val="en-CA"/>
        </w:rPr>
        <w:t>#java MTserver</w:t>
      </w:r>
    </w:p>
    <w:p>
      <w:pPr>
        <w:ind w:left="240" w:hanging="240" w:hangingChars="100"/>
      </w:pPr>
      <w:r>
        <w:drawing>
          <wp:inline distT="0" distB="0" distL="114300" distR="114300">
            <wp:extent cx="4904740" cy="568325"/>
            <wp:effectExtent l="0" t="0" r="10160" b="317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0" w:hanging="240" w:hangingChars="100"/>
        <w:rPr>
          <w:rFonts w:hint="default"/>
          <w:lang w:val="en-CA"/>
        </w:rPr>
      </w:pPr>
    </w:p>
    <w:p>
      <w:pPr>
        <w:ind w:left="240" w:hanging="240" w:hangingChars="100"/>
        <w:rPr>
          <w:rFonts w:hint="default"/>
          <w:lang w:val="en-CA"/>
        </w:rPr>
      </w:pPr>
    </w:p>
    <w:p>
      <w:pPr>
        <w:ind w:left="240" w:hanging="240" w:hangingChars="100"/>
        <w:rPr>
          <w:rFonts w:hint="default"/>
          <w:lang w:val="en-CA"/>
        </w:rPr>
      </w:pPr>
    </w:p>
    <w:p>
      <w:pPr>
        <w:pStyle w:val="3"/>
        <w:numPr>
          <w:ilvl w:val="0"/>
          <w:numId w:val="0"/>
        </w:numPr>
        <w:tabs>
          <w:tab w:val="clear" w:pos="0"/>
          <w:tab w:val="clear" w:pos="425"/>
        </w:tabs>
        <w:ind w:leftChars="0"/>
      </w:pPr>
      <w:bookmarkStart w:id="16" w:name="_Toc25056"/>
      <w:bookmarkStart w:id="17" w:name="_Toc464542919"/>
      <w:r>
        <w:t>2</w:t>
      </w:r>
      <w:r>
        <w:rPr>
          <w:lang w:val="en-CA"/>
        </w:rPr>
        <w:t>.4</w:t>
      </w:r>
      <w:r>
        <w:t xml:space="preserve"> </w:t>
      </w:r>
      <w:r>
        <w:rPr>
          <w:lang w:val="en-CA"/>
        </w:rPr>
        <w:t>Start the SuperClient</w:t>
      </w:r>
      <w:bookmarkEnd w:id="16"/>
      <w:bookmarkEnd w:id="17"/>
    </w:p>
    <w:p>
      <w:pPr>
        <w:rPr>
          <w:lang w:val="en-CA"/>
        </w:rPr>
      </w:pPr>
      <w:r>
        <w:rPr>
          <w:lang w:val="en-CA"/>
        </w:rPr>
        <w:t>SuperClient is a test client designed to running tirelessly send payload to the target server.</w:t>
      </w:r>
    </w:p>
    <w:p>
      <w:pPr>
        <w:rPr>
          <w:lang w:val="en-CA"/>
        </w:rPr>
      </w:pPr>
      <w:r>
        <w:rPr>
          <w:lang w:val="en-CA"/>
        </w:rPr>
        <w:t>To start the SuperClient, run the following command:</w:t>
      </w:r>
    </w:p>
    <w:p>
      <w:pPr>
        <w:rPr>
          <w:lang w:val="en-CA"/>
        </w:rPr>
      </w:pPr>
      <w:r>
        <w:rPr>
          <w:rFonts w:hint="default" w:ascii="Consolas" w:hAnsi="Consolas" w:eastAsia="Consolas"/>
          <w:color w:val="2A00FF"/>
          <w:sz w:val="20"/>
          <w:highlight w:val="white"/>
          <w:lang w:val="en-CA"/>
        </w:rPr>
        <w:t>Java SuperClient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 xml:space="preserve"> {IP} {PORT} {INTERVAL</w:t>
      </w:r>
      <w:r>
        <w:rPr>
          <w:rFonts w:hint="default" w:ascii="Consolas" w:hAnsi="Consolas" w:eastAsia="Consolas"/>
          <w:color w:val="2A00FF"/>
          <w:sz w:val="20"/>
          <w:highlight w:val="white"/>
          <w:lang w:val="en-CA"/>
        </w:rPr>
        <w:t>(Nanos)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} {</w:t>
      </w:r>
      <w:r>
        <w:rPr>
          <w:rFonts w:hint="default" w:ascii="Consolas" w:hAnsi="Consolas" w:eastAsia="Consolas"/>
          <w:color w:val="2A00FF"/>
          <w:sz w:val="20"/>
          <w:highlight w:val="white"/>
          <w:lang w:val="en-CA"/>
        </w:rPr>
        <w:t>PACKET_SIZE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}</w:t>
      </w:r>
    </w:p>
    <w:p>
      <w:pPr>
        <w:rPr>
          <w:rFonts w:hint="eastAsia"/>
          <w:i/>
          <w:iCs/>
          <w:sz w:val="21"/>
          <w:szCs w:val="21"/>
          <w:lang w:val="en-CA"/>
        </w:rPr>
      </w:pPr>
      <w:r>
        <w:rPr>
          <w:i/>
          <w:iCs/>
          <w:sz w:val="21"/>
          <w:szCs w:val="21"/>
          <w:lang w:val="en-CA"/>
        </w:rPr>
        <w:t>$</w:t>
      </w:r>
      <w:r>
        <w:rPr>
          <w:rFonts w:hint="eastAsia"/>
          <w:i/>
          <w:iCs/>
          <w:sz w:val="21"/>
          <w:szCs w:val="21"/>
          <w:lang w:val="en-CA"/>
        </w:rPr>
        <w:t>[aiyan@iZm5e0bf6ochegkoydlebuZ test]$ java SuperClient localhost 8099  1000 1</w:t>
      </w:r>
      <w:r>
        <w:rPr>
          <w:rFonts w:hint="default"/>
          <w:i/>
          <w:iCs/>
          <w:sz w:val="21"/>
          <w:szCs w:val="21"/>
          <w:lang w:val="en-CA"/>
        </w:rPr>
        <w:t>024</w:t>
      </w:r>
    </w:p>
    <w:p>
      <w:pPr>
        <w:rPr>
          <w:rFonts w:hint="eastAsia"/>
          <w:i/>
          <w:iCs/>
          <w:sz w:val="21"/>
          <w:szCs w:val="21"/>
          <w:lang w:val="en-CA"/>
        </w:rPr>
      </w:pPr>
    </w:p>
    <w:p>
      <w:pPr>
        <w:rPr>
          <w:i w:val="0"/>
          <w:iCs w:val="0"/>
          <w:sz w:val="22"/>
          <w:szCs w:val="22"/>
          <w:lang w:val="en-CA"/>
        </w:rPr>
      </w:pPr>
      <w:r>
        <w:rPr>
          <w:i w:val="0"/>
          <w:iCs w:val="0"/>
          <w:sz w:val="22"/>
          <w:szCs w:val="22"/>
          <w:lang w:val="en-CA"/>
        </w:rPr>
        <w:t>Example:</w:t>
      </w:r>
    </w:p>
    <w:p>
      <w:pPr>
        <w:rPr>
          <w:rFonts w:hint="default"/>
          <w:i w:val="0"/>
          <w:iCs w:val="0"/>
          <w:sz w:val="22"/>
          <w:szCs w:val="22"/>
        </w:rPr>
      </w:pPr>
      <w:r>
        <w:drawing>
          <wp:inline distT="0" distB="0" distL="114300" distR="114300">
            <wp:extent cx="5274310" cy="892175"/>
            <wp:effectExtent l="0" t="0" r="2540" b="317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ZShuSong-Z01">
    <w:altName w:val="Noto Serif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altName w:val="Noto Serif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OpenSymbol">
    <w:panose1 w:val="05010000000000000000"/>
    <w:charset w:val="01"/>
    <w:family w:val="swiss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Ope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Open Sans;arial;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Gubbi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altName w:val="Noto Serif CJK JP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nBatang">
    <w:altName w:val="Droid Sans Fallback"/>
    <w:panose1 w:val="040B0600000101010101"/>
    <w:charset w:val="88"/>
    <w:family w:val="auto"/>
    <w:pitch w:val="default"/>
    <w:sig w:usb0="00000000" w:usb1="00000000" w:usb2="00000012" w:usb3="00000000" w:csb0="603A000D" w:csb1="12D70000"/>
  </w:font>
  <w:font w:name="Vijaya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altName w:val="FreeSerif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Segoe Print">
    <w:altName w:val="Pagul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egoe Script">
    <w:altName w:val="Andale Mono"/>
    <w:panose1 w:val="020B0504020000000003"/>
    <w:charset w:val="00"/>
    <w:family w:val="auto"/>
    <w:pitch w:val="default"/>
    <w:sig w:usb0="00000000" w:usb1="00000000" w:usb2="00000000" w:usb3="00000000" w:csb0="0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V Boli">
    <w:altName w:val="Padauk"/>
    <w:panose1 w:val="02000500030200090000"/>
    <w:charset w:val="00"/>
    <w:family w:val="auto"/>
    <w:pitch w:val="default"/>
    <w:sig w:usb0="00000000" w:usb1="00000000" w:usb2="00000100" w:usb3="00000000" w:csb0="00000001" w:csb1="00000000"/>
  </w:font>
  <w:font w:name="Vrinda">
    <w:altName w:val="FreeSans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implified Arabic">
    <w:altName w:val="FreeSerif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楷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Smudger Alts LE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udger LE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quare721 BT">
    <w:altName w:val="FreeSans"/>
    <w:panose1 w:val="020B0504020202060204"/>
    <w:charset w:val="00"/>
    <w:family w:val="auto"/>
    <w:pitch w:val="default"/>
    <w:sig w:usb0="00000000" w:usb1="00000000" w:usb2="00000000" w:usb3="00000000" w:csb0="00000000" w:csb1="00000000"/>
  </w:font>
  <w:font w:name="Staccato222 BT">
    <w:altName w:val="Comic Sans MS"/>
    <w:panose1 w:val="03090702030407020403"/>
    <w:charset w:val="00"/>
    <w:family w:val="auto"/>
    <w:pitch w:val="default"/>
    <w:sig w:usb0="00000000" w:usb1="00000000" w:usb2="00000000" w:usb3="00000000" w:csb0="00000000" w:csb1="00000000"/>
  </w:font>
  <w:font w:name="Sylfaen">
    <w:altName w:val="Tibetan Machine Uni"/>
    <w:panose1 w:val="010A0502050306030303"/>
    <w:charset w:val="00"/>
    <w:family w:val="auto"/>
    <w:pitch w:val="default"/>
    <w:sig w:usb0="00000000" w:usb1="00000000" w:usb2="00000000" w:usb3="00000000" w:csb0="2000009F" w:csb1="00000000"/>
  </w:font>
  <w:font w:name="Tahoma">
    <w:altName w:val="Verdana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Tiranti Solid LE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unga">
    <w:altName w:val="FreeSans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Consolas">
    <w:altName w:val="Droid Sans Fallback"/>
    <w:panose1 w:val="020B0609020204030204"/>
    <w:charset w:val="86"/>
    <w:family w:val="auto"/>
    <w:pitch w:val="default"/>
    <w:sig w:usb0="00000000" w:usb1="00000000" w:usb2="00000009" w:usb3="00000000" w:csb0="6000019F" w:csb1="DFD70000"/>
  </w:font>
  <w:font w:name="proxima-nov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Padauk">
    <w:panose1 w:val="02000600020000020004"/>
    <w:charset w:val="00"/>
    <w:family w:val="auto"/>
    <w:pitch w:val="default"/>
    <w:sig w:usb0="00000001" w:usb1="00000000" w:usb2="00000400" w:usb3="00000000" w:csb0="00000001" w:csb1="00000000"/>
  </w:font>
  <w:font w:name="-apple-system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 Nov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">
    <w:altName w:val="Droid Sans Fallback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Arial Unicode MS">
    <w:altName w:val="Times New Roman"/>
    <w:panose1 w:val="020B0604020202020204"/>
    <w:charset w:val="80"/>
    <w:family w:val="roman"/>
    <w:pitch w:val="default"/>
    <w:sig w:usb0="00000000" w:usb1="00000000" w:usb2="0000003F" w:usb3="00000000" w:csb0="003F01FF" w:csb1="00000000"/>
  </w:font>
  <w:font w:name="FDBGP D+ Helvetica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OEON B+ Times New Roman PSMT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MMPO M+ Helvetica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AMAK P+ Helvetica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DBFL H+ Helvetica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KPAIN D+ Courier">
    <w:altName w:val="Courier New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LALOJ I+ Helvetica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MMOI B+ Helvetica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NLPFP J+ Times New Roman PSMT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NortelNetworksPrimary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ourier">
    <w:altName w:val="Courier New"/>
    <w:panose1 w:val="02070409020205020404"/>
    <w:charset w:val="00"/>
    <w:family w:val="decorative"/>
    <w:pitch w:val="default"/>
    <w:sig w:usb0="00000000" w:usb1="00000000" w:usb2="00000000" w:usb3="00000000" w:csb0="00000001" w:csb1="00000000"/>
  </w:font>
  <w:font w:name="Palatino-Roman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altName w:val="Droid Sans Fallbac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PMingLiU">
    <w:altName w:val="Droid Sans Fallback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Lucida Bright">
    <w:altName w:val="AR PL UKai CN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Source Sans Pr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-plex-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680"/>
        <w:tab w:val="right" w:pos="9360"/>
      </w:tabs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9Gm9PBAIAABE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of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Assignment2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969098">
    <w:nsid w:val="5A98E34A"/>
    <w:multiLevelType w:val="singleLevel"/>
    <w:tmpl w:val="5A98E34A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507014141">
    <w:nsid w:val="59D335FD"/>
    <w:multiLevelType w:val="singleLevel"/>
    <w:tmpl w:val="59D335FD"/>
    <w:lvl w:ilvl="0" w:tentative="1">
      <w:start w:val="1"/>
      <w:numFmt w:val="decimal"/>
      <w:suff w:val="space"/>
      <w:lvlText w:val="%1."/>
      <w:lvlJc w:val="left"/>
    </w:lvl>
  </w:abstractNum>
  <w:abstractNum w:abstractNumId="1519969702">
    <w:nsid w:val="5A98E5A6"/>
    <w:multiLevelType w:val="singleLevel"/>
    <w:tmpl w:val="5A98E5A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9969778">
    <w:nsid w:val="5A98E5F2"/>
    <w:multiLevelType w:val="singleLevel"/>
    <w:tmpl w:val="5A98E5F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9969206">
    <w:nsid w:val="5A98E3B6"/>
    <w:multiLevelType w:val="singleLevel"/>
    <w:tmpl w:val="5A98E3B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07014141"/>
  </w:num>
  <w:num w:numId="2">
    <w:abstractNumId w:val="1519969098"/>
  </w:num>
  <w:num w:numId="3">
    <w:abstractNumId w:val="1519969206"/>
  </w:num>
  <w:num w:numId="4">
    <w:abstractNumId w:val="1519969702"/>
  </w:num>
  <w:num w:numId="5">
    <w:abstractNumId w:val="15199697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E8B3A"/>
    <w:rsid w:val="366521CC"/>
    <w:rsid w:val="3B7D2A51"/>
    <w:rsid w:val="3FBF5CCC"/>
    <w:rsid w:val="4FDEB9D4"/>
    <w:rsid w:val="589DCC9C"/>
    <w:rsid w:val="5EEE0E08"/>
    <w:rsid w:val="6B7F3AB0"/>
    <w:rsid w:val="75DC4C2E"/>
    <w:rsid w:val="77FF94AC"/>
    <w:rsid w:val="7AFFAE37"/>
    <w:rsid w:val="A7FD237A"/>
    <w:rsid w:val="B7FF60F2"/>
    <w:rsid w:val="DF7E8B3A"/>
    <w:rsid w:val="FEF71B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5"/>
    <w:basedOn w:val="1"/>
    <w:next w:val="1"/>
    <w:qFormat/>
    <w:uiPriority w:val="0"/>
    <w:pPr>
      <w:ind w:left="1680" w:leftChars="8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8"/>
    <w:basedOn w:val="1"/>
    <w:next w:val="1"/>
    <w:qFormat/>
    <w:uiPriority w:val="0"/>
    <w:pPr>
      <w:ind w:left="2940" w:leftChars="14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customStyle="1" w:styleId="16">
    <w:name w:val="APA Level 1 Heading"/>
    <w:basedOn w:val="1"/>
    <w:qFormat/>
    <w:uiPriority w:val="0"/>
    <w:pPr>
      <w:spacing w:line="480" w:lineRule="auto"/>
      <w:jc w:val="center"/>
    </w:pPr>
  </w:style>
  <w:style w:type="paragraph" w:customStyle="1" w:styleId="17">
    <w:name w:val="Text Body"/>
    <w:basedOn w:val="1"/>
    <w:qFormat/>
    <w:uiPriority w:val="0"/>
    <w:pPr>
      <w:spacing w:before="0" w:after="140" w:line="288" w:lineRule="auto"/>
    </w:pPr>
  </w:style>
  <w:style w:type="paragraph" w:customStyle="1" w:styleId="18">
    <w:name w:val="Abstract"/>
    <w:basedOn w:val="1"/>
    <w:next w:val="19"/>
    <w:qFormat/>
    <w:uiPriority w:val="0"/>
    <w:pPr>
      <w:spacing w:line="360" w:lineRule="auto"/>
    </w:pPr>
    <w:rPr>
      <w:rFonts w:cs="Arial"/>
      <w:b/>
      <w:bCs/>
      <w:sz w:val="40"/>
    </w:rPr>
  </w:style>
  <w:style w:type="paragraph" w:customStyle="1" w:styleId="19">
    <w:name w:val="body"/>
    <w:basedOn w:val="1"/>
    <w:qFormat/>
    <w:uiPriority w:val="0"/>
    <w:pPr>
      <w:spacing w:before="120" w:after="12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2017-09-30T15:51:00Z</dcterms:created>
  <dc:creator>renda</dc:creator>
  <cp:lastModifiedBy>renda</cp:lastModifiedBy>
  <dcterms:modified xsi:type="dcterms:W3CDTF">2018-03-05T19:46:19Z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9-10.1.0.5707</vt:lpwstr>
  </property>
</Properties>
</file>