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APALevel1Heading"/>
        <w:widowControl w:val="false"/>
        <w:jc w:val="center"/>
        <w:rPr/>
      </w:pPr>
      <w:r>
        <w:rPr/>
      </w:r>
    </w:p>
    <w:p>
      <w:pPr>
        <w:pStyle w:val="APALevel1Heading"/>
        <w:widowControl w:val="false"/>
        <w:jc w:val="center"/>
        <w:rPr/>
      </w:pPr>
      <w:r>
        <w:rPr/>
      </w:r>
    </w:p>
    <w:p>
      <w:pPr>
        <w:pStyle w:val="APALevel1Heading"/>
        <w:widowControl w:val="false"/>
        <w:jc w:val="center"/>
        <w:rPr/>
      </w:pPr>
      <w:r>
        <w:rPr/>
      </w:r>
    </w:p>
    <w:p>
      <w:pPr>
        <w:pStyle w:val="APALevel1Heading"/>
        <w:widowControl w:val="false"/>
        <w:jc w:val="center"/>
        <w:rPr/>
      </w:pPr>
      <w:r>
        <w:rPr/>
      </w:r>
    </w:p>
    <w:p>
      <w:pPr>
        <w:pStyle w:val="APALevel1Heading"/>
        <w:widowControl w:val="false"/>
        <w:jc w:val="center"/>
        <w:rPr/>
      </w:pPr>
      <w:r>
        <w:rPr/>
      </w:r>
    </w:p>
    <w:p>
      <w:pPr>
        <w:pStyle w:val="APALevel1Heading"/>
        <w:widowControl w:val="false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Computer Systems Technology</w:t>
      </w:r>
    </w:p>
    <w:p>
      <w:pPr>
        <w:pStyle w:val="APALevel1Heading"/>
        <w:widowControl w:val="false"/>
        <w:jc w:val="center"/>
        <w:rPr>
          <w:sz w:val="36"/>
          <w:szCs w:val="36"/>
        </w:rPr>
      </w:pPr>
      <w:r>
        <w:rPr>
          <w:sz w:val="36"/>
          <w:szCs w:val="36"/>
        </w:rPr>
        <w:t>British Columbia Institute of Technology</w:t>
      </w:r>
    </w:p>
    <w:p>
      <w:pPr>
        <w:pStyle w:val="APALevel1Heading"/>
        <w:widowControl w:val="false"/>
        <w:jc w:val="center"/>
        <w:rPr/>
      </w:pPr>
      <w:r>
        <w:rPr>
          <w:sz w:val="36"/>
          <w:szCs w:val="36"/>
        </w:rPr>
        <w:t xml:space="preserve">COMP 8005 – </w:t>
      </w:r>
      <w:r>
        <w:rPr>
          <w:sz w:val="36"/>
          <w:szCs w:val="36"/>
        </w:rPr>
        <w:t>Final Project</w:t>
      </w:r>
      <w:r>
        <w:rPr>
          <w:sz w:val="36"/>
          <w:szCs w:val="36"/>
        </w:rPr>
        <w:t>- Design</w:t>
      </w:r>
    </w:p>
    <w:p>
      <w:pPr>
        <w:pStyle w:val="APALevel1Heading"/>
        <w:widowControl w:val="false"/>
        <w:jc w:val="center"/>
        <w:rPr>
          <w:lang w:val="en-CA"/>
        </w:rPr>
      </w:pPr>
      <w:bookmarkStart w:id="0" w:name="_Toc214594701"/>
      <w:r>
        <w:rPr/>
        <w:t>Albert Huang</w:t>
      </w:r>
      <w:r>
        <w:rPr>
          <w:lang w:val="en-CA"/>
        </w:rPr>
        <w:t>&amp;</w:t>
      </w:r>
    </w:p>
    <w:p>
      <w:pPr>
        <w:pStyle w:val="APALevel1Heading"/>
        <w:widowControl w:val="false"/>
        <w:jc w:val="center"/>
        <w:rPr>
          <w:lang w:val="en-CA"/>
        </w:rPr>
      </w:pPr>
      <w:r>
        <w:rPr>
          <w:lang w:val="en-CA"/>
        </w:rPr>
        <w:t xml:space="preserve">Aiyan Ma </w:t>
      </w:r>
    </w:p>
    <w:p>
      <w:pPr>
        <w:pStyle w:val="APALevel1Heading"/>
        <w:widowControl w:val="false"/>
        <w:jc w:val="center"/>
        <w:rPr/>
      </w:pPr>
      <w:r>
        <w:rPr/>
      </w:r>
    </w:p>
    <w:p>
      <w:pPr>
        <w:pStyle w:val="APALevel1Heading"/>
        <w:widowControl w:val="false"/>
        <w:jc w:val="center"/>
        <w:rPr/>
      </w:pPr>
      <w:r>
        <w:rPr/>
        <w:t xml:space="preserve">Mar </w:t>
      </w:r>
      <w:r>
        <w:rPr/>
        <w:t>2</w:t>
      </w:r>
      <w:r>
        <w:rPr/>
        <w:t>5, 2018</w:t>
      </w:r>
    </w:p>
    <w:p>
      <w:pPr>
        <w:pStyle w:val="APALevel1Heading"/>
        <w:widowControl w:val="false"/>
        <w:jc w:val="both"/>
        <w:rPr/>
      </w:pPr>
      <w:r>
        <w:rPr/>
      </w:r>
    </w:p>
    <w:p>
      <w:pPr>
        <w:pStyle w:val="APALevel1Heading"/>
        <w:widowControl w:val="false"/>
        <w:jc w:val="both"/>
        <w:rPr/>
      </w:pPr>
      <w:r>
        <w:rPr/>
      </w:r>
    </w:p>
    <w:p>
      <w:pPr>
        <w:pStyle w:val="APALevel1Heading"/>
        <w:widowControl w:val="false"/>
        <w:jc w:val="both"/>
        <w:rPr/>
      </w:pPr>
      <w:r>
        <w:rPr/>
      </w:r>
    </w:p>
    <w:p>
      <w:pPr>
        <w:pStyle w:val="Abstract"/>
        <w:rPr/>
      </w:pPr>
      <w:r>
        <w:rPr/>
        <w:t xml:space="preserve">Revision </w:t>
      </w:r>
      <w:r>
        <w:rPr>
          <w:lang w:val="en-CA"/>
        </w:rPr>
        <w:t>History</w:t>
      </w:r>
    </w:p>
    <w:tbl>
      <w:tblPr>
        <w:tblStyle w:val="18"/>
        <w:tblW w:w="885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"/>
        <w:gridCol w:w="1253"/>
        <w:gridCol w:w="1081"/>
        <w:gridCol w:w="1080"/>
        <w:gridCol w:w="4968"/>
      </w:tblGrid>
      <w:tr>
        <w:trPr>
          <w:trHeight w:val="288" w:hRule="atLeast"/>
        </w:trPr>
        <w:tc>
          <w:tcPr>
            <w:tcW w:w="4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No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Date</w:t>
            </w:r>
          </w:p>
        </w:tc>
        <w:tc>
          <w:tcPr>
            <w:tcW w:w="1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Version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Revised by</w:t>
            </w:r>
          </w:p>
        </w:tc>
        <w:tc>
          <w:tcPr>
            <w:tcW w:w="4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Remarks</w:t>
            </w:r>
          </w:p>
        </w:tc>
      </w:tr>
      <w:tr>
        <w:trPr>
          <w:trHeight w:val="567" w:hRule="atLeast"/>
        </w:trPr>
        <w:tc>
          <w:tcPr>
            <w:tcW w:w="4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</w:rPr>
              <w:t>20</w:t>
            </w:r>
            <w:r>
              <w:rPr>
                <w:sz w:val="18"/>
                <w:lang w:val="en-CA"/>
              </w:rPr>
              <w:t>18</w:t>
            </w:r>
            <w:r>
              <w:rPr>
                <w:sz w:val="18"/>
              </w:rPr>
              <w:t>-</w:t>
            </w:r>
            <w:r>
              <w:rPr>
                <w:sz w:val="18"/>
              </w:rPr>
              <w:t>Mar-</w:t>
            </w:r>
            <w:r>
              <w:rPr>
                <w:sz w:val="18"/>
                <w:lang w:val="en-CA"/>
              </w:rPr>
              <w:t>2</w:t>
            </w:r>
            <w:r>
              <w:rPr>
                <w:sz w:val="18"/>
              </w:rPr>
              <w:t>6</w:t>
            </w:r>
          </w:p>
        </w:tc>
        <w:tc>
          <w:tcPr>
            <w:tcW w:w="1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</w:rPr>
            </w:pPr>
            <w:r>
              <w:rPr>
                <w:sz w:val="18"/>
              </w:rPr>
              <w:t>V0.1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lang w:eastAsia="zh-CN"/>
              </w:rPr>
            </w:pPr>
            <w:r>
              <w:rPr>
                <w:sz w:val="18"/>
              </w:rPr>
              <w:t>Aiyan,</w:t>
            </w:r>
            <w:r>
              <w:rPr>
                <w:sz w:val="18"/>
                <w:lang w:eastAsia="zh-CN"/>
              </w:rPr>
              <w:t>Ma</w:t>
            </w:r>
          </w:p>
        </w:tc>
        <w:tc>
          <w:tcPr>
            <w:tcW w:w="4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lang w:val="en-CA"/>
              </w:rPr>
              <w:t>The</w:t>
            </w:r>
            <w:r>
              <w:rPr>
                <w:sz w:val="18"/>
              </w:rPr>
              <w:t xml:space="preserve"> initial draft</w:t>
            </w:r>
            <w:bookmarkStart w:id="1" w:name="_GoBack"/>
            <w:bookmarkEnd w:id="1"/>
            <w:r>
              <w:rPr>
                <w:sz w:val="18"/>
                <w:lang w:val="en-CA"/>
              </w:rPr>
              <w:t xml:space="preserve"> </w:t>
            </w:r>
          </w:p>
        </w:tc>
      </w:tr>
      <w:tr>
        <w:trPr>
          <w:trHeight w:val="567" w:hRule="atLeast"/>
        </w:trPr>
        <w:tc>
          <w:tcPr>
            <w:tcW w:w="4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color w:val="00000A"/>
                <w:sz w:val="18"/>
                <w:lang w:val="en-CA"/>
              </w:rPr>
            </w:pPr>
            <w:r>
              <w:rPr/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lang w:val="en-CA"/>
              </w:rPr>
            </w:pPr>
            <w:r>
              <w:rPr/>
            </w:r>
          </w:p>
        </w:tc>
        <w:tc>
          <w:tcPr>
            <w:tcW w:w="1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lang w:val="en-CA"/>
              </w:rPr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lang w:val="en-CA"/>
              </w:rPr>
            </w:pPr>
            <w:r>
              <w:rPr/>
            </w:r>
          </w:p>
        </w:tc>
        <w:tc>
          <w:tcPr>
            <w:tcW w:w="4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lang w:val="en-CA"/>
              </w:rPr>
            </w:pPr>
            <w:r>
              <w:rPr/>
            </w:r>
          </w:p>
        </w:tc>
      </w:tr>
      <w:tr>
        <w:trPr>
          <w:trHeight w:val="567" w:hRule="atLeast"/>
        </w:trPr>
        <w:tc>
          <w:tcPr>
            <w:tcW w:w="4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color w:val="00000A"/>
                <w:sz w:val="18"/>
              </w:rPr>
            </w:pPr>
            <w:r>
              <w:rPr/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</w:rPr>
            </w:pPr>
            <w:r>
              <w:rPr/>
            </w:r>
          </w:p>
        </w:tc>
        <w:tc>
          <w:tcPr>
            <w:tcW w:w="1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</w:rPr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</w:rPr>
            </w:pPr>
            <w:r>
              <w:rPr/>
            </w:r>
          </w:p>
        </w:tc>
        <w:tc>
          <w:tcPr>
            <w:tcW w:w="4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/>
            </w:r>
          </w:p>
        </w:tc>
      </w:tr>
    </w:tbl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start="1" w:fmt="decimal"/>
          <w:formProt w:val="false"/>
          <w:textDirection w:val="lrTb"/>
          <w:docGrid w:type="default" w:linePitch="360" w:charSpace="4294960946"/>
        </w:sectPr>
      </w:pPr>
    </w:p>
    <w:p>
      <w:pPr>
        <w:pStyle w:val="Heading1"/>
        <w:rPr/>
      </w:pPr>
      <w:bookmarkStart w:id="2" w:name="_Toc214594701"/>
      <w:bookmarkStart w:id="3" w:name="__RefHeading___Toc1005_382563431"/>
      <w:bookmarkStart w:id="4" w:name="_Toc411691241"/>
      <w:bookmarkEnd w:id="3"/>
      <w:r>
        <w:rPr/>
        <w:t>Table of Content</w:t>
      </w:r>
      <w:bookmarkEnd w:id="2"/>
      <w:bookmarkEnd w:id="4"/>
      <w:r>
        <w:rPr/>
        <w:t>s</w:t>
      </w:r>
    </w:p>
    <w:p>
      <w:pPr>
        <w:pStyle w:val="Contents1"/>
        <w:tabs>
          <w:tab w:val="right" w:pos="9360" w:leader="dot"/>
        </w:tabs>
        <w:rPr/>
      </w:pPr>
      <w:r>
        <w:fldChar w:fldCharType="begin"/>
      </w:r>
      <w:r>
        <w:instrText> TOC \o "1-3" \u \h</w:instrText>
      </w:r>
      <w:r>
        <w:fldChar w:fldCharType="separate"/>
      </w:r>
      <w:hyperlink w:anchor="__RefHeading___Toc1005_382563431">
        <w:r>
          <w:rPr>
            <w:rStyle w:val="IndexLink"/>
          </w:rPr>
          <w:t>Table of Contents</w:t>
          <w:tab/>
          <w:t>1</w:t>
        </w:r>
      </w:hyperlink>
    </w:p>
    <w:p>
      <w:pPr>
        <w:pStyle w:val="Contents1"/>
        <w:tabs>
          <w:tab w:val="right" w:pos="9360" w:leader="dot"/>
        </w:tabs>
        <w:rPr/>
      </w:pPr>
      <w:hyperlink w:anchor="__RefHeading___Toc1007_382563431">
        <w:r>
          <w:rPr>
            <w:rStyle w:val="IndexLink"/>
          </w:rPr>
          <w:t>Design Work for Port forwarding Server</w:t>
          <w:tab/>
          <w:t>2</w:t>
        </w:r>
      </w:hyperlink>
    </w:p>
    <w:p>
      <w:pPr>
        <w:pStyle w:val="Contents1"/>
        <w:tabs>
          <w:tab w:val="right" w:pos="9360" w:leader="dot"/>
        </w:tabs>
        <w:rPr/>
      </w:pPr>
      <w:hyperlink w:anchor="__RefHeading___Toc1009_382563431">
        <w:r>
          <w:rPr>
            <w:rStyle w:val="IndexLink"/>
          </w:rPr>
          <w:t>1. Introduction</w:t>
          <w:tab/>
          <w:t>2</w:t>
        </w:r>
      </w:hyperlink>
    </w:p>
    <w:p>
      <w:pPr>
        <w:pStyle w:val="Contents2"/>
        <w:tabs>
          <w:tab w:val="right" w:pos="9360" w:leader="dot"/>
        </w:tabs>
        <w:rPr/>
      </w:pPr>
      <w:hyperlink w:anchor="__RefHeading___Toc1011_382563431">
        <w:r>
          <w:rPr>
            <w:rStyle w:val="IndexLink"/>
          </w:rPr>
          <w:t>1.1 Config File Format</w:t>
          <w:tab/>
          <w:t>2</w:t>
        </w:r>
      </w:hyperlink>
    </w:p>
    <w:p>
      <w:pPr>
        <w:pStyle w:val="Contents2"/>
        <w:tabs>
          <w:tab w:val="right" w:pos="9360" w:leader="dot"/>
        </w:tabs>
        <w:rPr/>
      </w:pPr>
      <w:hyperlink w:anchor="__RefHeading___Toc1013_382563431">
        <w:r>
          <w:rPr>
            <w:rStyle w:val="IndexLink"/>
          </w:rPr>
          <w:t>1.2 Main Flow</w:t>
          <w:tab/>
          <w:t>3</w:t>
        </w:r>
      </w:hyperlink>
    </w:p>
    <w:p>
      <w:pPr>
        <w:pStyle w:val="Contents1"/>
        <w:tabs>
          <w:tab w:val="right" w:pos="9360" w:leader="dot"/>
        </w:tabs>
        <w:rPr/>
      </w:pPr>
      <w:hyperlink w:anchor="__RefHeading___Toc1015_382563431">
        <w:r>
          <w:rPr>
            <w:rStyle w:val="IndexLink"/>
          </w:rPr>
          <w:t>2. Flow Chart</w:t>
          <w:tab/>
          <w:t>4</w:t>
        </w:r>
      </w:hyperlink>
    </w:p>
    <w:p>
      <w:pPr>
        <w:pStyle w:val="Contents1"/>
        <w:tabs>
          <w:tab w:val="right" w:pos="9360" w:leader="dot"/>
        </w:tabs>
        <w:rPr/>
      </w:pPr>
      <w:hyperlink w:anchor="__RefHeading___Toc1017_382563431">
        <w:r>
          <w:rPr>
            <w:rStyle w:val="IndexLink"/>
          </w:rPr>
          <w:t>3.  Pseudo Code</w:t>
          <w:tab/>
          <w:t>5</w:t>
        </w:r>
      </w:hyperlink>
    </w:p>
    <w:p>
      <w:pPr>
        <w:pStyle w:val="Contents1"/>
        <w:tabs>
          <w:tab w:val="right" w:pos="9360" w:leader="dot"/>
        </w:tabs>
        <w:rPr/>
      </w:pPr>
      <w:hyperlink w:anchor="__RefHeading___Toc1019_382563431">
        <w:r>
          <w:rPr>
            <w:rStyle w:val="IndexLink"/>
          </w:rPr>
          <w:t>4 GUI Module</w:t>
          <w:tab/>
          <w:t>5</w:t>
        </w:r>
      </w:hyperlink>
    </w:p>
    <w:p>
      <w:pPr>
        <w:pStyle w:val="Heading1"/>
        <w:rPr/>
      </w:pPr>
      <w:bookmarkStart w:id="5" w:name="__RefHeading___Toc1007_382563431"/>
      <w:bookmarkStart w:id="6" w:name="_Toc637586518"/>
      <w:bookmarkStart w:id="7" w:name="_Toc127035981"/>
      <w:bookmarkEnd w:id="5"/>
      <w:r>
        <w:rPr/>
        <w:t>Design</w:t>
      </w:r>
      <w:r>
        <w:fldChar w:fldCharType="end"/>
      </w:r>
      <w:bookmarkEnd w:id="7"/>
      <w:r>
        <w:rPr/>
        <w:t xml:space="preserve"> Work</w:t>
      </w:r>
      <w:bookmarkEnd w:id="6"/>
      <w:r>
        <w:rPr/>
        <w:t xml:space="preserve"> </w:t>
      </w:r>
      <w:r>
        <w:rPr/>
        <w:t>for Port forwarding Server</w:t>
      </w:r>
    </w:p>
    <w:p>
      <w:pPr>
        <w:pStyle w:val="Heading1"/>
        <w:numPr>
          <w:ilvl w:val="0"/>
          <w:numId w:val="1"/>
        </w:numPr>
        <w:tabs>
          <w:tab w:val="left" w:pos="425" w:leader="none"/>
        </w:tabs>
        <w:ind w:left="425" w:hanging="425"/>
        <w:rPr/>
      </w:pPr>
      <w:bookmarkStart w:id="8" w:name="__RefHeading___Toc1009_382563431"/>
      <w:bookmarkEnd w:id="8"/>
      <w:r>
        <w:rPr/>
        <w:t>Introduction</w:t>
      </w:r>
    </w:p>
    <w:p>
      <w:pPr>
        <w:pStyle w:val="Normal"/>
        <w:numPr>
          <w:ilvl w:val="0"/>
          <w:numId w:val="0"/>
        </w:numPr>
        <w:ind w:left="425" w:hanging="0"/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4"/>
          <w:lang w:val="en-US" w:eastAsia="en-US" w:bidi="ar-SA"/>
        </w:rPr>
        <w:t>The port forwarding  server is based on the Select server tasks done in the previous project, with the main changes as below:</w:t>
      </w:r>
    </w:p>
    <w:p>
      <w:pPr>
        <w:pStyle w:val="Normal"/>
        <w:numPr>
          <w:ilvl w:val="0"/>
          <w:numId w:val="0"/>
        </w:numPr>
        <w:ind w:left="425" w:hanging="0"/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4"/>
          <w:lang w:val="en-US" w:eastAsia="en-US" w:bidi="ar-SA"/>
        </w:rPr>
        <w:t xml:space="preserve">1) Handing the configuration of forwarding pair entries </w:t>
      </w:r>
    </w:p>
    <w:p>
      <w:pPr>
        <w:pStyle w:val="Normal"/>
        <w:numPr>
          <w:ilvl w:val="0"/>
          <w:numId w:val="0"/>
        </w:numPr>
        <w:ind w:left="425" w:hanging="0"/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4"/>
          <w:lang w:val="en-US" w:eastAsia="en-US" w:bidi="ar-SA"/>
        </w:rPr>
        <w:t xml:space="preserve">2) Instead of echoing back, setup the connection with remote hosts and forwarding the data to them </w:t>
      </w:r>
    </w:p>
    <w:p>
      <w:pPr>
        <w:pStyle w:val="Normal"/>
        <w:numPr>
          <w:ilvl w:val="0"/>
          <w:numId w:val="0"/>
        </w:numPr>
        <w:ind w:left="425" w:hanging="0"/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4"/>
          <w:lang w:val="en-US" w:eastAsia="en-US" w:bidi="ar-SA"/>
        </w:rPr>
        <w:t xml:space="preserve">3) get the response and deliver them to the initial clients </w:t>
      </w:r>
    </w:p>
    <w:p>
      <w:pPr>
        <w:pStyle w:val="Normal"/>
        <w:numPr>
          <w:ilvl w:val="0"/>
          <w:numId w:val="0"/>
        </w:numPr>
        <w:ind w:left="425" w:hanging="0"/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4"/>
          <w:lang w:val="en-US" w:eastAsia="en-US" w:bidi="ar-SA"/>
        </w:rPr>
      </w:r>
    </w:p>
    <w:p>
      <w:pPr>
        <w:pStyle w:val="Heading2"/>
        <w:rPr/>
      </w:pPr>
      <w:bookmarkStart w:id="9" w:name="__RefHeading___Toc1011_382563431"/>
      <w:bookmarkStart w:id="10" w:name="_Toc1419452783"/>
      <w:bookmarkStart w:id="11" w:name="_Toc341541724"/>
      <w:bookmarkEnd w:id="9"/>
      <w:r>
        <w:rPr/>
        <w:t xml:space="preserve">1.1 </w:t>
      </w:r>
      <w:bookmarkEnd w:id="10"/>
      <w:bookmarkEnd w:id="11"/>
      <w:r>
        <w:rPr/>
        <w:t>Config File Format</w:t>
      </w:r>
    </w:p>
    <w:p>
      <w:pPr>
        <w:pStyle w:val="Normal"/>
        <w:rPr/>
      </w:pPr>
      <w:r>
        <w:rPr/>
        <w:t>The config file  for port forwarding is designed to record the entry of localPort and rHost pairing, the format is:</w:t>
      </w:r>
    </w:p>
    <w:p>
      <w:pPr>
        <w:pStyle w:val="Normal"/>
        <w:rPr/>
      </w:pPr>
      <w:r>
        <w:rPr/>
        <w:t>$localPort&lt;SPACE&gt;$remoteIP:$remotePort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means: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All tcp traffices sent to local port $localPort will be forwarded to $remoteIP with port $remotePort.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/>
      </w:pPr>
      <w:r>
        <w:rPr/>
        <w:t>For instance: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7000 192.168.0.22:22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8000 192.168.0.25:22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9000 192.168.0.25:80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Means: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All tcp traffices sent to local port 7000 will be forwarded to 192.158.0.22 port 22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All tcp traffices sent to local port 8000 will be forwarded to 192.158.0.22 port 22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All tcp traffices sent to local port 9000 will be forwarded to 192.158.0.22 port 80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Heading2"/>
        <w:rPr>
          <w:i w:val="false"/>
          <w:i w:val="false"/>
          <w:iCs w:val="false"/>
        </w:rPr>
      </w:pPr>
      <w:bookmarkStart w:id="12" w:name="__RefHeading___Toc1013_382563431"/>
      <w:bookmarkStart w:id="13" w:name="_Toc14194527831"/>
      <w:bookmarkStart w:id="14" w:name="_Toc3415417241"/>
      <w:bookmarkEnd w:id="12"/>
      <w:r>
        <w:rPr>
          <w:i w:val="false"/>
          <w:iCs w:val="false"/>
        </w:rPr>
        <w:t xml:space="preserve">1.2 </w:t>
      </w:r>
      <w:bookmarkEnd w:id="13"/>
      <w:bookmarkEnd w:id="14"/>
      <w:r>
        <w:rPr>
          <w:i w:val="false"/>
          <w:iCs w:val="false"/>
        </w:rPr>
        <w:t xml:space="preserve">Main Flow </w:t>
      </w:r>
    </w:p>
    <w:p>
      <w:pPr>
        <w:pStyle w:val="Normal"/>
        <w:rPr/>
      </w:pPr>
      <w:r>
        <w:rPr/>
        <w:t xml:space="preserve">When the server launched, </w:t>
      </w:r>
    </w:p>
    <w:p>
      <w:pPr>
        <w:pStyle w:val="Normal"/>
        <w:rPr/>
      </w:pPr>
      <w:r>
        <w:rPr/>
        <w:t>1) Register the signal to handle the Control+C;</w:t>
      </w:r>
    </w:p>
    <w:p>
      <w:pPr>
        <w:pStyle w:val="Normal"/>
        <w:rPr/>
      </w:pPr>
      <w:r>
        <w:rPr/>
        <w:t>2) R</w:t>
      </w:r>
      <w:r>
        <w:rPr/>
        <w:t xml:space="preserve">eading the </w:t>
      </w:r>
      <w:r>
        <w:rPr/>
        <w:t xml:space="preserve">config file to put it in the dictionary for each entry pair </w:t>
      </w:r>
      <w:r>
        <w:rPr>
          <w:i/>
          <w:iCs/>
        </w:rPr>
        <w:t>ports_setting.update({lport:rhost})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3</w:t>
      </w:r>
      <w:r>
        <w:rPr>
          <w:i w:val="false"/>
          <w:iCs w:val="false"/>
        </w:rPr>
        <w:t>) Bind and start the server socket for each entry pair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4) For the Select Server, doing the call back for: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    </w:t>
      </w:r>
      <w:r>
        <w:rPr>
          <w:i w:val="false"/>
          <w:iCs w:val="false"/>
        </w:rPr>
        <w:t xml:space="preserve">When Accept:   accept new connections, </w:t>
      </w:r>
      <w:r>
        <w:rPr>
          <w:i w:val="false"/>
          <w:iCs w:val="false"/>
        </w:rPr>
        <w:t>get connection to the remote hosts,</w:t>
      </w:r>
      <w:r>
        <w:rPr>
          <w:i w:val="false"/>
          <w:iCs w:val="false"/>
        </w:rPr>
        <w:t xml:space="preserve">and Register the EVENT_READ; 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    </w:t>
      </w:r>
      <w:r>
        <w:rPr>
          <w:i w:val="false"/>
          <w:iCs w:val="false"/>
        </w:rPr>
        <w:t>When ReadyForRead: doing datatrans()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5) Main PortForwarding: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   </w:t>
      </w:r>
      <w:r>
        <w:rPr>
          <w:i w:val="false"/>
          <w:iCs w:val="false"/>
        </w:rPr>
        <w:t xml:space="preserve">Get remote part </w:t>
      </w:r>
      <w:r>
        <w:rPr>
          <w:i w:val="false"/>
          <w:iCs w:val="false"/>
        </w:rPr>
        <w:t>from socket pairs: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   </w:t>
      </w:r>
      <w:r>
        <w:rPr>
          <w:i w:val="false"/>
          <w:iCs w:val="false"/>
        </w:rPr>
        <w:t xml:space="preserve">Receive the data and send to the remote side; 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   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sz w:val="28"/>
          <w:szCs w:val="28"/>
        </w:rPr>
      </w:pPr>
      <w:bookmarkStart w:id="15" w:name="_Toc730492295"/>
      <w:bookmarkStart w:id="16" w:name="_Toc730492295"/>
      <w:r>
        <w:rPr/>
      </w:r>
    </w:p>
    <w:p>
      <w:pPr>
        <w:pStyle w:val="Heading1"/>
        <w:numPr>
          <w:ilvl w:val="0"/>
          <w:numId w:val="0"/>
        </w:numPr>
        <w:tabs>
          <w:tab w:val="left" w:pos="425" w:leader="none"/>
        </w:tabs>
        <w:ind w:left="425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425" w:hanging="0"/>
        <w:rPr>
          <w:rStyle w:val="SourceText"/>
        </w:rPr>
      </w:pPr>
      <w:r>
        <w:rPr/>
      </w:r>
    </w:p>
    <w:p>
      <w:pPr>
        <w:pStyle w:val="Heading1"/>
        <w:numPr>
          <w:ilvl w:val="0"/>
          <w:numId w:val="1"/>
        </w:numPr>
        <w:tabs>
          <w:tab w:val="left" w:pos="425" w:leader="none"/>
        </w:tabs>
        <w:ind w:left="425" w:hanging="425"/>
        <w:rPr/>
      </w:pPr>
      <w:bookmarkStart w:id="17" w:name="__RefHeading___Toc1015_382563431"/>
      <w:bookmarkEnd w:id="17"/>
      <w:r>
        <w:rPr/>
        <w:t>Flow Chart</w:t>
      </w:r>
    </w:p>
    <w:p>
      <w:pPr>
        <w:pStyle w:val="Heading1"/>
        <w:tabs>
          <w:tab w:val="left" w:pos="425" w:leader="none"/>
        </w:tabs>
        <w:ind w:hanging="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-128270</wp:posOffset>
            </wp:positionH>
            <wp:positionV relativeFrom="paragraph">
              <wp:posOffset>1363345</wp:posOffset>
            </wp:positionV>
            <wp:extent cx="4829175" cy="5895975"/>
            <wp:effectExtent l="0" t="0" r="0" b="0"/>
            <wp:wrapTopAndBottom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tabs>
          <w:tab w:val="left" w:pos="425" w:leader="none"/>
        </w:tabs>
        <w:ind w:left="425" w:hanging="425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left" w:pos="425" w:leader="none"/>
        </w:tabs>
        <w:rPr>
          <w:rFonts w:ascii="Times New Roman" w:hAnsi="Times New Roman" w:eastAsia="Times New Roman" w:cs="Times New Roman"/>
          <w:b/>
          <w:b/>
          <w:bCs/>
          <w:color w:val="00000A"/>
          <w:kern w:val="2"/>
          <w:sz w:val="44"/>
          <w:szCs w:val="44"/>
          <w:lang w:val="en-US" w:eastAsia="en-US" w:bidi="ar-SA"/>
        </w:rPr>
      </w:pPr>
      <w:bookmarkStart w:id="18" w:name="__RefHeading___Toc1017_382563431"/>
      <w:bookmarkEnd w:id="18"/>
      <w:r>
        <w:rPr>
          <w:rFonts w:eastAsia="Times New Roman" w:cs="Times New Roman"/>
          <w:b/>
          <w:bCs/>
          <w:color w:val="00000A"/>
          <w:kern w:val="2"/>
          <w:sz w:val="44"/>
          <w:szCs w:val="44"/>
          <w:lang w:val="en-US" w:eastAsia="en-US" w:bidi="ar-SA"/>
        </w:rPr>
        <w:t xml:space="preserve"> </w:t>
      </w:r>
      <w:bookmarkStart w:id="19" w:name="__DdeLink__1003_382563431"/>
      <w:bookmarkEnd w:id="19"/>
      <w:r>
        <w:rPr>
          <w:rFonts w:eastAsia="Times New Roman" w:cs="Times New Roman"/>
          <w:b/>
          <w:bCs/>
          <w:color w:val="00000A"/>
          <w:kern w:val="2"/>
          <w:sz w:val="44"/>
          <w:szCs w:val="44"/>
          <w:lang w:val="en-US" w:eastAsia="en-US" w:bidi="ar-SA"/>
        </w:rPr>
        <w:t xml:space="preserve">Pseudo Code </w:t>
      </w:r>
    </w:p>
    <w:p>
      <w:pPr>
        <w:pStyle w:val="Normal"/>
        <w:numPr>
          <w:ilvl w:val="0"/>
          <w:numId w:val="0"/>
        </w:numPr>
        <w:ind w:left="425" w:hanging="0"/>
        <w:rPr/>
      </w:pPr>
      <w:r>
        <w:rPr>
          <w:sz w:val="28"/>
          <w:szCs w:val="28"/>
        </w:rPr>
        <w:t>1.</w:t>
      </w:r>
      <w:r>
        <w:rPr>
          <w:sz w:val="28"/>
          <w:szCs w:val="28"/>
        </w:rPr>
        <w:t>ReadPortsList from ports.conf</w:t>
      </w:r>
    </w:p>
    <w:p>
      <w:pPr>
        <w:pStyle w:val="Normal"/>
        <w:numPr>
          <w:ilvl w:val="0"/>
          <w:numId w:val="0"/>
        </w:numPr>
        <w:ind w:left="425" w:hanging="0"/>
        <w:rPr/>
      </w:pPr>
      <w:r>
        <w:rPr>
          <w:sz w:val="28"/>
          <w:szCs w:val="28"/>
        </w:rPr>
        <w:t>2.According to the Portslist pairs, started the server sockets by binding to the local port one by one, config them to UN_BLOCK;</w:t>
      </w:r>
    </w:p>
    <w:p>
      <w:pPr>
        <w:pStyle w:val="Normal"/>
        <w:numPr>
          <w:ilvl w:val="0"/>
          <w:numId w:val="0"/>
        </w:numPr>
        <w:ind w:left="425" w:hanging="0"/>
        <w:rPr/>
      </w:pPr>
      <w:r>
        <w:rPr>
          <w:sz w:val="28"/>
          <w:szCs w:val="28"/>
        </w:rPr>
        <w:t>3 register the select EVENTS ( EVENT_ACCEPT and EVENT_READ) by callbacks</w:t>
      </w:r>
    </w:p>
    <w:p>
      <w:pPr>
        <w:pStyle w:val="Normal"/>
        <w:numPr>
          <w:ilvl w:val="0"/>
          <w:numId w:val="0"/>
        </w:numPr>
        <w:ind w:left="425" w:hanging="0"/>
        <w:rPr>
          <w:sz w:val="28"/>
          <w:szCs w:val="28"/>
        </w:rPr>
      </w:pPr>
      <w:bookmarkStart w:id="20" w:name="_Toc730492295"/>
      <w:bookmarkEnd w:id="20"/>
      <w:r>
        <w:rPr>
          <w:sz w:val="28"/>
          <w:szCs w:val="28"/>
        </w:rPr>
        <w:t>4 Execute the ACCEPT and DataTrans  function according to the call back events ( Forever or when Server is Running)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tabs>
          <w:tab w:val="left" w:pos="425" w:leader="none"/>
        </w:tabs>
        <w:rPr>
          <w:rFonts w:ascii="Times New Roman" w:hAnsi="Times New Roman" w:eastAsia="Times New Roman" w:cs="Times New Roman"/>
          <w:b/>
          <w:b/>
          <w:bCs/>
          <w:color w:val="00000A"/>
          <w:kern w:val="2"/>
          <w:sz w:val="44"/>
          <w:szCs w:val="44"/>
          <w:lang w:val="en-US" w:eastAsia="en-US" w:bidi="ar-SA"/>
        </w:rPr>
      </w:pPr>
      <w:bookmarkStart w:id="21" w:name="__RefHeading___Toc1019_382563431"/>
      <w:bookmarkEnd w:id="21"/>
      <w:r>
        <w:rPr>
          <w:rFonts w:eastAsia="Times New Roman" w:cs="Times New Roman"/>
          <w:b/>
          <w:bCs/>
          <w:color w:val="00000A"/>
          <w:kern w:val="2"/>
          <w:sz w:val="44"/>
          <w:szCs w:val="44"/>
          <w:lang w:val="en-US" w:eastAsia="en-US" w:bidi="ar-SA"/>
        </w:rPr>
        <w:t xml:space="preserve">4  GUI Module </w:t>
      </w:r>
    </w:p>
    <w:p>
      <w:pPr>
        <w:pStyle w:val="Normal"/>
        <w:rPr/>
      </w:pPr>
      <w:r>
        <w:rPr/>
        <w:t xml:space="preserve">For the GUI module,  it makes use of the tkinter python module, to provide the GUI for configuration and monitoring purpose. This module is quite straight forward </w:t>
      </w:r>
    </w:p>
    <w:p>
      <w:pPr>
        <w:pStyle w:val="Normal"/>
        <w:rPr/>
      </w:pPr>
      <w:r>
        <w:rPr/>
        <w:t>and the brief Pseudo code as following:</w:t>
      </w:r>
    </w:p>
    <w:p>
      <w:pPr>
        <w:pStyle w:val="Normal"/>
        <w:rPr/>
      </w:pPr>
      <w:r>
        <w:rPr/>
        <w:t># readPortsList when launched</w:t>
      </w:r>
    </w:p>
    <w:p>
      <w:pPr>
        <w:pStyle w:val="Normal"/>
        <w:rPr/>
      </w:pPr>
      <w:r>
        <w:rPr/>
        <w:t># init the window</w:t>
      </w:r>
    </w:p>
    <w:p>
      <w:pPr>
        <w:pStyle w:val="Normal"/>
        <w:rPr/>
      </w:pPr>
      <w:r>
        <w:rPr/>
        <w:t># retrieve and  display the  data from server</w:t>
      </w:r>
    </w:p>
    <w:p>
      <w:pPr>
        <w:pStyle w:val="Normal"/>
        <w:rPr/>
      </w:pPr>
      <w:r>
        <w:rPr/>
      </w:r>
    </w:p>
    <w:p>
      <w:pPr>
        <w:pStyle w:val="Header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keepNext w:val="true"/>
        <w:keepLines/>
        <w:spacing w:lineRule="auto" w:line="415" w:before="260" w:after="260"/>
        <w:outlineLvl w:val="1"/>
        <w:rPr/>
      </w:pPr>
      <w:bookmarkStart w:id="22" w:name="_Toc210790640"/>
      <w:bookmarkStart w:id="23" w:name="_Toc210790640"/>
      <w:bookmarkEnd w:id="23"/>
      <w:r>
        <w:rPr/>
      </w:r>
    </w:p>
    <w:sectPr>
      <w:headerReference w:type="default" r:id="rId4"/>
      <w:type w:val="nextPage"/>
      <w:pgSz w:w="12240" w:h="15840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360" w:charSpace="429496094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320" w:leader="none"/>
        <w:tab w:val="center" w:pos="4680" w:leader="none"/>
        <w:tab w:val="right" w:pos="8640" w:leader="none"/>
        <w:tab w:val="right" w:pos="9360" w:leader="none"/>
      </w:tabs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829435" cy="130810"/>
              <wp:effectExtent l="0" t="0" r="0" b="0"/>
              <wp:wrapNone/>
              <wp:docPr id="1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3032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napToGrid w:val="false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stroked="f" style="position:absolute;margin-left:314.95pt;margin-top:0pt;width:143.95pt;height:10.2pt;mso-position-horizontal:right;mso-position-horizontal-relative:margin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napToGrid w:val="false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7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/>
      <w:t>Final Porject</w:t>
    </w:r>
    <w:r>
      <w:rPr/>
      <w:tab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320" w:leader="none"/>
        <w:tab w:val="center" w:pos="4680" w:leader="none"/>
        <w:tab w:val="right" w:pos="8640" w:leader="none"/>
        <w:tab w:val="right" w:pos="9360" w:leader="none"/>
      </w:tabs>
      <w:rPr/>
    </w:pPr>
    <w:r>
      <w:rPr/>
      <w:t>Final Project</w:t>
    </w: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embedSystemFonts/>
  <w:defaultTabStop w:val="420"/>
  <w:compat>
    <w:doNotExpandShiftReturn/>
  </w:compat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CA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qFormat="1"/>
    <w:lsdException w:name="heading 3" w:uiPriority="0" w:semiHidden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0"/>
    <w:qFormat/>
    <w:pPr>
      <w:keepNext w:val="true"/>
      <w:keepLines/>
      <w:spacing w:lineRule="auto" w:line="578" w:before="340" w:after="330"/>
      <w:outlineLvl w:val="0"/>
    </w:pPr>
    <w:rPr>
      <w:b/>
      <w:bCs/>
      <w:kern w:val="2"/>
      <w:sz w:val="44"/>
      <w:szCs w:val="44"/>
    </w:rPr>
  </w:style>
  <w:style w:type="paragraph" w:styleId="Heading2">
    <w:name w:val="Heading 2"/>
    <w:basedOn w:val="Normal"/>
    <w:uiPriority w:val="0"/>
    <w:unhideWhenUsed/>
    <w:qFormat/>
    <w:pPr>
      <w:keepNext w:val="true"/>
      <w:keepLines/>
      <w:spacing w:lineRule="auto" w:line="415" w:before="260" w:after="260"/>
      <w:outlineLvl w:val="1"/>
    </w:pPr>
    <w:rPr>
      <w:rFonts w:ascii="Arial" w:hAnsi="Arial" w:eastAsia="黑体"/>
      <w:b/>
      <w:bCs/>
      <w:sz w:val="32"/>
      <w:szCs w:val="32"/>
    </w:rPr>
  </w:style>
  <w:style w:type="paragraph" w:styleId="Heading3">
    <w:name w:val="Heading 3"/>
    <w:basedOn w:val="Heading"/>
    <w:uiPriority w:val="0"/>
    <w:unhideWhenUsed/>
    <w:qFormat/>
    <w:pPr>
      <w:keepNext w:val="true"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TextBody"/>
    <w:uiPriority w:val="0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Body Text"/>
    <w:basedOn w:val="Normal"/>
    <w:uiPriority w:val="0"/>
    <w:qFormat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uiPriority w:val="0"/>
    <w:pPr>
      <w:tabs>
        <w:tab w:val="center" w:pos="4320" w:leader="none"/>
        <w:tab w:val="right" w:pos="8640" w:leader="none"/>
      </w:tabs>
    </w:pPr>
    <w:rPr/>
  </w:style>
  <w:style w:type="paragraph" w:styleId="Contents1">
    <w:name w:val="TOC 1"/>
    <w:basedOn w:val="Normal"/>
    <w:uiPriority w:val="0"/>
    <w:pPr/>
    <w:rPr/>
  </w:style>
  <w:style w:type="paragraph" w:styleId="Contents2">
    <w:name w:val="TOC 2"/>
    <w:basedOn w:val="Normal"/>
    <w:uiPriority w:val="0"/>
    <w:pPr>
      <w:ind w:left="420" w:hanging="0"/>
    </w:pPr>
    <w:rPr/>
  </w:style>
  <w:style w:type="paragraph" w:styleId="Contents3">
    <w:name w:val="TOC 3"/>
    <w:basedOn w:val="Normal"/>
    <w:uiPriority w:val="0"/>
    <w:pPr>
      <w:ind w:left="840" w:hanging="0"/>
    </w:pPr>
    <w:rPr/>
  </w:style>
  <w:style w:type="paragraph" w:styleId="Contents4">
    <w:name w:val="TOC 4"/>
    <w:basedOn w:val="Normal"/>
    <w:uiPriority w:val="0"/>
    <w:pPr>
      <w:ind w:left="1260" w:hanging="0"/>
    </w:pPr>
    <w:rPr/>
  </w:style>
  <w:style w:type="paragraph" w:styleId="Contents5">
    <w:name w:val="TOC 5"/>
    <w:basedOn w:val="Normal"/>
    <w:uiPriority w:val="0"/>
    <w:pPr>
      <w:ind w:left="1680" w:hanging="0"/>
    </w:pPr>
    <w:rPr/>
  </w:style>
  <w:style w:type="paragraph" w:styleId="Contents6">
    <w:name w:val="TOC 6"/>
    <w:basedOn w:val="Normal"/>
    <w:uiPriority w:val="0"/>
    <w:pPr>
      <w:ind w:left="2100" w:hanging="0"/>
    </w:pPr>
    <w:rPr/>
  </w:style>
  <w:style w:type="paragraph" w:styleId="Contents7">
    <w:name w:val="TOC 7"/>
    <w:basedOn w:val="Normal"/>
    <w:uiPriority w:val="0"/>
    <w:pPr>
      <w:ind w:left="2520" w:hanging="0"/>
    </w:pPr>
    <w:rPr/>
  </w:style>
  <w:style w:type="paragraph" w:styleId="Contents8">
    <w:name w:val="TOC 8"/>
    <w:basedOn w:val="Normal"/>
    <w:uiPriority w:val="0"/>
    <w:pPr>
      <w:ind w:left="2940" w:hanging="0"/>
    </w:pPr>
    <w:rPr/>
  </w:style>
  <w:style w:type="paragraph" w:styleId="Contents9">
    <w:name w:val="TOC 9"/>
    <w:basedOn w:val="Normal"/>
    <w:uiPriority w:val="0"/>
    <w:pPr>
      <w:ind w:left="3360" w:hanging="0"/>
    </w:pPr>
    <w:rPr/>
  </w:style>
  <w:style w:type="paragraph" w:styleId="APALevel1Heading" w:customStyle="1">
    <w:name w:val="APA Level 1 Heading"/>
    <w:basedOn w:val="Normal"/>
    <w:uiPriority w:val="0"/>
    <w:qFormat/>
    <w:pPr>
      <w:spacing w:lineRule="auto" w:line="480"/>
      <w:jc w:val="center"/>
    </w:pPr>
    <w:rPr/>
  </w:style>
  <w:style w:type="paragraph" w:styleId="Abstract" w:customStyle="1">
    <w:name w:val="Abstract"/>
    <w:basedOn w:val="Normal"/>
    <w:uiPriority w:val="0"/>
    <w:qFormat/>
    <w:pPr>
      <w:spacing w:lineRule="auto" w:line="360"/>
    </w:pPr>
    <w:rPr>
      <w:rFonts w:cs="Arial"/>
      <w:b/>
      <w:bCs/>
      <w:sz w:val="40"/>
    </w:rPr>
  </w:style>
  <w:style w:type="paragraph" w:styleId="Body" w:customStyle="1">
    <w:name w:val="body"/>
    <w:basedOn w:val="Normal"/>
    <w:uiPriority w:val="0"/>
    <w:qFormat/>
    <w:pPr>
      <w:spacing w:before="120" w:after="120"/>
    </w:pPr>
    <w:rPr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paragraph" w:styleId="Drawing">
    <w:name w:val="Table of Figures"/>
    <w:basedOn w:val="Caption"/>
    <w:pPr/>
    <w:rPr/>
  </w:style>
  <w:style w:type="table" w:default="1" w:styleId="18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Application>LibreOffice/5.4.5.1$Linux_X86_64 LibreOffice_project/40$Build-1</Application>
  <Pages>7</Pages>
  <Words>448</Words>
  <Characters>2280</Characters>
  <CharactersWithSpaces>2702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2017-09-29T19:39:00Z</dcterms:created>
  <dc:creator>renda</dc:creator>
  <dc:description/>
  <dc:language>en-CA</dc:language>
  <cp:lastModifiedBy/>
  <dcterms:modified xsi:type="dcterms:W3CDTF">2018-03-24T17:09:45Z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   9-10.1.0.5707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