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7A5D" w14:textId="77777777" w:rsidR="00B5504B" w:rsidRDefault="00B5504B" w:rsidP="00B5504B">
      <w:pPr>
        <w:pStyle w:val="Body"/>
        <w:ind w:firstLine="0"/>
        <w:jc w:val="center"/>
        <w:rPr>
          <w:b/>
          <w:bCs/>
        </w:rPr>
      </w:pPr>
      <w:r w:rsidRPr="00B5504B">
        <w:rPr>
          <w:b/>
          <w:bCs/>
        </w:rPr>
        <w:t>NSF Convergence Accelerator Track D: Hidden water and hydrologic extremes: a groundwater data platform for machine learning and water management</w:t>
      </w:r>
    </w:p>
    <w:p w14:paraId="415EDCBC" w14:textId="6ADCB8C4" w:rsidR="005346F3" w:rsidRDefault="000673EB" w:rsidP="000673EB">
      <w:pPr>
        <w:pStyle w:val="Body"/>
        <w:ind w:firstLine="0"/>
      </w:pPr>
      <w:r w:rsidRPr="000673EB">
        <w:t>Groundwater</w:t>
      </w:r>
      <w:r>
        <w:rPr>
          <w:b/>
          <w:bCs/>
        </w:rPr>
        <w:t xml:space="preserve"> </w:t>
      </w:r>
      <w:r>
        <w:t>is by far the largest unfrozen freshwater resource in the world.  We know it is critically important to global water security and food production</w:t>
      </w:r>
      <w:r w:rsidR="005346F3">
        <w:t>, especially during extreme events</w:t>
      </w:r>
      <w:r>
        <w:t xml:space="preserve">. </w:t>
      </w:r>
      <w:r w:rsidR="002D2D06">
        <w:t>Yet</w:t>
      </w:r>
      <w:r>
        <w:t xml:space="preserve">, </w:t>
      </w:r>
      <w:r w:rsidR="002D2D06">
        <w:t xml:space="preserve">this </w:t>
      </w:r>
      <w:r>
        <w:t xml:space="preserve">buried resource remains </w:t>
      </w:r>
      <w:r w:rsidR="00FF50A3">
        <w:t>an</w:t>
      </w:r>
      <w:r w:rsidR="002D2D06">
        <w:t xml:space="preserve"> </w:t>
      </w:r>
      <w:r>
        <w:t>unseen portion of the hydrologic cycle both literally and figuratively.</w:t>
      </w:r>
      <w:r w:rsidR="005346F3">
        <w:t xml:space="preserve"> Groundwater observations are sparse and grossly insufficient for forecasting and decision making. Furthermore, </w:t>
      </w:r>
      <w:r w:rsidR="00D34284">
        <w:t xml:space="preserve">what </w:t>
      </w:r>
      <w:r w:rsidR="00020DF3">
        <w:t>observation data</w:t>
      </w:r>
      <w:r w:rsidR="005346F3">
        <w:t xml:space="preserve"> </w:t>
      </w:r>
      <w:r w:rsidR="00020DF3">
        <w:t>does exist</w:t>
      </w:r>
      <w:r w:rsidR="00D34284">
        <w:t xml:space="preserve">, </w:t>
      </w:r>
      <w:r w:rsidR="00CB31DC">
        <w:t>are</w:t>
      </w:r>
      <w:r w:rsidR="005346F3">
        <w:t xml:space="preserve"> heterogenous and difficult to access</w:t>
      </w:r>
      <w:r w:rsidR="00D34284">
        <w:t>,</w:t>
      </w:r>
      <w:r w:rsidR="005346F3">
        <w:t xml:space="preserve"> often requiring significant interpretation. Physically</w:t>
      </w:r>
      <w:r w:rsidR="009F7713">
        <w:t>-</w:t>
      </w:r>
      <w:r w:rsidR="005346F3">
        <w:t xml:space="preserve">based groundwater models have greatly advanced in recent years and can </w:t>
      </w:r>
      <w:r w:rsidR="007362FB">
        <w:t>begin</w:t>
      </w:r>
      <w:r w:rsidR="005346F3">
        <w:t xml:space="preserve"> to address </w:t>
      </w:r>
      <w:r w:rsidR="00020DF3">
        <w:t xml:space="preserve">observational </w:t>
      </w:r>
      <w:r w:rsidR="00D34284">
        <w:t>gaps</w:t>
      </w:r>
      <w:r w:rsidR="005346F3">
        <w:t xml:space="preserve"> at the national level</w:t>
      </w:r>
      <w:r w:rsidR="00020DF3">
        <w:t>.</w:t>
      </w:r>
      <w:r w:rsidR="005346F3">
        <w:t xml:space="preserve"> </w:t>
      </w:r>
      <w:r w:rsidR="00020DF3">
        <w:t>H</w:t>
      </w:r>
      <w:r w:rsidR="005346F3">
        <w:t>owever</w:t>
      </w:r>
      <w:r w:rsidR="00020DF3">
        <w:t>,</w:t>
      </w:r>
      <w:r w:rsidR="005346F3">
        <w:t xml:space="preserve"> the computational demands are currently too high for </w:t>
      </w:r>
      <w:r w:rsidR="00020DF3">
        <w:t xml:space="preserve">most </w:t>
      </w:r>
      <w:r w:rsidR="005346F3">
        <w:t xml:space="preserve">applications outside of </w:t>
      </w:r>
      <w:r w:rsidR="00020DF3">
        <w:t>academia</w:t>
      </w:r>
      <w:r w:rsidR="00625909">
        <w:t>.</w:t>
      </w:r>
      <w:r w:rsidR="005346F3">
        <w:t xml:space="preserve"> As a result, the national and global tools that we use for decision making and planning rely on simplified groundwater representations, creating systematic biases in </w:t>
      </w:r>
      <w:r w:rsidR="00D34284">
        <w:t>hydrologic forecasts and limiting our ability to plan for and manage extreme events</w:t>
      </w:r>
      <w:r w:rsidR="005346F3">
        <w:t xml:space="preserve">. </w:t>
      </w:r>
    </w:p>
    <w:p w14:paraId="24D16A24" w14:textId="0592128C" w:rsidR="00D34284" w:rsidRDefault="005346F3" w:rsidP="000673EB">
      <w:pPr>
        <w:pStyle w:val="Body"/>
        <w:ind w:firstLine="0"/>
      </w:pPr>
      <w:r>
        <w:tab/>
      </w:r>
      <w:r w:rsidR="00D34284">
        <w:t xml:space="preserve">This </w:t>
      </w:r>
      <w:r w:rsidR="00FF5072">
        <w:t xml:space="preserve">is a long standing problem that has proven </w:t>
      </w:r>
      <w:r w:rsidR="00F71472">
        <w:t xml:space="preserve">a </w:t>
      </w:r>
      <w:r w:rsidR="00FF5072">
        <w:t xml:space="preserve">difficult </w:t>
      </w:r>
      <w:r w:rsidR="00F71472">
        <w:t>challenge</w:t>
      </w:r>
      <w:r w:rsidR="00FF50A3">
        <w:t xml:space="preserve"> </w:t>
      </w:r>
      <w:r w:rsidR="00FF5072">
        <w:t>within the hydrologic community</w:t>
      </w:r>
      <w:r w:rsidR="00B14DD2">
        <w:t>. Meaningful</w:t>
      </w:r>
      <w:r w:rsidR="00B06882">
        <w:t xml:space="preserve"> solutions will require interdisciplinary teams that can address data, modeling and human design challenges and that </w:t>
      </w:r>
      <w:r w:rsidR="00F51D3D">
        <w:t xml:space="preserve">place the </w:t>
      </w:r>
      <w:r w:rsidR="008C2171">
        <w:t xml:space="preserve">end </w:t>
      </w:r>
      <w:r w:rsidR="00F51D3D">
        <w:t>user at the center</w:t>
      </w:r>
      <w:r w:rsidR="008C2171">
        <w:t xml:space="preserve"> of the process</w:t>
      </w:r>
      <w:r w:rsidR="00FF5072">
        <w:t xml:space="preserve">. </w:t>
      </w:r>
      <w:r w:rsidR="00B06882">
        <w:t>The proposed</w:t>
      </w:r>
      <w:r>
        <w:t xml:space="preserve"> groundwater convergence accelerator </w:t>
      </w:r>
      <w:r w:rsidR="00B06882">
        <w:t>will do just that</w:t>
      </w:r>
      <w:r w:rsidR="00596285">
        <w:t>:</w:t>
      </w:r>
      <w:r>
        <w:t xml:space="preserve"> bring together experts in groundwater, machine learning, data science and software engineering with water managers and forecasters. We will take a user</w:t>
      </w:r>
      <w:r w:rsidR="00D413D8">
        <w:t>-</w:t>
      </w:r>
      <w:r>
        <w:t>centered design approach to (1) make groundwater data and simulation</w:t>
      </w:r>
      <w:r w:rsidR="00FF50A3">
        <w:t xml:space="preserve">s FAIR (Findable, Accessible, Interoperable and Reusable), </w:t>
      </w:r>
      <w:r>
        <w:t>and (2) develop a user portal for building machine</w:t>
      </w:r>
      <w:r w:rsidR="003F2D7E">
        <w:t>-</w:t>
      </w:r>
      <w:r>
        <w:t>learning</w:t>
      </w:r>
      <w:r w:rsidR="00D34284">
        <w:t xml:space="preserve"> groundwater models that can be incorporated into the existing workflows of applied users.  Our </w:t>
      </w:r>
      <w:r w:rsidR="00B14DD2">
        <w:t xml:space="preserve">resulting framework, </w:t>
      </w:r>
      <w:r w:rsidR="00D34284">
        <w:rPr>
          <w:i/>
          <w:iCs/>
        </w:rPr>
        <w:t xml:space="preserve">HydroFrame-ML </w:t>
      </w:r>
      <w:r w:rsidR="00D34284">
        <w:t xml:space="preserve">will consist of a national groundwater data platform and a user portal for building, evaluating and sharing groundwater models. </w:t>
      </w:r>
      <w:r w:rsidR="00B14DD2">
        <w:t xml:space="preserve">While the data </w:t>
      </w:r>
      <w:r w:rsidR="00FF50A3">
        <w:t xml:space="preserve">access </w:t>
      </w:r>
      <w:r w:rsidR="00B14DD2">
        <w:t>and modeling</w:t>
      </w:r>
      <w:r w:rsidR="00B06882">
        <w:rPr>
          <w:i/>
          <w:iCs/>
        </w:rPr>
        <w:t xml:space="preserve"> </w:t>
      </w:r>
      <w:r w:rsidR="00B06882">
        <w:t>platform will be our most tangible deliverable</w:t>
      </w:r>
      <w:r w:rsidR="00FF50A3">
        <w:t>s</w:t>
      </w:r>
      <w:r w:rsidR="004661DD">
        <w:t>,</w:t>
      </w:r>
      <w:r w:rsidR="00B14DD2">
        <w:t xml:space="preserve"> </w:t>
      </w:r>
      <w:r w:rsidR="00B06882">
        <w:t>o</w:t>
      </w:r>
      <w:r w:rsidR="00D34284">
        <w:t>ur ultimate goal is</w:t>
      </w:r>
      <w:r w:rsidR="00B06882">
        <w:t xml:space="preserve"> not to build tools</w:t>
      </w:r>
      <w:r w:rsidR="00775EBC">
        <w:t xml:space="preserve"> </w:t>
      </w:r>
      <w:r w:rsidR="00775EBC" w:rsidRPr="00FF50A3">
        <w:rPr>
          <w:i/>
          <w:iCs/>
        </w:rPr>
        <w:t>per se</w:t>
      </w:r>
      <w:r w:rsidR="00B06882">
        <w:t xml:space="preserve">, </w:t>
      </w:r>
      <w:r w:rsidR="00370E3C">
        <w:t xml:space="preserve">but </w:t>
      </w:r>
      <w:r w:rsidR="00B06882">
        <w:t xml:space="preserve">rather to build </w:t>
      </w:r>
      <w:r w:rsidR="00370E3C">
        <w:t>community platforms</w:t>
      </w:r>
      <w:r w:rsidR="00B06882">
        <w:t xml:space="preserve"> that are useful and are used. </w:t>
      </w:r>
      <w:r w:rsidR="00D34284">
        <w:t xml:space="preserve">Our </w:t>
      </w:r>
      <w:r w:rsidR="00B14DD2">
        <w:t>overall success</w:t>
      </w:r>
      <w:r w:rsidR="00D34284">
        <w:t xml:space="preserve"> will be measured by</w:t>
      </w:r>
      <w:r w:rsidR="00B06882">
        <w:t xml:space="preserve"> the users </w:t>
      </w:r>
      <w:r w:rsidR="00B14DD2">
        <w:t>of this platform</w:t>
      </w:r>
      <w:r w:rsidR="00B06882">
        <w:t xml:space="preserve"> and the </w:t>
      </w:r>
      <w:r w:rsidR="00B14DD2">
        <w:t>improvements</w:t>
      </w:r>
      <w:r w:rsidR="00B06882">
        <w:t xml:space="preserve"> to their forecasting and decision making. </w:t>
      </w:r>
    </w:p>
    <w:p w14:paraId="00EE72F1" w14:textId="7FC7FE2A" w:rsidR="00B5504B" w:rsidRPr="00020DF3" w:rsidRDefault="00B5504B" w:rsidP="00020DF3">
      <w:pPr>
        <w:pStyle w:val="Body"/>
        <w:ind w:firstLine="720"/>
        <w:rPr>
          <w:b/>
          <w:bCs/>
        </w:rPr>
      </w:pPr>
      <w:r>
        <w:rPr>
          <w:b/>
          <w:bCs/>
        </w:rPr>
        <w:t xml:space="preserve">Intellectual Merit: </w:t>
      </w:r>
      <w:r w:rsidR="00020DF3">
        <w:rPr>
          <w:b/>
          <w:bCs/>
        </w:rPr>
        <w:t xml:space="preserve"> </w:t>
      </w:r>
      <w:r w:rsidR="00020DF3">
        <w:t>For this project</w:t>
      </w:r>
      <w:r w:rsidR="004661DD">
        <w:t>,</w:t>
      </w:r>
      <w:r w:rsidR="00020DF3">
        <w:t xml:space="preserve"> we are bringing together the most physically rigorous national scale groundwater simulations developed through </w:t>
      </w:r>
      <w:r w:rsidR="00020DF3">
        <w:rPr>
          <w:i/>
          <w:iCs/>
        </w:rPr>
        <w:t xml:space="preserve">HydroFrame </w:t>
      </w:r>
      <w:r w:rsidR="00020DF3">
        <w:t xml:space="preserve">with national leaders in Earth Systems Modeling (GFDL) and water management (Reclamation).  By providing end-to-end workflows combining state of groundwater science with operational management tools, </w:t>
      </w:r>
      <w:r w:rsidR="00B14DD2" w:rsidRPr="00020DF3">
        <w:rPr>
          <w:i/>
          <w:iCs/>
        </w:rPr>
        <w:t>HydroFrame-ML</w:t>
      </w:r>
      <w:r w:rsidR="00B14DD2">
        <w:t xml:space="preserve"> </w:t>
      </w:r>
      <w:r w:rsidR="00B14DD2" w:rsidRPr="00AA0E7E">
        <w:t>will advance both large</w:t>
      </w:r>
      <w:r w:rsidR="004661DD">
        <w:t>-</w:t>
      </w:r>
      <w:r w:rsidR="00B14DD2" w:rsidRPr="00AA0E7E">
        <w:t xml:space="preserve">scale water management as well as our understanding of how human operations and groundwater interact in extreme events. </w:t>
      </w:r>
      <w:r w:rsidR="00B14DD2">
        <w:t xml:space="preserve">Our products will </w:t>
      </w:r>
      <w:r w:rsidR="00041C33">
        <w:t xml:space="preserve">provide innovative ways to improve </w:t>
      </w:r>
      <w:r w:rsidR="00B14DD2">
        <w:t>forecast</w:t>
      </w:r>
      <w:r w:rsidR="00041C33">
        <w:t xml:space="preserve">s </w:t>
      </w:r>
      <w:r w:rsidR="00B14DD2">
        <w:t>and in the process will expand our knowledge about the (1) contributions of groundwater to extreme events in managed systems</w:t>
      </w:r>
      <w:r w:rsidR="00D44B24">
        <w:t>;</w:t>
      </w:r>
      <w:r w:rsidR="00B14DD2">
        <w:t xml:space="preserve"> (2) biases in our current risk</w:t>
      </w:r>
      <w:r w:rsidR="00074B66">
        <w:t>-</w:t>
      </w:r>
      <w:r w:rsidR="00B14DD2">
        <w:t>assessment approaches which do not consider groundwater</w:t>
      </w:r>
      <w:r w:rsidR="00D44B24">
        <w:t>; and</w:t>
      </w:r>
      <w:r w:rsidR="00B14DD2">
        <w:t xml:space="preserve"> (3) potential to improve long</w:t>
      </w:r>
      <w:r w:rsidR="00074B66">
        <w:t>-</w:t>
      </w:r>
      <w:r w:rsidR="00B14DD2">
        <w:t>term sustainability by more actively managing groundwater and accounting for groundwater surface water interactions in our projections.</w:t>
      </w:r>
    </w:p>
    <w:p w14:paraId="53B4DC54" w14:textId="2B69ED3E" w:rsidR="00B06882" w:rsidRPr="00102B22" w:rsidRDefault="00B5504B" w:rsidP="004A3FE4">
      <w:pPr>
        <w:pStyle w:val="Body"/>
        <w:ind w:firstLine="720"/>
      </w:pPr>
      <w:r>
        <w:rPr>
          <w:b/>
          <w:bCs/>
        </w:rPr>
        <w:t xml:space="preserve">Broader Impacts: </w:t>
      </w:r>
      <w:r w:rsidR="00631A83">
        <w:rPr>
          <w:b/>
          <w:bCs/>
        </w:rPr>
        <w:t xml:space="preserve"> </w:t>
      </w:r>
      <w:r w:rsidR="00B14DD2">
        <w:t>HydroFrame-ML</w:t>
      </w:r>
      <w:r w:rsidR="00B14DD2" w:rsidRPr="00AA0E7E">
        <w:t xml:space="preserve"> is motivated by</w:t>
      </w:r>
      <w:r w:rsidR="00B14DD2">
        <w:t>,</w:t>
      </w:r>
      <w:r w:rsidR="00B14DD2" w:rsidRPr="00AA0E7E">
        <w:t xml:space="preserve"> and </w:t>
      </w:r>
      <w:r w:rsidR="00B14DD2">
        <w:t>structured</w:t>
      </w:r>
      <w:r w:rsidR="00B14DD2" w:rsidRPr="00AA0E7E">
        <w:t xml:space="preserve"> around</w:t>
      </w:r>
      <w:r w:rsidR="00B14DD2">
        <w:t>,</w:t>
      </w:r>
      <w:r w:rsidR="00B14DD2" w:rsidRPr="00AA0E7E">
        <w:t xml:space="preserve"> applied solutions</w:t>
      </w:r>
      <w:r w:rsidR="00B14DD2">
        <w:t xml:space="preserve"> for water management planning and decision making.  Extreme events like drought and floods have far</w:t>
      </w:r>
      <w:r w:rsidR="00F37DB9">
        <w:t>-</w:t>
      </w:r>
      <w:r w:rsidR="00B14DD2">
        <w:t xml:space="preserve">reaching societal impacts. They are common, costly and likely to get worse in the future. We have partnered with the Bureau of Reclamation, which </w:t>
      </w:r>
      <w:r w:rsidR="00B5074F">
        <w:t>is the largest wholesale water provider in the country, providing water to more than 31 million people and 10 million acres of farmland</w:t>
      </w:r>
      <w:r w:rsidR="00B14DD2">
        <w:t>.  They will be driving the design of our use cases and the metrics we use to evaluate our success in Phase 1</w:t>
      </w:r>
      <w:r w:rsidR="00B5074F">
        <w:t>,</w:t>
      </w:r>
      <w:r w:rsidR="00B14DD2">
        <w:t xml:space="preserve"> as well as </w:t>
      </w:r>
      <w:r w:rsidR="00B5074F">
        <w:t>helping us expand</w:t>
      </w:r>
      <w:r w:rsidR="00B14DD2">
        <w:t xml:space="preserve"> our team for Phase 2.  </w:t>
      </w:r>
      <w:r w:rsidR="00B5074F">
        <w:t>A</w:t>
      </w:r>
      <w:r w:rsidR="00B14DD2">
        <w:t>dvances we make will translate directly to better water management outcome</w:t>
      </w:r>
      <w:r w:rsidR="000724D7">
        <w:t>s</w:t>
      </w:r>
      <w:r w:rsidR="00B14DD2">
        <w:t xml:space="preserve"> that directly benefit society. Additionally, we believe that the </w:t>
      </w:r>
      <w:r w:rsidR="00B5074F">
        <w:t xml:space="preserve">clear </w:t>
      </w:r>
      <w:r w:rsidR="00B14DD2">
        <w:t xml:space="preserve">societal relevance of water can help engage a diverse undergraduate population </w:t>
      </w:r>
      <w:r w:rsidR="000724D7">
        <w:t xml:space="preserve">and </w:t>
      </w:r>
      <w:r w:rsidR="00B14DD2">
        <w:t>broaden participation. We will develop hands</w:t>
      </w:r>
      <w:r w:rsidR="00F23F65">
        <w:t>-</w:t>
      </w:r>
      <w:r w:rsidR="00B14DD2">
        <w:t>on activities and challenges designed to give undergraduates experience in machine learning and data science, in the context of pressing real</w:t>
      </w:r>
      <w:r w:rsidR="000724D7">
        <w:t>-</w:t>
      </w:r>
      <w:r w:rsidR="00B14DD2">
        <w:t xml:space="preserve">world challenges. We have a dedicated education coordinator for Phase 1 and plan to partner with successful STEM mentorship programs in phase 2 to build content that can help broaden participation </w:t>
      </w:r>
      <w:r w:rsidR="00C631D4">
        <w:t xml:space="preserve">of underrepresented students </w:t>
      </w:r>
      <w:r w:rsidR="00B14DD2">
        <w:t>well beyond the timeframe of this project.</w:t>
      </w:r>
      <w:r w:rsidR="00370E3C">
        <w:fldChar w:fldCharType="begin"/>
      </w:r>
      <w:r w:rsidR="00370E3C">
        <w:instrText xml:space="preserve"> ADDIN EN.REFLIST </w:instrText>
      </w:r>
      <w:r w:rsidR="00370E3C">
        <w:fldChar w:fldCharType="end"/>
      </w:r>
    </w:p>
    <w:sectPr w:rsidR="00B06882" w:rsidRPr="00102B22" w:rsidSect="00CC6DA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3F79A" w14:textId="77777777" w:rsidR="006F1B47" w:rsidRDefault="006F1B47" w:rsidP="00723E27">
      <w:r>
        <w:separator/>
      </w:r>
    </w:p>
  </w:endnote>
  <w:endnote w:type="continuationSeparator" w:id="0">
    <w:p w14:paraId="6B320761" w14:textId="77777777" w:rsidR="006F1B47" w:rsidRDefault="006F1B47" w:rsidP="0072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8433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7CA9F6" w14:textId="79EB23CD" w:rsidR="00AD610C" w:rsidRDefault="00AD610C" w:rsidP="00E74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DE76B4" w14:textId="77777777" w:rsidR="00AD610C" w:rsidRDefault="00AD610C" w:rsidP="00723E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0E1EB" w14:textId="77777777" w:rsidR="00AD610C" w:rsidRPr="00723E27" w:rsidRDefault="00AD610C" w:rsidP="00723E27">
    <w:pPr>
      <w:pStyle w:val="Footer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95D14" w14:textId="77777777" w:rsidR="006F1B47" w:rsidRDefault="006F1B47" w:rsidP="00723E27">
      <w:r>
        <w:separator/>
      </w:r>
    </w:p>
  </w:footnote>
  <w:footnote w:type="continuationSeparator" w:id="0">
    <w:p w14:paraId="7C1D38EA" w14:textId="77777777" w:rsidR="006F1B47" w:rsidRDefault="006F1B47" w:rsidP="00723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D65"/>
    <w:multiLevelType w:val="hybridMultilevel"/>
    <w:tmpl w:val="090A2850"/>
    <w:lvl w:ilvl="0" w:tplc="99A00E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8F2"/>
    <w:multiLevelType w:val="hybridMultilevel"/>
    <w:tmpl w:val="ABFC6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032B0"/>
    <w:multiLevelType w:val="hybridMultilevel"/>
    <w:tmpl w:val="777EB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A37F1"/>
    <w:multiLevelType w:val="hybridMultilevel"/>
    <w:tmpl w:val="92462862"/>
    <w:lvl w:ilvl="0" w:tplc="17486BD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75AE1"/>
    <w:multiLevelType w:val="hybridMultilevel"/>
    <w:tmpl w:val="D154FEB8"/>
    <w:lvl w:ilvl="0" w:tplc="DDAA442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86C"/>
    <w:multiLevelType w:val="hybridMultilevel"/>
    <w:tmpl w:val="B6C0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A52D9"/>
    <w:multiLevelType w:val="hybridMultilevel"/>
    <w:tmpl w:val="DAF8EBD4"/>
    <w:lvl w:ilvl="0" w:tplc="F5DED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60C42"/>
    <w:multiLevelType w:val="hybridMultilevel"/>
    <w:tmpl w:val="F9E8D5D8"/>
    <w:lvl w:ilvl="0" w:tplc="353CBF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9AB"/>
    <w:multiLevelType w:val="hybridMultilevel"/>
    <w:tmpl w:val="58424EF6"/>
    <w:lvl w:ilvl="0" w:tplc="4D9857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225E"/>
    <w:multiLevelType w:val="hybridMultilevel"/>
    <w:tmpl w:val="4496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20718"/>
    <w:multiLevelType w:val="hybridMultilevel"/>
    <w:tmpl w:val="E87EA90E"/>
    <w:lvl w:ilvl="0" w:tplc="F0DCCF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240CD9"/>
    <w:multiLevelType w:val="hybridMultilevel"/>
    <w:tmpl w:val="22580156"/>
    <w:lvl w:ilvl="0" w:tplc="4380D0B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DB6A20"/>
    <w:multiLevelType w:val="hybridMultilevel"/>
    <w:tmpl w:val="5A9800B4"/>
    <w:lvl w:ilvl="0" w:tplc="6F4C59B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62F2D"/>
    <w:multiLevelType w:val="hybridMultilevel"/>
    <w:tmpl w:val="F8B87268"/>
    <w:lvl w:ilvl="0" w:tplc="ECF06462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823254"/>
    <w:multiLevelType w:val="hybridMultilevel"/>
    <w:tmpl w:val="70667ECE"/>
    <w:lvl w:ilvl="0" w:tplc="EFB48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A686D"/>
    <w:multiLevelType w:val="hybridMultilevel"/>
    <w:tmpl w:val="672C7D08"/>
    <w:lvl w:ilvl="0" w:tplc="18F6FCC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9A2D5B"/>
    <w:multiLevelType w:val="hybridMultilevel"/>
    <w:tmpl w:val="5F501B50"/>
    <w:lvl w:ilvl="0" w:tplc="8522F08A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D321BD4"/>
    <w:multiLevelType w:val="hybridMultilevel"/>
    <w:tmpl w:val="ABC2C7D8"/>
    <w:lvl w:ilvl="0" w:tplc="FA72AF7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4327B"/>
    <w:multiLevelType w:val="hybridMultilevel"/>
    <w:tmpl w:val="49BC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6302C"/>
    <w:multiLevelType w:val="hybridMultilevel"/>
    <w:tmpl w:val="9176EA50"/>
    <w:lvl w:ilvl="0" w:tplc="ECF0646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B57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CF304C"/>
    <w:multiLevelType w:val="hybridMultilevel"/>
    <w:tmpl w:val="0EF2D44E"/>
    <w:lvl w:ilvl="0" w:tplc="D41E3E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66F1A"/>
    <w:multiLevelType w:val="hybridMultilevel"/>
    <w:tmpl w:val="E278C5C0"/>
    <w:lvl w:ilvl="0" w:tplc="504CC61E">
      <w:start w:val="1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D796B68"/>
    <w:multiLevelType w:val="hybridMultilevel"/>
    <w:tmpl w:val="6B4E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54950"/>
    <w:multiLevelType w:val="hybridMultilevel"/>
    <w:tmpl w:val="928C8C6C"/>
    <w:lvl w:ilvl="0" w:tplc="F5DEDF0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20"/>
  </w:num>
  <w:num w:numId="5">
    <w:abstractNumId w:val="16"/>
  </w:num>
  <w:num w:numId="6">
    <w:abstractNumId w:val="0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21"/>
  </w:num>
  <w:num w:numId="12">
    <w:abstractNumId w:val="3"/>
  </w:num>
  <w:num w:numId="13">
    <w:abstractNumId w:val="6"/>
  </w:num>
  <w:num w:numId="14">
    <w:abstractNumId w:val="15"/>
  </w:num>
  <w:num w:numId="15">
    <w:abstractNumId w:val="18"/>
  </w:num>
  <w:num w:numId="16">
    <w:abstractNumId w:val="12"/>
  </w:num>
  <w:num w:numId="17">
    <w:abstractNumId w:val="19"/>
  </w:num>
  <w:num w:numId="18">
    <w:abstractNumId w:val="10"/>
  </w:num>
  <w:num w:numId="19">
    <w:abstractNumId w:val="7"/>
  </w:num>
  <w:num w:numId="20">
    <w:abstractNumId w:val="5"/>
  </w:num>
  <w:num w:numId="21">
    <w:abstractNumId w:val="24"/>
  </w:num>
  <w:num w:numId="22">
    <w:abstractNumId w:val="9"/>
  </w:num>
  <w:num w:numId="23">
    <w:abstractNumId w:val="23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xxfz2d22r52xpe2dpb5xfr69d5vw5rs9wef&quot;&gt;Research_Library-Converted&lt;record-ids&gt;&lt;item&gt;1061&lt;/item&gt;&lt;item&gt;1076&lt;/item&gt;&lt;/record-ids&gt;&lt;/item&gt;&lt;/Libraries&gt;"/>
  </w:docVars>
  <w:rsids>
    <w:rsidRoot w:val="0032543A"/>
    <w:rsid w:val="00005DA6"/>
    <w:rsid w:val="00011BCA"/>
    <w:rsid w:val="0001576F"/>
    <w:rsid w:val="000159FA"/>
    <w:rsid w:val="00015C76"/>
    <w:rsid w:val="000170BA"/>
    <w:rsid w:val="000173DA"/>
    <w:rsid w:val="00020DF3"/>
    <w:rsid w:val="0002244B"/>
    <w:rsid w:val="00025E0E"/>
    <w:rsid w:val="000311EB"/>
    <w:rsid w:val="000312E6"/>
    <w:rsid w:val="00034E81"/>
    <w:rsid w:val="00040A84"/>
    <w:rsid w:val="00040F18"/>
    <w:rsid w:val="00041C33"/>
    <w:rsid w:val="00043146"/>
    <w:rsid w:val="00052A74"/>
    <w:rsid w:val="00057FFD"/>
    <w:rsid w:val="00060095"/>
    <w:rsid w:val="00060E18"/>
    <w:rsid w:val="00063F17"/>
    <w:rsid w:val="000673EB"/>
    <w:rsid w:val="00067C22"/>
    <w:rsid w:val="00070884"/>
    <w:rsid w:val="000724D7"/>
    <w:rsid w:val="00074B66"/>
    <w:rsid w:val="000774D6"/>
    <w:rsid w:val="00083016"/>
    <w:rsid w:val="00084723"/>
    <w:rsid w:val="000869D9"/>
    <w:rsid w:val="0008715A"/>
    <w:rsid w:val="0009038F"/>
    <w:rsid w:val="00094E2C"/>
    <w:rsid w:val="00095842"/>
    <w:rsid w:val="00096C61"/>
    <w:rsid w:val="0009781E"/>
    <w:rsid w:val="000A66BA"/>
    <w:rsid w:val="000A742C"/>
    <w:rsid w:val="000B36FE"/>
    <w:rsid w:val="000B428D"/>
    <w:rsid w:val="000C1101"/>
    <w:rsid w:val="000C3951"/>
    <w:rsid w:val="000C4004"/>
    <w:rsid w:val="000C5765"/>
    <w:rsid w:val="000C5D9D"/>
    <w:rsid w:val="000D61CE"/>
    <w:rsid w:val="000D7644"/>
    <w:rsid w:val="000E01FA"/>
    <w:rsid w:val="000E365E"/>
    <w:rsid w:val="000E696C"/>
    <w:rsid w:val="000F4C32"/>
    <w:rsid w:val="00102B22"/>
    <w:rsid w:val="0010732D"/>
    <w:rsid w:val="0011226B"/>
    <w:rsid w:val="00120344"/>
    <w:rsid w:val="0012447F"/>
    <w:rsid w:val="00130F27"/>
    <w:rsid w:val="00132E67"/>
    <w:rsid w:val="00140CD1"/>
    <w:rsid w:val="00142019"/>
    <w:rsid w:val="00142C0A"/>
    <w:rsid w:val="001539C4"/>
    <w:rsid w:val="00161963"/>
    <w:rsid w:val="00167E24"/>
    <w:rsid w:val="00167EFF"/>
    <w:rsid w:val="00170D71"/>
    <w:rsid w:val="00176FE3"/>
    <w:rsid w:val="001775EB"/>
    <w:rsid w:val="00182CB7"/>
    <w:rsid w:val="00185E44"/>
    <w:rsid w:val="001979F9"/>
    <w:rsid w:val="001A75CC"/>
    <w:rsid w:val="001C1250"/>
    <w:rsid w:val="001C62A7"/>
    <w:rsid w:val="001C6A4B"/>
    <w:rsid w:val="001D3C12"/>
    <w:rsid w:val="001F0D3C"/>
    <w:rsid w:val="001F5C3A"/>
    <w:rsid w:val="002010D9"/>
    <w:rsid w:val="002057AA"/>
    <w:rsid w:val="00222B68"/>
    <w:rsid w:val="00227EDF"/>
    <w:rsid w:val="002425C9"/>
    <w:rsid w:val="00245312"/>
    <w:rsid w:val="00245914"/>
    <w:rsid w:val="00254040"/>
    <w:rsid w:val="00255126"/>
    <w:rsid w:val="002575B1"/>
    <w:rsid w:val="00261D2F"/>
    <w:rsid w:val="00265330"/>
    <w:rsid w:val="0027184D"/>
    <w:rsid w:val="00277253"/>
    <w:rsid w:val="00283DD8"/>
    <w:rsid w:val="00292000"/>
    <w:rsid w:val="00294224"/>
    <w:rsid w:val="002A123D"/>
    <w:rsid w:val="002B2876"/>
    <w:rsid w:val="002B72FC"/>
    <w:rsid w:val="002C51EC"/>
    <w:rsid w:val="002D0010"/>
    <w:rsid w:val="002D17A6"/>
    <w:rsid w:val="002D29DF"/>
    <w:rsid w:val="002D2D06"/>
    <w:rsid w:val="002D53F0"/>
    <w:rsid w:val="002D7180"/>
    <w:rsid w:val="002D7E3E"/>
    <w:rsid w:val="002E0E37"/>
    <w:rsid w:val="002E3C8A"/>
    <w:rsid w:val="002E6DF1"/>
    <w:rsid w:val="002F4557"/>
    <w:rsid w:val="003015D6"/>
    <w:rsid w:val="0030749B"/>
    <w:rsid w:val="003157B6"/>
    <w:rsid w:val="00315A4B"/>
    <w:rsid w:val="003166C9"/>
    <w:rsid w:val="0031762D"/>
    <w:rsid w:val="003216E2"/>
    <w:rsid w:val="003231BA"/>
    <w:rsid w:val="00324A5C"/>
    <w:rsid w:val="0032543A"/>
    <w:rsid w:val="00330C08"/>
    <w:rsid w:val="003344B2"/>
    <w:rsid w:val="0034160F"/>
    <w:rsid w:val="003428D9"/>
    <w:rsid w:val="0034718A"/>
    <w:rsid w:val="00351012"/>
    <w:rsid w:val="0035231B"/>
    <w:rsid w:val="003523B7"/>
    <w:rsid w:val="003567BC"/>
    <w:rsid w:val="003604C5"/>
    <w:rsid w:val="00367B3A"/>
    <w:rsid w:val="00370E3C"/>
    <w:rsid w:val="0037429F"/>
    <w:rsid w:val="00375A37"/>
    <w:rsid w:val="0038694E"/>
    <w:rsid w:val="003A0DC8"/>
    <w:rsid w:val="003A1F0F"/>
    <w:rsid w:val="003B3081"/>
    <w:rsid w:val="003C230E"/>
    <w:rsid w:val="003C4E27"/>
    <w:rsid w:val="003D07B6"/>
    <w:rsid w:val="003D2DE1"/>
    <w:rsid w:val="003D465A"/>
    <w:rsid w:val="003E284E"/>
    <w:rsid w:val="003F165A"/>
    <w:rsid w:val="003F2D7E"/>
    <w:rsid w:val="00405F82"/>
    <w:rsid w:val="004063F2"/>
    <w:rsid w:val="00413407"/>
    <w:rsid w:val="004154EF"/>
    <w:rsid w:val="004230D2"/>
    <w:rsid w:val="00427830"/>
    <w:rsid w:val="00432A66"/>
    <w:rsid w:val="00434E9A"/>
    <w:rsid w:val="00440C2F"/>
    <w:rsid w:val="004420DB"/>
    <w:rsid w:val="004437BE"/>
    <w:rsid w:val="0045644E"/>
    <w:rsid w:val="004570C4"/>
    <w:rsid w:val="004661DD"/>
    <w:rsid w:val="00470AD6"/>
    <w:rsid w:val="00481954"/>
    <w:rsid w:val="00491251"/>
    <w:rsid w:val="00492613"/>
    <w:rsid w:val="0049304F"/>
    <w:rsid w:val="004A3FE4"/>
    <w:rsid w:val="004A7C81"/>
    <w:rsid w:val="004B1818"/>
    <w:rsid w:val="004D09EE"/>
    <w:rsid w:val="004D23FB"/>
    <w:rsid w:val="004D370C"/>
    <w:rsid w:val="004E17B4"/>
    <w:rsid w:val="004E3645"/>
    <w:rsid w:val="004E50CB"/>
    <w:rsid w:val="004E766C"/>
    <w:rsid w:val="004F0103"/>
    <w:rsid w:val="004F0458"/>
    <w:rsid w:val="004F5CA2"/>
    <w:rsid w:val="00506D1A"/>
    <w:rsid w:val="00510099"/>
    <w:rsid w:val="0051011E"/>
    <w:rsid w:val="005253B4"/>
    <w:rsid w:val="00525B63"/>
    <w:rsid w:val="005266DF"/>
    <w:rsid w:val="0053210D"/>
    <w:rsid w:val="00533B18"/>
    <w:rsid w:val="005346F3"/>
    <w:rsid w:val="00543A26"/>
    <w:rsid w:val="00544A4F"/>
    <w:rsid w:val="00545B40"/>
    <w:rsid w:val="00552FAC"/>
    <w:rsid w:val="0056165D"/>
    <w:rsid w:val="00567278"/>
    <w:rsid w:val="005823A1"/>
    <w:rsid w:val="005840C8"/>
    <w:rsid w:val="00585312"/>
    <w:rsid w:val="005854CE"/>
    <w:rsid w:val="00585AC8"/>
    <w:rsid w:val="005867DD"/>
    <w:rsid w:val="00592D90"/>
    <w:rsid w:val="00593A1F"/>
    <w:rsid w:val="00596285"/>
    <w:rsid w:val="005C0BEA"/>
    <w:rsid w:val="005C78A6"/>
    <w:rsid w:val="005E11E2"/>
    <w:rsid w:val="005E33DD"/>
    <w:rsid w:val="005E41AD"/>
    <w:rsid w:val="0060191B"/>
    <w:rsid w:val="0060383C"/>
    <w:rsid w:val="0061180A"/>
    <w:rsid w:val="0062386B"/>
    <w:rsid w:val="00625909"/>
    <w:rsid w:val="00626C8A"/>
    <w:rsid w:val="0063195C"/>
    <w:rsid w:val="00631A83"/>
    <w:rsid w:val="00634291"/>
    <w:rsid w:val="006359CF"/>
    <w:rsid w:val="00642C18"/>
    <w:rsid w:val="00642DBA"/>
    <w:rsid w:val="006510BF"/>
    <w:rsid w:val="00657CF9"/>
    <w:rsid w:val="00663A01"/>
    <w:rsid w:val="006744E2"/>
    <w:rsid w:val="00675812"/>
    <w:rsid w:val="00680103"/>
    <w:rsid w:val="006B2C1A"/>
    <w:rsid w:val="006B61D7"/>
    <w:rsid w:val="006C1155"/>
    <w:rsid w:val="006D5939"/>
    <w:rsid w:val="006E1194"/>
    <w:rsid w:val="006E2ADE"/>
    <w:rsid w:val="006E2FBE"/>
    <w:rsid w:val="006E780F"/>
    <w:rsid w:val="006F1241"/>
    <w:rsid w:val="006F1B47"/>
    <w:rsid w:val="00701E28"/>
    <w:rsid w:val="007020DB"/>
    <w:rsid w:val="007041E7"/>
    <w:rsid w:val="00707655"/>
    <w:rsid w:val="00716157"/>
    <w:rsid w:val="00720B0F"/>
    <w:rsid w:val="00723E27"/>
    <w:rsid w:val="007272D2"/>
    <w:rsid w:val="007362FB"/>
    <w:rsid w:val="00737869"/>
    <w:rsid w:val="0074537F"/>
    <w:rsid w:val="00752C26"/>
    <w:rsid w:val="00754290"/>
    <w:rsid w:val="007602F5"/>
    <w:rsid w:val="00765AF7"/>
    <w:rsid w:val="007666C6"/>
    <w:rsid w:val="007740DC"/>
    <w:rsid w:val="00775EBC"/>
    <w:rsid w:val="007776AF"/>
    <w:rsid w:val="00777EE0"/>
    <w:rsid w:val="00785075"/>
    <w:rsid w:val="00795A11"/>
    <w:rsid w:val="007A1C82"/>
    <w:rsid w:val="007A2E54"/>
    <w:rsid w:val="007C0742"/>
    <w:rsid w:val="007C4585"/>
    <w:rsid w:val="007D1A2E"/>
    <w:rsid w:val="007D3E40"/>
    <w:rsid w:val="007E1583"/>
    <w:rsid w:val="007E596F"/>
    <w:rsid w:val="007E745D"/>
    <w:rsid w:val="008009B6"/>
    <w:rsid w:val="0080502E"/>
    <w:rsid w:val="0080537D"/>
    <w:rsid w:val="00805E13"/>
    <w:rsid w:val="0080750B"/>
    <w:rsid w:val="00813CAC"/>
    <w:rsid w:val="00825BA4"/>
    <w:rsid w:val="00845056"/>
    <w:rsid w:val="00856481"/>
    <w:rsid w:val="00856752"/>
    <w:rsid w:val="00863E2A"/>
    <w:rsid w:val="00873A04"/>
    <w:rsid w:val="00876C6F"/>
    <w:rsid w:val="0088152F"/>
    <w:rsid w:val="008875C1"/>
    <w:rsid w:val="008920FC"/>
    <w:rsid w:val="008A5DC3"/>
    <w:rsid w:val="008A644B"/>
    <w:rsid w:val="008A75FB"/>
    <w:rsid w:val="008B003B"/>
    <w:rsid w:val="008B128E"/>
    <w:rsid w:val="008B2F50"/>
    <w:rsid w:val="008C1FF8"/>
    <w:rsid w:val="008C2171"/>
    <w:rsid w:val="008C32A4"/>
    <w:rsid w:val="008C7141"/>
    <w:rsid w:val="008D308E"/>
    <w:rsid w:val="008D6F43"/>
    <w:rsid w:val="009019FC"/>
    <w:rsid w:val="00915CB6"/>
    <w:rsid w:val="00930D9C"/>
    <w:rsid w:val="00933A63"/>
    <w:rsid w:val="00933F7B"/>
    <w:rsid w:val="009364B8"/>
    <w:rsid w:val="00936ECE"/>
    <w:rsid w:val="009472AA"/>
    <w:rsid w:val="00952B48"/>
    <w:rsid w:val="009546E1"/>
    <w:rsid w:val="009555F6"/>
    <w:rsid w:val="00955C9F"/>
    <w:rsid w:val="0095780C"/>
    <w:rsid w:val="009635ED"/>
    <w:rsid w:val="00963CCF"/>
    <w:rsid w:val="00964E26"/>
    <w:rsid w:val="00965E8E"/>
    <w:rsid w:val="009705D8"/>
    <w:rsid w:val="00972FF0"/>
    <w:rsid w:val="009732AC"/>
    <w:rsid w:val="009745F9"/>
    <w:rsid w:val="00977E51"/>
    <w:rsid w:val="009839BD"/>
    <w:rsid w:val="009868C7"/>
    <w:rsid w:val="00997F19"/>
    <w:rsid w:val="009A20B3"/>
    <w:rsid w:val="009A5679"/>
    <w:rsid w:val="009B183B"/>
    <w:rsid w:val="009B38F0"/>
    <w:rsid w:val="009B58EE"/>
    <w:rsid w:val="009B60E4"/>
    <w:rsid w:val="009C4017"/>
    <w:rsid w:val="009C6472"/>
    <w:rsid w:val="009D03FE"/>
    <w:rsid w:val="009D255C"/>
    <w:rsid w:val="009F28AB"/>
    <w:rsid w:val="009F7713"/>
    <w:rsid w:val="00A116FC"/>
    <w:rsid w:val="00A12145"/>
    <w:rsid w:val="00A15771"/>
    <w:rsid w:val="00A165B6"/>
    <w:rsid w:val="00A17EC8"/>
    <w:rsid w:val="00A22499"/>
    <w:rsid w:val="00A2401E"/>
    <w:rsid w:val="00A25651"/>
    <w:rsid w:val="00A257A6"/>
    <w:rsid w:val="00A25EC0"/>
    <w:rsid w:val="00A260F8"/>
    <w:rsid w:val="00A273C0"/>
    <w:rsid w:val="00A30741"/>
    <w:rsid w:val="00A330D6"/>
    <w:rsid w:val="00A3319C"/>
    <w:rsid w:val="00A40B8A"/>
    <w:rsid w:val="00A445A9"/>
    <w:rsid w:val="00A475D4"/>
    <w:rsid w:val="00A52B1B"/>
    <w:rsid w:val="00A53A2C"/>
    <w:rsid w:val="00A61765"/>
    <w:rsid w:val="00A72A61"/>
    <w:rsid w:val="00A7682F"/>
    <w:rsid w:val="00A82833"/>
    <w:rsid w:val="00A8681A"/>
    <w:rsid w:val="00A90746"/>
    <w:rsid w:val="00A90C39"/>
    <w:rsid w:val="00A95722"/>
    <w:rsid w:val="00A969E5"/>
    <w:rsid w:val="00AA4873"/>
    <w:rsid w:val="00AB07DD"/>
    <w:rsid w:val="00AB55BA"/>
    <w:rsid w:val="00AC360B"/>
    <w:rsid w:val="00AC5C4C"/>
    <w:rsid w:val="00AD0565"/>
    <w:rsid w:val="00AD175B"/>
    <w:rsid w:val="00AD5931"/>
    <w:rsid w:val="00AD610C"/>
    <w:rsid w:val="00AE5A82"/>
    <w:rsid w:val="00B033B7"/>
    <w:rsid w:val="00B06882"/>
    <w:rsid w:val="00B076F6"/>
    <w:rsid w:val="00B14DD2"/>
    <w:rsid w:val="00B256EF"/>
    <w:rsid w:val="00B25746"/>
    <w:rsid w:val="00B2789E"/>
    <w:rsid w:val="00B43AC3"/>
    <w:rsid w:val="00B43D26"/>
    <w:rsid w:val="00B5074F"/>
    <w:rsid w:val="00B5504B"/>
    <w:rsid w:val="00B551C9"/>
    <w:rsid w:val="00B56E67"/>
    <w:rsid w:val="00B70D2E"/>
    <w:rsid w:val="00B710E4"/>
    <w:rsid w:val="00B84524"/>
    <w:rsid w:val="00B97182"/>
    <w:rsid w:val="00BA13BA"/>
    <w:rsid w:val="00BA7127"/>
    <w:rsid w:val="00BB0D5C"/>
    <w:rsid w:val="00BB11AB"/>
    <w:rsid w:val="00BB2C2A"/>
    <w:rsid w:val="00BB5CA2"/>
    <w:rsid w:val="00BC169A"/>
    <w:rsid w:val="00BD2BD5"/>
    <w:rsid w:val="00BE38D2"/>
    <w:rsid w:val="00BF2CFD"/>
    <w:rsid w:val="00C00D9C"/>
    <w:rsid w:val="00C01E2D"/>
    <w:rsid w:val="00C17613"/>
    <w:rsid w:val="00C20319"/>
    <w:rsid w:val="00C210E2"/>
    <w:rsid w:val="00C231DD"/>
    <w:rsid w:val="00C23B35"/>
    <w:rsid w:val="00C242E2"/>
    <w:rsid w:val="00C3742E"/>
    <w:rsid w:val="00C42DD0"/>
    <w:rsid w:val="00C631D4"/>
    <w:rsid w:val="00C7173B"/>
    <w:rsid w:val="00C75520"/>
    <w:rsid w:val="00C808E7"/>
    <w:rsid w:val="00C840D0"/>
    <w:rsid w:val="00C84924"/>
    <w:rsid w:val="00C84C62"/>
    <w:rsid w:val="00C87A34"/>
    <w:rsid w:val="00C960FF"/>
    <w:rsid w:val="00C97300"/>
    <w:rsid w:val="00CA254C"/>
    <w:rsid w:val="00CA4267"/>
    <w:rsid w:val="00CA46CA"/>
    <w:rsid w:val="00CA6E8D"/>
    <w:rsid w:val="00CB2723"/>
    <w:rsid w:val="00CB31DC"/>
    <w:rsid w:val="00CB5C0D"/>
    <w:rsid w:val="00CB5EEC"/>
    <w:rsid w:val="00CB6F4E"/>
    <w:rsid w:val="00CC4236"/>
    <w:rsid w:val="00CC6DA8"/>
    <w:rsid w:val="00CF29F5"/>
    <w:rsid w:val="00CF4485"/>
    <w:rsid w:val="00CF4721"/>
    <w:rsid w:val="00CF7E43"/>
    <w:rsid w:val="00D02054"/>
    <w:rsid w:val="00D04980"/>
    <w:rsid w:val="00D1186B"/>
    <w:rsid w:val="00D135DE"/>
    <w:rsid w:val="00D141F9"/>
    <w:rsid w:val="00D15F88"/>
    <w:rsid w:val="00D20ADB"/>
    <w:rsid w:val="00D250AC"/>
    <w:rsid w:val="00D261A6"/>
    <w:rsid w:val="00D34284"/>
    <w:rsid w:val="00D413D8"/>
    <w:rsid w:val="00D44B24"/>
    <w:rsid w:val="00D55AEA"/>
    <w:rsid w:val="00D66C53"/>
    <w:rsid w:val="00D70716"/>
    <w:rsid w:val="00D7179A"/>
    <w:rsid w:val="00D72854"/>
    <w:rsid w:val="00D8446E"/>
    <w:rsid w:val="00D85C91"/>
    <w:rsid w:val="00D92216"/>
    <w:rsid w:val="00D92AF4"/>
    <w:rsid w:val="00D97E4E"/>
    <w:rsid w:val="00DA6137"/>
    <w:rsid w:val="00DA68F4"/>
    <w:rsid w:val="00DB479A"/>
    <w:rsid w:val="00DD104B"/>
    <w:rsid w:val="00DD287E"/>
    <w:rsid w:val="00DD68C6"/>
    <w:rsid w:val="00DD7714"/>
    <w:rsid w:val="00DD77C6"/>
    <w:rsid w:val="00DE0FC4"/>
    <w:rsid w:val="00DE586D"/>
    <w:rsid w:val="00DF0817"/>
    <w:rsid w:val="00E11A86"/>
    <w:rsid w:val="00E13558"/>
    <w:rsid w:val="00E14AB4"/>
    <w:rsid w:val="00E153B0"/>
    <w:rsid w:val="00E15576"/>
    <w:rsid w:val="00E204EB"/>
    <w:rsid w:val="00E215AA"/>
    <w:rsid w:val="00E3331F"/>
    <w:rsid w:val="00E355C8"/>
    <w:rsid w:val="00E36627"/>
    <w:rsid w:val="00E4264D"/>
    <w:rsid w:val="00E54835"/>
    <w:rsid w:val="00E63288"/>
    <w:rsid w:val="00E633C0"/>
    <w:rsid w:val="00E678C4"/>
    <w:rsid w:val="00E7169B"/>
    <w:rsid w:val="00E743A7"/>
    <w:rsid w:val="00E75C4B"/>
    <w:rsid w:val="00E833FE"/>
    <w:rsid w:val="00E83D38"/>
    <w:rsid w:val="00E9171E"/>
    <w:rsid w:val="00E93896"/>
    <w:rsid w:val="00EA2169"/>
    <w:rsid w:val="00EA7E98"/>
    <w:rsid w:val="00EB0210"/>
    <w:rsid w:val="00EC7CDB"/>
    <w:rsid w:val="00ED6F6A"/>
    <w:rsid w:val="00EE1B92"/>
    <w:rsid w:val="00EF00BA"/>
    <w:rsid w:val="00EF2741"/>
    <w:rsid w:val="00EF6BB3"/>
    <w:rsid w:val="00F01A10"/>
    <w:rsid w:val="00F03715"/>
    <w:rsid w:val="00F06807"/>
    <w:rsid w:val="00F07AE3"/>
    <w:rsid w:val="00F17F4E"/>
    <w:rsid w:val="00F20502"/>
    <w:rsid w:val="00F20E34"/>
    <w:rsid w:val="00F23F65"/>
    <w:rsid w:val="00F337E6"/>
    <w:rsid w:val="00F349CF"/>
    <w:rsid w:val="00F37DB9"/>
    <w:rsid w:val="00F44CA7"/>
    <w:rsid w:val="00F50740"/>
    <w:rsid w:val="00F51D3D"/>
    <w:rsid w:val="00F52F97"/>
    <w:rsid w:val="00F65296"/>
    <w:rsid w:val="00F6721B"/>
    <w:rsid w:val="00F71472"/>
    <w:rsid w:val="00F77BBA"/>
    <w:rsid w:val="00F867E3"/>
    <w:rsid w:val="00F94587"/>
    <w:rsid w:val="00F97C49"/>
    <w:rsid w:val="00FA3CE2"/>
    <w:rsid w:val="00FB0F46"/>
    <w:rsid w:val="00FB4748"/>
    <w:rsid w:val="00FB6D8B"/>
    <w:rsid w:val="00FC329E"/>
    <w:rsid w:val="00FD4D4D"/>
    <w:rsid w:val="00FD63F0"/>
    <w:rsid w:val="00FD6B58"/>
    <w:rsid w:val="00FE0325"/>
    <w:rsid w:val="00FE5A55"/>
    <w:rsid w:val="00FF0302"/>
    <w:rsid w:val="00FF5072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5EEA5"/>
  <w15:chartTrackingRefBased/>
  <w15:docId w15:val="{7780CDB6-052B-FD43-924F-AF151998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43"/>
  </w:style>
  <w:style w:type="paragraph" w:styleId="Heading1">
    <w:name w:val="heading 1"/>
    <w:basedOn w:val="Normal"/>
    <w:next w:val="Normal"/>
    <w:link w:val="Heading1Char"/>
    <w:uiPriority w:val="9"/>
    <w:qFormat/>
    <w:rsid w:val="007602F5"/>
    <w:pPr>
      <w:keepNext/>
      <w:keepLines/>
      <w:numPr>
        <w:numId w:val="4"/>
      </w:numPr>
      <w:pBdr>
        <w:bottom w:val="single" w:sz="4" w:space="1" w:color="auto"/>
      </w:pBdr>
      <w:spacing w:before="240"/>
      <w:outlineLvl w:val="0"/>
    </w:pPr>
    <w:rPr>
      <w:rFonts w:ascii="Times New Roman" w:eastAsiaTheme="majorEastAsia" w:hAnsi="Times New Roman" w:cs="Times New Roman (Headings CS)"/>
      <w:b/>
      <w:smallCaps/>
      <w:color w:val="4472C4" w:themeColor="accent1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F5"/>
    <w:pPr>
      <w:keepNext/>
      <w:keepLines/>
      <w:numPr>
        <w:ilvl w:val="1"/>
        <w:numId w:val="4"/>
      </w:numPr>
      <w:spacing w:before="40"/>
      <w:outlineLvl w:val="1"/>
    </w:pPr>
    <w:rPr>
      <w:rFonts w:ascii="Times New Roman" w:eastAsiaTheme="majorEastAsia" w:hAnsi="Times New Roman" w:cstheme="majorBidi"/>
      <w:b/>
      <w:color w:val="4472C4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55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5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5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5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5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5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5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F5"/>
    <w:rPr>
      <w:rFonts w:ascii="Times New Roman" w:eastAsiaTheme="majorEastAsia" w:hAnsi="Times New Roman" w:cs="Times New Roman (Headings CS)"/>
      <w:b/>
      <w:smallCaps/>
      <w:color w:val="4472C4" w:themeColor="accent1"/>
      <w:sz w:val="2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BA13BA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A13B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BA13BA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BA13BA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A1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3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6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45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basedOn w:val="Normal"/>
    <w:qFormat/>
    <w:rsid w:val="005E41AD"/>
    <w:pPr>
      <w:spacing w:after="120"/>
      <w:ind w:firstLine="432"/>
    </w:pPr>
    <w:rPr>
      <w:rFonts w:ascii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3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E27"/>
  </w:style>
  <w:style w:type="character" w:styleId="PageNumber">
    <w:name w:val="page number"/>
    <w:basedOn w:val="DefaultParagraphFont"/>
    <w:uiPriority w:val="99"/>
    <w:semiHidden/>
    <w:unhideWhenUsed/>
    <w:rsid w:val="00723E27"/>
    <w:rPr>
      <w:rFonts w:ascii="Times New Roman" w:hAnsi="Times New Roman"/>
      <w:b w:val="0"/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723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E27"/>
  </w:style>
  <w:style w:type="character" w:styleId="SubtleReference">
    <w:name w:val="Subtle Reference"/>
    <w:basedOn w:val="DefaultParagraphFont"/>
    <w:uiPriority w:val="31"/>
    <w:qFormat/>
    <w:rsid w:val="00845056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132E67"/>
    <w:rPr>
      <w:rFonts w:ascii="Times New Roman" w:hAnsi="Times New Roman"/>
      <w:i/>
      <w:iCs/>
      <w:color w:val="44546A" w:themeColor="text2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1AD"/>
    <w:pPr>
      <w:contextualSpacing/>
    </w:pPr>
    <w:rPr>
      <w:rFonts w:ascii="Times New Roman" w:eastAsiaTheme="majorEastAsia" w:hAnsi="Times New Roman" w:cs="Times New Roman (Headings CS)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AD"/>
    <w:rPr>
      <w:rFonts w:ascii="Times New Roman" w:eastAsiaTheme="majorEastAsia" w:hAnsi="Times New Roman" w:cs="Times New Roman (Headings CS)"/>
      <w:b/>
      <w:caps/>
      <w:spacing w:val="-10"/>
      <w:kern w:val="28"/>
      <w:sz w:val="2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052A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0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0D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0D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D9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02F5"/>
    <w:rPr>
      <w:rFonts w:ascii="Times New Roman" w:eastAsiaTheme="majorEastAsia" w:hAnsi="Times New Roman" w:cstheme="majorBidi"/>
      <w:b/>
      <w:color w:val="4472C4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7602F5"/>
    <w:rPr>
      <w:rFonts w:ascii="Times New Roman" w:hAnsi="Times New Roman"/>
      <w:i/>
      <w:iCs/>
      <w:color w:val="44546A" w:themeColor="text2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02F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SubHeading3">
    <w:name w:val="SubHeading3"/>
    <w:basedOn w:val="Body"/>
    <w:qFormat/>
    <w:rsid w:val="007602F5"/>
    <w:pPr>
      <w:spacing w:after="0"/>
      <w:ind w:firstLine="0"/>
    </w:pPr>
    <w:rPr>
      <w:i/>
      <w:color w:val="4472C4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4A4F"/>
  </w:style>
  <w:style w:type="paragraph" w:styleId="PlainText">
    <w:name w:val="Plain Text"/>
    <w:basedOn w:val="Normal"/>
    <w:link w:val="PlainTextChar"/>
    <w:rsid w:val="00FB6D8B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B6D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74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A93E7-D46D-A24C-8BD1-91F151B6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Condon, Laura - (lecondon)</dc:creator>
  <cp:keywords/>
  <dc:description/>
  <cp:lastModifiedBy>Condon, Laura - (lecondon)</cp:lastModifiedBy>
  <cp:revision>3</cp:revision>
  <cp:lastPrinted>2019-07-19T17:10:00Z</cp:lastPrinted>
  <dcterms:created xsi:type="dcterms:W3CDTF">2020-07-06T23:10:00Z</dcterms:created>
  <dcterms:modified xsi:type="dcterms:W3CDTF">2020-07-06T23:14:00Z</dcterms:modified>
</cp:coreProperties>
</file>