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52014" w14:textId="77777777" w:rsidR="003F4D9B" w:rsidRDefault="00000000">
      <w:pPr>
        <w:spacing w:before="67" w:line="237" w:lineRule="auto"/>
        <w:ind w:left="2697" w:right="475" w:hanging="1314"/>
        <w:rPr>
          <w:b/>
          <w:sz w:val="24"/>
        </w:rPr>
      </w:pPr>
      <w:r>
        <w:rPr>
          <w:b/>
          <w:color w:val="323232"/>
          <w:sz w:val="24"/>
        </w:rPr>
        <w:t>Florida</w:t>
      </w:r>
      <w:r>
        <w:rPr>
          <w:b/>
          <w:color w:val="323232"/>
          <w:spacing w:val="-5"/>
          <w:sz w:val="24"/>
        </w:rPr>
        <w:t xml:space="preserve"> </w:t>
      </w:r>
      <w:r>
        <w:rPr>
          <w:b/>
          <w:color w:val="323232"/>
          <w:sz w:val="24"/>
        </w:rPr>
        <w:t>Museum</w:t>
      </w:r>
      <w:r>
        <w:rPr>
          <w:b/>
          <w:color w:val="323232"/>
          <w:spacing w:val="-5"/>
          <w:sz w:val="24"/>
        </w:rPr>
        <w:t xml:space="preserve"> </w:t>
      </w:r>
      <w:r>
        <w:rPr>
          <w:b/>
          <w:color w:val="323232"/>
          <w:sz w:val="24"/>
        </w:rPr>
        <w:t>of</w:t>
      </w:r>
      <w:r>
        <w:rPr>
          <w:b/>
          <w:color w:val="323232"/>
          <w:spacing w:val="-5"/>
          <w:sz w:val="24"/>
        </w:rPr>
        <w:t xml:space="preserve"> </w:t>
      </w:r>
      <w:r>
        <w:rPr>
          <w:b/>
          <w:color w:val="323232"/>
          <w:sz w:val="24"/>
        </w:rPr>
        <w:t>Natural</w:t>
      </w:r>
      <w:r>
        <w:rPr>
          <w:b/>
          <w:color w:val="323232"/>
          <w:spacing w:val="-6"/>
          <w:sz w:val="24"/>
        </w:rPr>
        <w:t xml:space="preserve"> </w:t>
      </w:r>
      <w:r>
        <w:rPr>
          <w:b/>
          <w:color w:val="323232"/>
          <w:sz w:val="24"/>
        </w:rPr>
        <w:t>History</w:t>
      </w:r>
      <w:r>
        <w:rPr>
          <w:b/>
          <w:color w:val="323232"/>
          <w:spacing w:val="-5"/>
          <w:sz w:val="24"/>
        </w:rPr>
        <w:t xml:space="preserve"> </w:t>
      </w:r>
      <w:r>
        <w:rPr>
          <w:b/>
          <w:color w:val="323232"/>
          <w:sz w:val="24"/>
        </w:rPr>
        <w:t>Genetic</w:t>
      </w:r>
      <w:r>
        <w:rPr>
          <w:b/>
          <w:color w:val="323232"/>
          <w:spacing w:val="-6"/>
          <w:sz w:val="24"/>
        </w:rPr>
        <w:t xml:space="preserve"> </w:t>
      </w:r>
      <w:r>
        <w:rPr>
          <w:b/>
          <w:color w:val="323232"/>
          <w:sz w:val="24"/>
        </w:rPr>
        <w:t>Resources</w:t>
      </w:r>
      <w:r>
        <w:rPr>
          <w:b/>
          <w:color w:val="323232"/>
          <w:spacing w:val="-5"/>
          <w:sz w:val="24"/>
        </w:rPr>
        <w:t xml:space="preserve"> </w:t>
      </w:r>
      <w:r>
        <w:rPr>
          <w:b/>
          <w:color w:val="323232"/>
          <w:sz w:val="24"/>
        </w:rPr>
        <w:t>Repository Materials Transfer Agreement (“MTA”)</w:t>
      </w:r>
    </w:p>
    <w:p w14:paraId="1DEC8013" w14:textId="77777777" w:rsidR="003F4D9B" w:rsidRDefault="003F4D9B">
      <w:pPr>
        <w:pStyle w:val="BodyText"/>
        <w:rPr>
          <w:b/>
        </w:rPr>
      </w:pPr>
    </w:p>
    <w:p w14:paraId="14FA2675" w14:textId="77777777" w:rsidR="003F4D9B" w:rsidRDefault="00000000">
      <w:pPr>
        <w:pStyle w:val="BodyText"/>
        <w:spacing w:before="1" w:line="242" w:lineRule="auto"/>
        <w:ind w:left="100" w:right="240" w:firstLine="720"/>
      </w:pPr>
      <w:r>
        <w:rPr>
          <w:color w:val="323232"/>
        </w:rPr>
        <w:t>This</w:t>
      </w:r>
      <w:r>
        <w:rPr>
          <w:color w:val="323232"/>
          <w:spacing w:val="-3"/>
        </w:rPr>
        <w:t xml:space="preserve"> </w:t>
      </w:r>
      <w:r>
        <w:rPr>
          <w:color w:val="323232"/>
        </w:rPr>
        <w:t>MTA</w:t>
      </w:r>
      <w:r>
        <w:rPr>
          <w:color w:val="323232"/>
          <w:spacing w:val="-4"/>
        </w:rPr>
        <w:t xml:space="preserve"> </w:t>
      </w:r>
      <w:r>
        <w:rPr>
          <w:color w:val="323232"/>
        </w:rPr>
        <w:t>is</w:t>
      </w:r>
      <w:r>
        <w:rPr>
          <w:color w:val="323232"/>
          <w:spacing w:val="-3"/>
        </w:rPr>
        <w:t xml:space="preserve"> </w:t>
      </w:r>
      <w:r>
        <w:rPr>
          <w:color w:val="323232"/>
        </w:rPr>
        <w:t>between</w:t>
      </w:r>
      <w:r>
        <w:rPr>
          <w:color w:val="323232"/>
          <w:spacing w:val="-3"/>
        </w:rPr>
        <w:t xml:space="preserve"> </w:t>
      </w:r>
      <w:r>
        <w:rPr>
          <w:color w:val="323232"/>
        </w:rPr>
        <w:t>the</w:t>
      </w:r>
      <w:r>
        <w:rPr>
          <w:color w:val="323232"/>
          <w:spacing w:val="-4"/>
        </w:rPr>
        <w:t xml:space="preserve"> </w:t>
      </w:r>
      <w:r>
        <w:rPr>
          <w:color w:val="323232"/>
        </w:rPr>
        <w:t>University</w:t>
      </w:r>
      <w:r>
        <w:rPr>
          <w:color w:val="323232"/>
          <w:spacing w:val="-3"/>
        </w:rPr>
        <w:t xml:space="preserve"> </w:t>
      </w:r>
      <w:r>
        <w:rPr>
          <w:color w:val="323232"/>
        </w:rPr>
        <w:t>of</w:t>
      </w:r>
      <w:r>
        <w:rPr>
          <w:color w:val="323232"/>
          <w:spacing w:val="-3"/>
        </w:rPr>
        <w:t xml:space="preserve"> </w:t>
      </w:r>
      <w:r>
        <w:rPr>
          <w:color w:val="323232"/>
        </w:rPr>
        <w:t>Florida</w:t>
      </w:r>
      <w:r>
        <w:rPr>
          <w:color w:val="323232"/>
          <w:spacing w:val="-4"/>
        </w:rPr>
        <w:t xml:space="preserve"> </w:t>
      </w:r>
      <w:r>
        <w:rPr>
          <w:color w:val="323232"/>
        </w:rPr>
        <w:t>Board</w:t>
      </w:r>
      <w:r>
        <w:rPr>
          <w:color w:val="323232"/>
          <w:spacing w:val="-3"/>
        </w:rPr>
        <w:t xml:space="preserve"> </w:t>
      </w:r>
      <w:r>
        <w:rPr>
          <w:color w:val="323232"/>
        </w:rPr>
        <w:t>of</w:t>
      </w:r>
      <w:r>
        <w:rPr>
          <w:color w:val="323232"/>
          <w:spacing w:val="-3"/>
        </w:rPr>
        <w:t xml:space="preserve"> </w:t>
      </w:r>
      <w:r>
        <w:rPr>
          <w:color w:val="323232"/>
        </w:rPr>
        <w:t>Trustees</w:t>
      </w:r>
      <w:r>
        <w:rPr>
          <w:color w:val="323232"/>
          <w:spacing w:val="-3"/>
        </w:rPr>
        <w:t xml:space="preserve"> </w:t>
      </w:r>
      <w:r>
        <w:rPr>
          <w:color w:val="323232"/>
        </w:rPr>
        <w:t>on</w:t>
      </w:r>
      <w:r>
        <w:rPr>
          <w:color w:val="323232"/>
          <w:spacing w:val="-3"/>
        </w:rPr>
        <w:t xml:space="preserve"> </w:t>
      </w:r>
      <w:r>
        <w:rPr>
          <w:color w:val="323232"/>
        </w:rPr>
        <w:t>behalf</w:t>
      </w:r>
      <w:r>
        <w:rPr>
          <w:color w:val="323232"/>
          <w:spacing w:val="-3"/>
        </w:rPr>
        <w:t xml:space="preserve"> </w:t>
      </w:r>
      <w:r>
        <w:rPr>
          <w:color w:val="323232"/>
        </w:rPr>
        <w:t>of</w:t>
      </w:r>
      <w:r>
        <w:rPr>
          <w:color w:val="323232"/>
          <w:spacing w:val="-3"/>
        </w:rPr>
        <w:t xml:space="preserve"> </w:t>
      </w:r>
      <w:r>
        <w:rPr>
          <w:color w:val="323232"/>
        </w:rPr>
        <w:t>the Florida Museum of Natural History (the “Florida Museum of Natural History” and</w:t>
      </w:r>
    </w:p>
    <w:p w14:paraId="5BA209E7" w14:textId="5C25E148" w:rsidR="003F4D9B" w:rsidRDefault="00E94911">
      <w:pPr>
        <w:pStyle w:val="BodyText"/>
        <w:tabs>
          <w:tab w:val="left" w:pos="7419"/>
        </w:tabs>
        <w:spacing w:line="271" w:lineRule="exact"/>
        <w:ind w:left="100"/>
      </w:pPr>
      <w:r>
        <w:rPr>
          <w:color w:val="323232"/>
          <w:u w:val="single" w:color="313131"/>
        </w:rPr>
        <w:t>Christopher Cousins</w:t>
      </w:r>
      <w:r w:rsidR="00000000">
        <w:rPr>
          <w:color w:val="323232"/>
        </w:rPr>
        <w:t xml:space="preserve"> (“Recipient”).</w:t>
      </w:r>
    </w:p>
    <w:p w14:paraId="7262D3FB" w14:textId="77777777" w:rsidR="003F4D9B" w:rsidRDefault="003F4D9B">
      <w:pPr>
        <w:pStyle w:val="BodyText"/>
        <w:spacing w:before="11"/>
        <w:rPr>
          <w:sz w:val="23"/>
        </w:rPr>
      </w:pPr>
    </w:p>
    <w:p w14:paraId="546B480E" w14:textId="77777777" w:rsidR="003F4D9B" w:rsidRDefault="00000000">
      <w:pPr>
        <w:pStyle w:val="BodyText"/>
        <w:spacing w:line="242" w:lineRule="auto"/>
        <w:ind w:left="100" w:right="240" w:firstLine="720"/>
      </w:pPr>
      <w:r>
        <w:rPr>
          <w:color w:val="323232"/>
        </w:rPr>
        <w:t>In</w:t>
      </w:r>
      <w:r>
        <w:rPr>
          <w:color w:val="323232"/>
          <w:spacing w:val="-3"/>
        </w:rPr>
        <w:t xml:space="preserve"> </w:t>
      </w:r>
      <w:r>
        <w:rPr>
          <w:color w:val="323232"/>
        </w:rPr>
        <w:t>consideration</w:t>
      </w:r>
      <w:r>
        <w:rPr>
          <w:color w:val="323232"/>
          <w:spacing w:val="-3"/>
        </w:rPr>
        <w:t xml:space="preserve"> </w:t>
      </w:r>
      <w:r>
        <w:rPr>
          <w:color w:val="323232"/>
        </w:rPr>
        <w:t>of</w:t>
      </w:r>
      <w:r>
        <w:rPr>
          <w:color w:val="323232"/>
          <w:spacing w:val="-3"/>
        </w:rPr>
        <w:t xml:space="preserve"> </w:t>
      </w:r>
      <w:r>
        <w:rPr>
          <w:color w:val="323232"/>
        </w:rPr>
        <w:t>the</w:t>
      </w:r>
      <w:r>
        <w:rPr>
          <w:color w:val="323232"/>
          <w:spacing w:val="-4"/>
        </w:rPr>
        <w:t xml:space="preserve"> </w:t>
      </w:r>
      <w:r>
        <w:rPr>
          <w:color w:val="323232"/>
        </w:rPr>
        <w:t>loan</w:t>
      </w:r>
      <w:r>
        <w:rPr>
          <w:color w:val="323232"/>
          <w:spacing w:val="-3"/>
        </w:rPr>
        <w:t xml:space="preserve"> </w:t>
      </w:r>
      <w:r>
        <w:rPr>
          <w:color w:val="323232"/>
        </w:rPr>
        <w:t>of</w:t>
      </w:r>
      <w:r>
        <w:rPr>
          <w:color w:val="323232"/>
          <w:spacing w:val="-3"/>
        </w:rPr>
        <w:t xml:space="preserve"> </w:t>
      </w:r>
      <w:r>
        <w:rPr>
          <w:color w:val="323232"/>
        </w:rPr>
        <w:t>certain</w:t>
      </w:r>
      <w:r>
        <w:rPr>
          <w:color w:val="323232"/>
          <w:spacing w:val="-3"/>
        </w:rPr>
        <w:t xml:space="preserve"> </w:t>
      </w:r>
      <w:r>
        <w:rPr>
          <w:color w:val="323232"/>
        </w:rPr>
        <w:t>materials</w:t>
      </w:r>
      <w:r>
        <w:rPr>
          <w:color w:val="323232"/>
          <w:spacing w:val="-3"/>
        </w:rPr>
        <w:t xml:space="preserve"> </w:t>
      </w:r>
      <w:r>
        <w:rPr>
          <w:color w:val="323232"/>
        </w:rPr>
        <w:t>by</w:t>
      </w:r>
      <w:r>
        <w:rPr>
          <w:color w:val="323232"/>
          <w:spacing w:val="-3"/>
        </w:rPr>
        <w:t xml:space="preserve"> </w:t>
      </w:r>
      <w:r>
        <w:rPr>
          <w:color w:val="323232"/>
        </w:rPr>
        <w:t>the</w:t>
      </w:r>
      <w:r>
        <w:rPr>
          <w:color w:val="323232"/>
          <w:spacing w:val="-4"/>
        </w:rPr>
        <w:t xml:space="preserve"> </w:t>
      </w:r>
      <w:r>
        <w:rPr>
          <w:color w:val="323232"/>
        </w:rPr>
        <w:t>Florida</w:t>
      </w:r>
      <w:r>
        <w:rPr>
          <w:color w:val="323232"/>
          <w:spacing w:val="-4"/>
        </w:rPr>
        <w:t xml:space="preserve"> </w:t>
      </w:r>
      <w:r>
        <w:rPr>
          <w:color w:val="323232"/>
        </w:rPr>
        <w:t>Museum</w:t>
      </w:r>
      <w:r>
        <w:rPr>
          <w:color w:val="323232"/>
          <w:spacing w:val="-4"/>
        </w:rPr>
        <w:t xml:space="preserve"> </w:t>
      </w:r>
      <w:r>
        <w:rPr>
          <w:color w:val="323232"/>
        </w:rPr>
        <w:t>of</w:t>
      </w:r>
      <w:r>
        <w:rPr>
          <w:color w:val="323232"/>
          <w:spacing w:val="-3"/>
        </w:rPr>
        <w:t xml:space="preserve"> </w:t>
      </w:r>
      <w:r>
        <w:rPr>
          <w:color w:val="323232"/>
        </w:rPr>
        <w:t>Natural History to Recipient, the parties agree as follows:</w:t>
      </w:r>
    </w:p>
    <w:p w14:paraId="32B8354D" w14:textId="77777777" w:rsidR="003F4D9B" w:rsidRDefault="003F4D9B">
      <w:pPr>
        <w:pStyle w:val="BodyText"/>
        <w:spacing w:before="8"/>
        <w:rPr>
          <w:sz w:val="23"/>
        </w:rPr>
      </w:pPr>
    </w:p>
    <w:p w14:paraId="5FE19A3F" w14:textId="77777777" w:rsidR="003F4D9B" w:rsidRDefault="00000000">
      <w:pPr>
        <w:pStyle w:val="ListParagraph"/>
        <w:numPr>
          <w:ilvl w:val="0"/>
          <w:numId w:val="1"/>
        </w:numPr>
        <w:tabs>
          <w:tab w:val="left" w:pos="819"/>
          <w:tab w:val="left" w:pos="820"/>
          <w:tab w:val="left" w:pos="2252"/>
        </w:tabs>
        <w:spacing w:before="1" w:line="275" w:lineRule="exact"/>
        <w:rPr>
          <w:color w:val="323232"/>
          <w:sz w:val="24"/>
        </w:rPr>
      </w:pPr>
      <w:r>
        <w:rPr>
          <w:b/>
          <w:color w:val="323232"/>
          <w:spacing w:val="-2"/>
          <w:sz w:val="24"/>
        </w:rPr>
        <w:t>Agreement</w:t>
      </w:r>
      <w:r>
        <w:rPr>
          <w:color w:val="323232"/>
          <w:spacing w:val="-2"/>
          <w:sz w:val="24"/>
        </w:rPr>
        <w:t>.</w:t>
      </w:r>
      <w:r>
        <w:rPr>
          <w:color w:val="323232"/>
          <w:sz w:val="24"/>
        </w:rPr>
        <w:tab/>
        <w:t>The</w:t>
      </w:r>
      <w:r>
        <w:rPr>
          <w:color w:val="323232"/>
          <w:spacing w:val="-1"/>
          <w:sz w:val="24"/>
        </w:rPr>
        <w:t xml:space="preserve"> </w:t>
      </w:r>
      <w:r>
        <w:rPr>
          <w:color w:val="323232"/>
          <w:sz w:val="24"/>
        </w:rPr>
        <w:t>Florida</w:t>
      </w:r>
      <w:r>
        <w:rPr>
          <w:color w:val="323232"/>
          <w:spacing w:val="-2"/>
          <w:sz w:val="24"/>
        </w:rPr>
        <w:t xml:space="preserve"> </w:t>
      </w:r>
      <w:r>
        <w:rPr>
          <w:color w:val="323232"/>
          <w:sz w:val="24"/>
        </w:rPr>
        <w:t>Museum</w:t>
      </w:r>
      <w:r>
        <w:rPr>
          <w:color w:val="323232"/>
          <w:spacing w:val="-2"/>
          <w:sz w:val="24"/>
        </w:rPr>
        <w:t xml:space="preserve"> </w:t>
      </w:r>
      <w:r>
        <w:rPr>
          <w:color w:val="323232"/>
          <w:sz w:val="24"/>
        </w:rPr>
        <w:t>of</w:t>
      </w:r>
      <w:r>
        <w:rPr>
          <w:color w:val="323232"/>
          <w:spacing w:val="-1"/>
          <w:sz w:val="24"/>
        </w:rPr>
        <w:t xml:space="preserve"> </w:t>
      </w:r>
      <w:r>
        <w:rPr>
          <w:color w:val="323232"/>
          <w:sz w:val="24"/>
        </w:rPr>
        <w:t>Natural</w:t>
      </w:r>
      <w:r>
        <w:rPr>
          <w:color w:val="323232"/>
          <w:spacing w:val="-1"/>
          <w:sz w:val="24"/>
        </w:rPr>
        <w:t xml:space="preserve"> </w:t>
      </w:r>
      <w:r>
        <w:rPr>
          <w:color w:val="323232"/>
          <w:sz w:val="24"/>
        </w:rPr>
        <w:t>History</w:t>
      </w:r>
      <w:r>
        <w:rPr>
          <w:color w:val="323232"/>
          <w:spacing w:val="-1"/>
          <w:sz w:val="24"/>
        </w:rPr>
        <w:t xml:space="preserve"> </w:t>
      </w:r>
      <w:r>
        <w:rPr>
          <w:color w:val="323232"/>
          <w:sz w:val="24"/>
        </w:rPr>
        <w:t>agrees</w:t>
      </w:r>
      <w:r>
        <w:rPr>
          <w:color w:val="323232"/>
          <w:spacing w:val="-1"/>
          <w:sz w:val="24"/>
        </w:rPr>
        <w:t xml:space="preserve"> </w:t>
      </w:r>
      <w:r>
        <w:rPr>
          <w:color w:val="323232"/>
          <w:sz w:val="24"/>
        </w:rPr>
        <w:t xml:space="preserve">to </w:t>
      </w:r>
      <w:r>
        <w:rPr>
          <w:color w:val="323232"/>
          <w:spacing w:val="-4"/>
          <w:sz w:val="24"/>
        </w:rPr>
        <w:t>loan</w:t>
      </w:r>
    </w:p>
    <w:p w14:paraId="6CE74378" w14:textId="5C46ED4F" w:rsidR="003F4D9B" w:rsidRDefault="00E94911">
      <w:pPr>
        <w:pStyle w:val="BodyText"/>
        <w:tabs>
          <w:tab w:val="left" w:pos="3459"/>
        </w:tabs>
        <w:ind w:left="100" w:right="179"/>
      </w:pPr>
      <w:r>
        <w:rPr>
          <w:color w:val="323232"/>
          <w:u w:val="single" w:color="313131"/>
        </w:rPr>
        <w:t>Twelve</w:t>
      </w:r>
      <w:r w:rsidR="00000000">
        <w:rPr>
          <w:color w:val="323232"/>
          <w:spacing w:val="-4"/>
        </w:rPr>
        <w:t xml:space="preserve"> </w:t>
      </w:r>
      <w:r w:rsidR="00000000">
        <w:rPr>
          <w:color w:val="323232"/>
        </w:rPr>
        <w:t>specimens</w:t>
      </w:r>
      <w:r w:rsidR="00000000">
        <w:rPr>
          <w:color w:val="323232"/>
          <w:spacing w:val="-4"/>
        </w:rPr>
        <w:t xml:space="preserve"> </w:t>
      </w:r>
      <w:r w:rsidR="00000000">
        <w:rPr>
          <w:color w:val="323232"/>
        </w:rPr>
        <w:t>(the</w:t>
      </w:r>
      <w:r w:rsidR="00000000">
        <w:rPr>
          <w:color w:val="323232"/>
          <w:spacing w:val="-5"/>
        </w:rPr>
        <w:t xml:space="preserve"> </w:t>
      </w:r>
      <w:r w:rsidR="00000000">
        <w:rPr>
          <w:color w:val="323232"/>
        </w:rPr>
        <w:t>“Materials”)</w:t>
      </w:r>
      <w:r w:rsidR="00000000">
        <w:rPr>
          <w:color w:val="323232"/>
          <w:spacing w:val="-4"/>
        </w:rPr>
        <w:t xml:space="preserve"> </w:t>
      </w:r>
      <w:r w:rsidR="00000000">
        <w:rPr>
          <w:color w:val="323232"/>
        </w:rPr>
        <w:t>to</w:t>
      </w:r>
      <w:r w:rsidR="00000000">
        <w:rPr>
          <w:color w:val="323232"/>
          <w:spacing w:val="-4"/>
        </w:rPr>
        <w:t xml:space="preserve"> </w:t>
      </w:r>
      <w:r w:rsidR="00000000">
        <w:rPr>
          <w:color w:val="323232"/>
        </w:rPr>
        <w:t>Recipient</w:t>
      </w:r>
      <w:r w:rsidR="00000000">
        <w:rPr>
          <w:color w:val="323232"/>
          <w:spacing w:val="-5"/>
        </w:rPr>
        <w:t xml:space="preserve"> </w:t>
      </w:r>
      <w:r w:rsidR="00000000">
        <w:rPr>
          <w:color w:val="323232"/>
        </w:rPr>
        <w:t>for</w:t>
      </w:r>
      <w:r w:rsidR="00000000">
        <w:rPr>
          <w:color w:val="323232"/>
          <w:spacing w:val="-4"/>
        </w:rPr>
        <w:t xml:space="preserve"> </w:t>
      </w:r>
      <w:r w:rsidR="00000000">
        <w:rPr>
          <w:color w:val="323232"/>
        </w:rPr>
        <w:t>the</w:t>
      </w:r>
      <w:r w:rsidR="00000000">
        <w:rPr>
          <w:color w:val="323232"/>
          <w:spacing w:val="-5"/>
        </w:rPr>
        <w:t xml:space="preserve"> </w:t>
      </w:r>
      <w:r w:rsidR="00000000">
        <w:rPr>
          <w:color w:val="323232"/>
        </w:rPr>
        <w:t>sole</w:t>
      </w:r>
      <w:r w:rsidR="00000000">
        <w:rPr>
          <w:color w:val="323232"/>
          <w:spacing w:val="-5"/>
        </w:rPr>
        <w:t xml:space="preserve"> </w:t>
      </w:r>
      <w:r w:rsidR="00000000">
        <w:rPr>
          <w:color w:val="323232"/>
        </w:rPr>
        <w:t xml:space="preserve">purpose of conducting the scientific research that is described as follows or as attached (the “Project </w:t>
      </w:r>
      <w:r w:rsidR="00000000">
        <w:rPr>
          <w:color w:val="323232"/>
          <w:spacing w:val="-2"/>
        </w:rPr>
        <w:t>Description”).</w:t>
      </w:r>
    </w:p>
    <w:p w14:paraId="7F143199" w14:textId="77777777" w:rsidR="003F4D9B" w:rsidRDefault="003F4D9B">
      <w:pPr>
        <w:pStyle w:val="BodyText"/>
        <w:rPr>
          <w:sz w:val="20"/>
        </w:rPr>
      </w:pPr>
    </w:p>
    <w:p w14:paraId="44BFC713" w14:textId="2A869158" w:rsidR="003F4D9B" w:rsidRDefault="00000000">
      <w:pPr>
        <w:pStyle w:val="BodyText"/>
        <w:spacing w:before="9"/>
        <w:rPr>
          <w:sz w:val="25"/>
        </w:rPr>
      </w:pPr>
      <w:r>
        <w:pict w14:anchorId="32C12AAB">
          <v:shape id="docshape2" o:spid="_x0000_s2053" style="position:absolute;margin-left:1in;margin-top:16.05pt;width:468pt;height:.1pt;z-index:-15728640;mso-wrap-distance-left:0;mso-wrap-distance-right:0;mso-position-horizontal-relative:page" coordorigin="1440,321" coordsize="9360,0" path="m1440,321r9360,e" filled="f" strokeweight=".48pt">
            <v:path arrowok="t"/>
            <w10:wrap type="topAndBottom" anchorx="page"/>
          </v:shape>
        </w:pict>
      </w:r>
      <w:r>
        <w:pict w14:anchorId="378EC1A8">
          <v:shape id="docshape3" o:spid="_x0000_s2052" style="position:absolute;margin-left:1in;margin-top:31.9pt;width:468pt;height:.1pt;z-index:-15728128;mso-wrap-distance-left:0;mso-wrap-distance-right:0;mso-position-horizontal-relative:page" coordorigin="1440,638" coordsize="9360,0" path="m1440,638r9360,e" filled="f" strokeweight=".48pt">
            <v:path arrowok="t"/>
            <w10:wrap type="topAndBottom" anchorx="page"/>
          </v:shape>
        </w:pict>
      </w:r>
      <w:r>
        <w:pict w14:anchorId="7AA81435">
          <v:shape id="docshape4" o:spid="_x0000_s2051" style="position:absolute;margin-left:1in;margin-top:47.95pt;width:468pt;height:.1pt;z-index:-15727616;mso-wrap-distance-left:0;mso-wrap-distance-right:0;mso-position-horizontal-relative:page" coordorigin="1440,959" coordsize="9360,0" path="m1440,959r9360,e" filled="f" strokeweight=".48pt">
            <v:path arrowok="t"/>
            <w10:wrap type="topAndBottom" anchorx="page"/>
          </v:shape>
        </w:pict>
      </w:r>
      <w:r>
        <w:pict w14:anchorId="1D1C2EB7">
          <v:shape id="docshape5" o:spid="_x0000_s2050" style="position:absolute;margin-left:1in;margin-top:63.55pt;width:468pt;height:.1pt;z-index:-15727104;mso-wrap-distance-left:0;mso-wrap-distance-right:0;mso-position-horizontal-relative:page" coordorigin="1440,1271" coordsize="9360,0" path="m1440,1271r9360,e" filled="f" strokeweight=".48pt">
            <v:path arrowok="t"/>
            <w10:wrap type="topAndBottom" anchorx="page"/>
          </v:shape>
        </w:pict>
      </w:r>
      <w:r w:rsidR="00E94911">
        <w:rPr>
          <w:sz w:val="25"/>
        </w:rPr>
        <w:tab/>
        <w:t xml:space="preserve">Phylogenetic analyses focused on Rhyacotritonidae, a small radiation of four species of salamanders, two of which are ESA candidate species. </w:t>
      </w:r>
    </w:p>
    <w:p w14:paraId="0C44ED8F" w14:textId="77777777" w:rsidR="003F4D9B" w:rsidRDefault="003F4D9B">
      <w:pPr>
        <w:pStyle w:val="BodyText"/>
        <w:rPr>
          <w:sz w:val="25"/>
        </w:rPr>
      </w:pPr>
    </w:p>
    <w:p w14:paraId="4B5A4FA1" w14:textId="77777777" w:rsidR="003F4D9B" w:rsidRDefault="003F4D9B">
      <w:pPr>
        <w:pStyle w:val="BodyText"/>
        <w:spacing w:before="5"/>
        <w:rPr>
          <w:sz w:val="25"/>
        </w:rPr>
      </w:pPr>
    </w:p>
    <w:p w14:paraId="62ADB4AB" w14:textId="77777777" w:rsidR="003F4D9B" w:rsidRDefault="003F4D9B">
      <w:pPr>
        <w:pStyle w:val="BodyText"/>
        <w:spacing w:before="7"/>
      </w:pPr>
    </w:p>
    <w:p w14:paraId="3CF8F484" w14:textId="77777777" w:rsidR="003F4D9B" w:rsidRDefault="003F4D9B">
      <w:pPr>
        <w:pStyle w:val="BodyText"/>
        <w:spacing w:before="3"/>
        <w:rPr>
          <w:sz w:val="13"/>
        </w:rPr>
      </w:pPr>
    </w:p>
    <w:p w14:paraId="35C9311D" w14:textId="77777777" w:rsidR="003F4D9B" w:rsidRDefault="00000000">
      <w:pPr>
        <w:pStyle w:val="BodyText"/>
        <w:spacing w:before="90" w:line="276" w:lineRule="auto"/>
        <w:ind w:left="100" w:right="240"/>
      </w:pPr>
      <w:r>
        <w:t>As used in this MTA, the term Materials includes any materials that are routinely produced through use of the Materials, including for example, any progeny derived from a cell line, monoclonal antibodies produced by hybridoma cells, DNA or RNA replicated from isolated DNA</w:t>
      </w:r>
      <w:r>
        <w:rPr>
          <w:spacing w:val="-3"/>
        </w:rPr>
        <w:t xml:space="preserve"> </w:t>
      </w:r>
      <w:r>
        <w:t>or</w:t>
      </w:r>
      <w:r>
        <w:rPr>
          <w:spacing w:val="-3"/>
        </w:rPr>
        <w:t xml:space="preserve"> </w:t>
      </w:r>
      <w:r>
        <w:t>RNA,</w:t>
      </w:r>
      <w:r>
        <w:rPr>
          <w:spacing w:val="-3"/>
        </w:rPr>
        <w:t xml:space="preserve"> </w:t>
      </w:r>
      <w:r>
        <w:t>recombinant</w:t>
      </w:r>
      <w:r>
        <w:rPr>
          <w:spacing w:val="-4"/>
        </w:rPr>
        <w:t xml:space="preserve"> </w:t>
      </w:r>
      <w:r>
        <w:t>proteins</w:t>
      </w:r>
      <w:r>
        <w:rPr>
          <w:spacing w:val="-3"/>
        </w:rPr>
        <w:t xml:space="preserve"> </w:t>
      </w:r>
      <w:r>
        <w:t>produced</w:t>
      </w:r>
      <w:r>
        <w:rPr>
          <w:spacing w:val="-3"/>
        </w:rPr>
        <w:t xml:space="preserve"> </w:t>
      </w:r>
      <w:r>
        <w:t>by</w:t>
      </w:r>
      <w:r>
        <w:rPr>
          <w:spacing w:val="-3"/>
        </w:rPr>
        <w:t xml:space="preserve"> </w:t>
      </w:r>
      <w:r>
        <w:t>a</w:t>
      </w:r>
      <w:r>
        <w:rPr>
          <w:spacing w:val="-4"/>
        </w:rPr>
        <w:t xml:space="preserve"> </w:t>
      </w:r>
      <w:r>
        <w:t>recombinant</w:t>
      </w:r>
      <w:r>
        <w:rPr>
          <w:spacing w:val="-4"/>
        </w:rPr>
        <w:t xml:space="preserve"> </w:t>
      </w:r>
      <w:r>
        <w:t>cell</w:t>
      </w:r>
      <w:r>
        <w:rPr>
          <w:spacing w:val="-3"/>
        </w:rPr>
        <w:t xml:space="preserve"> </w:t>
      </w:r>
      <w:r>
        <w:t>line,</w:t>
      </w:r>
      <w:r>
        <w:rPr>
          <w:spacing w:val="-3"/>
        </w:rPr>
        <w:t xml:space="preserve"> </w:t>
      </w:r>
      <w:r>
        <w:t>recombinant</w:t>
      </w:r>
      <w:r>
        <w:rPr>
          <w:spacing w:val="-4"/>
        </w:rPr>
        <w:t xml:space="preserve"> </w:t>
      </w:r>
      <w:r>
        <w:t>proteins produced through use of isolated DNA or RNA, and substances routinely purified from any source material included in the Materials (such as, recombinant proteins isolated from a cell extract or supernatant by non-proprietary affinity purification methods).</w:t>
      </w:r>
    </w:p>
    <w:p w14:paraId="026DF21E" w14:textId="77777777" w:rsidR="003F4D9B" w:rsidRDefault="00000000">
      <w:pPr>
        <w:pStyle w:val="ListParagraph"/>
        <w:numPr>
          <w:ilvl w:val="0"/>
          <w:numId w:val="1"/>
        </w:numPr>
        <w:tabs>
          <w:tab w:val="left" w:pos="819"/>
          <w:tab w:val="left" w:pos="820"/>
        </w:tabs>
        <w:spacing w:before="204" w:line="237" w:lineRule="auto"/>
        <w:ind w:left="100" w:right="520" w:firstLine="0"/>
        <w:rPr>
          <w:color w:val="323232"/>
          <w:sz w:val="24"/>
        </w:rPr>
      </w:pPr>
      <w:r>
        <w:rPr>
          <w:b/>
          <w:color w:val="323232"/>
          <w:sz w:val="24"/>
        </w:rPr>
        <w:t>Use</w:t>
      </w:r>
      <w:r>
        <w:rPr>
          <w:b/>
          <w:color w:val="323232"/>
          <w:spacing w:val="-4"/>
          <w:sz w:val="24"/>
        </w:rPr>
        <w:t xml:space="preserve"> </w:t>
      </w:r>
      <w:r>
        <w:rPr>
          <w:b/>
          <w:color w:val="323232"/>
          <w:sz w:val="24"/>
        </w:rPr>
        <w:t>restrictions.</w:t>
      </w:r>
      <w:r>
        <w:rPr>
          <w:b/>
          <w:color w:val="323232"/>
          <w:spacing w:val="-3"/>
          <w:sz w:val="24"/>
        </w:rPr>
        <w:t xml:space="preserve"> </w:t>
      </w:r>
      <w:r>
        <w:rPr>
          <w:color w:val="323232"/>
          <w:sz w:val="24"/>
        </w:rPr>
        <w:t>Recipient</w:t>
      </w:r>
      <w:r>
        <w:rPr>
          <w:color w:val="323232"/>
          <w:spacing w:val="-4"/>
          <w:sz w:val="24"/>
        </w:rPr>
        <w:t xml:space="preserve"> </w:t>
      </w:r>
      <w:r>
        <w:rPr>
          <w:color w:val="323232"/>
          <w:sz w:val="24"/>
        </w:rPr>
        <w:t>may</w:t>
      </w:r>
      <w:r>
        <w:rPr>
          <w:color w:val="323232"/>
          <w:spacing w:val="-3"/>
          <w:sz w:val="24"/>
        </w:rPr>
        <w:t xml:space="preserve"> </w:t>
      </w:r>
      <w:r>
        <w:rPr>
          <w:color w:val="323232"/>
          <w:sz w:val="24"/>
        </w:rPr>
        <w:t>only</w:t>
      </w:r>
      <w:r>
        <w:rPr>
          <w:color w:val="323232"/>
          <w:spacing w:val="-3"/>
          <w:sz w:val="24"/>
        </w:rPr>
        <w:t xml:space="preserve"> </w:t>
      </w:r>
      <w:r>
        <w:rPr>
          <w:color w:val="323232"/>
          <w:sz w:val="24"/>
        </w:rPr>
        <w:t>use</w:t>
      </w:r>
      <w:r>
        <w:rPr>
          <w:color w:val="323232"/>
          <w:spacing w:val="-4"/>
          <w:sz w:val="24"/>
        </w:rPr>
        <w:t xml:space="preserve"> </w:t>
      </w:r>
      <w:r>
        <w:rPr>
          <w:color w:val="323232"/>
          <w:sz w:val="24"/>
        </w:rPr>
        <w:t>the</w:t>
      </w:r>
      <w:r>
        <w:rPr>
          <w:color w:val="323232"/>
          <w:spacing w:val="-4"/>
          <w:sz w:val="24"/>
        </w:rPr>
        <w:t xml:space="preserve"> </w:t>
      </w:r>
      <w:r>
        <w:rPr>
          <w:color w:val="323232"/>
          <w:sz w:val="24"/>
        </w:rPr>
        <w:t>Materials</w:t>
      </w:r>
      <w:r>
        <w:rPr>
          <w:color w:val="323232"/>
          <w:spacing w:val="-3"/>
          <w:sz w:val="24"/>
        </w:rPr>
        <w:t xml:space="preserve"> </w:t>
      </w:r>
      <w:r>
        <w:rPr>
          <w:color w:val="323232"/>
          <w:sz w:val="24"/>
        </w:rPr>
        <w:t>for</w:t>
      </w:r>
      <w:r>
        <w:rPr>
          <w:color w:val="323232"/>
          <w:spacing w:val="-3"/>
          <w:sz w:val="24"/>
        </w:rPr>
        <w:t xml:space="preserve"> </w:t>
      </w:r>
      <w:r>
        <w:rPr>
          <w:color w:val="323232"/>
          <w:sz w:val="24"/>
        </w:rPr>
        <w:t>the</w:t>
      </w:r>
      <w:r>
        <w:rPr>
          <w:color w:val="323232"/>
          <w:spacing w:val="-4"/>
          <w:sz w:val="24"/>
        </w:rPr>
        <w:t xml:space="preserve"> </w:t>
      </w:r>
      <w:r>
        <w:rPr>
          <w:color w:val="323232"/>
          <w:sz w:val="24"/>
        </w:rPr>
        <w:t>objectives</w:t>
      </w:r>
      <w:r>
        <w:rPr>
          <w:color w:val="323232"/>
          <w:spacing w:val="-3"/>
          <w:sz w:val="24"/>
        </w:rPr>
        <w:t xml:space="preserve"> </w:t>
      </w:r>
      <w:r>
        <w:rPr>
          <w:color w:val="323232"/>
          <w:sz w:val="24"/>
        </w:rPr>
        <w:t>stated</w:t>
      </w:r>
      <w:r>
        <w:rPr>
          <w:color w:val="323232"/>
          <w:spacing w:val="-3"/>
          <w:sz w:val="24"/>
        </w:rPr>
        <w:t xml:space="preserve"> </w:t>
      </w:r>
      <w:r>
        <w:rPr>
          <w:color w:val="323232"/>
          <w:sz w:val="24"/>
        </w:rPr>
        <w:t>in</w:t>
      </w:r>
      <w:r>
        <w:rPr>
          <w:color w:val="323232"/>
          <w:spacing w:val="-3"/>
          <w:sz w:val="24"/>
        </w:rPr>
        <w:t xml:space="preserve"> </w:t>
      </w:r>
      <w:r>
        <w:rPr>
          <w:color w:val="323232"/>
          <w:sz w:val="24"/>
        </w:rPr>
        <w:t xml:space="preserve">the Project </w:t>
      </w:r>
      <w:proofErr w:type="gramStart"/>
      <w:r>
        <w:rPr>
          <w:color w:val="323232"/>
          <w:sz w:val="24"/>
        </w:rPr>
        <w:t>Description .</w:t>
      </w:r>
      <w:proofErr w:type="gramEnd"/>
    </w:p>
    <w:p w14:paraId="4EEE0E70" w14:textId="77777777" w:rsidR="003F4D9B" w:rsidRDefault="003F4D9B">
      <w:pPr>
        <w:pStyle w:val="BodyText"/>
        <w:spacing w:before="6"/>
      </w:pPr>
    </w:p>
    <w:p w14:paraId="1DACB89B" w14:textId="77777777" w:rsidR="003F4D9B" w:rsidRDefault="00000000">
      <w:pPr>
        <w:pStyle w:val="ListParagraph"/>
        <w:numPr>
          <w:ilvl w:val="0"/>
          <w:numId w:val="1"/>
        </w:numPr>
        <w:tabs>
          <w:tab w:val="left" w:pos="819"/>
          <w:tab w:val="left" w:pos="820"/>
        </w:tabs>
        <w:spacing w:line="242" w:lineRule="auto"/>
        <w:ind w:left="100" w:right="386" w:firstLine="0"/>
        <w:rPr>
          <w:color w:val="323232"/>
          <w:sz w:val="24"/>
        </w:rPr>
      </w:pPr>
      <w:r>
        <w:rPr>
          <w:b/>
          <w:color w:val="323232"/>
          <w:sz w:val="24"/>
        </w:rPr>
        <w:t>Transfer</w:t>
      </w:r>
      <w:r>
        <w:rPr>
          <w:b/>
          <w:color w:val="323232"/>
          <w:spacing w:val="-4"/>
          <w:sz w:val="24"/>
        </w:rPr>
        <w:t xml:space="preserve"> </w:t>
      </w:r>
      <w:r>
        <w:rPr>
          <w:b/>
          <w:color w:val="323232"/>
          <w:sz w:val="24"/>
        </w:rPr>
        <w:t>restrictions.</w:t>
      </w:r>
      <w:r>
        <w:rPr>
          <w:b/>
          <w:color w:val="323232"/>
          <w:spacing w:val="-3"/>
          <w:sz w:val="24"/>
        </w:rPr>
        <w:t xml:space="preserve"> </w:t>
      </w:r>
      <w:r>
        <w:rPr>
          <w:color w:val="323232"/>
          <w:sz w:val="24"/>
        </w:rPr>
        <w:t>Recipient</w:t>
      </w:r>
      <w:r>
        <w:rPr>
          <w:color w:val="323232"/>
          <w:spacing w:val="-4"/>
          <w:sz w:val="24"/>
        </w:rPr>
        <w:t xml:space="preserve"> </w:t>
      </w:r>
      <w:r>
        <w:rPr>
          <w:color w:val="323232"/>
          <w:sz w:val="24"/>
        </w:rPr>
        <w:t>may</w:t>
      </w:r>
      <w:r>
        <w:rPr>
          <w:color w:val="323232"/>
          <w:spacing w:val="-3"/>
          <w:sz w:val="24"/>
        </w:rPr>
        <w:t xml:space="preserve"> </w:t>
      </w:r>
      <w:r>
        <w:rPr>
          <w:color w:val="323232"/>
          <w:sz w:val="24"/>
        </w:rPr>
        <w:t>not</w:t>
      </w:r>
      <w:r>
        <w:rPr>
          <w:color w:val="323232"/>
          <w:spacing w:val="-4"/>
          <w:sz w:val="24"/>
        </w:rPr>
        <w:t xml:space="preserve"> </w:t>
      </w:r>
      <w:r>
        <w:rPr>
          <w:color w:val="323232"/>
          <w:sz w:val="24"/>
        </w:rPr>
        <w:t>provide</w:t>
      </w:r>
      <w:r>
        <w:rPr>
          <w:color w:val="323232"/>
          <w:spacing w:val="-4"/>
          <w:sz w:val="24"/>
        </w:rPr>
        <w:t xml:space="preserve"> </w:t>
      </w:r>
      <w:r>
        <w:rPr>
          <w:color w:val="323232"/>
          <w:sz w:val="24"/>
        </w:rPr>
        <w:t>the</w:t>
      </w:r>
      <w:r>
        <w:rPr>
          <w:color w:val="323232"/>
          <w:spacing w:val="-4"/>
          <w:sz w:val="24"/>
        </w:rPr>
        <w:t xml:space="preserve"> </w:t>
      </w:r>
      <w:r>
        <w:rPr>
          <w:color w:val="323232"/>
          <w:sz w:val="24"/>
        </w:rPr>
        <w:t>Materials</w:t>
      </w:r>
      <w:r>
        <w:rPr>
          <w:color w:val="323232"/>
          <w:spacing w:val="-3"/>
          <w:sz w:val="24"/>
        </w:rPr>
        <w:t xml:space="preserve"> </w:t>
      </w:r>
      <w:r>
        <w:rPr>
          <w:color w:val="323232"/>
          <w:sz w:val="24"/>
        </w:rPr>
        <w:t>to</w:t>
      </w:r>
      <w:r>
        <w:rPr>
          <w:color w:val="323232"/>
          <w:spacing w:val="-3"/>
          <w:sz w:val="24"/>
        </w:rPr>
        <w:t xml:space="preserve"> </w:t>
      </w:r>
      <w:r>
        <w:rPr>
          <w:color w:val="323232"/>
          <w:sz w:val="24"/>
        </w:rPr>
        <w:t>third</w:t>
      </w:r>
      <w:r>
        <w:rPr>
          <w:color w:val="323232"/>
          <w:spacing w:val="-3"/>
          <w:sz w:val="24"/>
        </w:rPr>
        <w:t xml:space="preserve"> </w:t>
      </w:r>
      <w:r>
        <w:rPr>
          <w:color w:val="323232"/>
          <w:sz w:val="24"/>
        </w:rPr>
        <w:t>parties</w:t>
      </w:r>
      <w:r>
        <w:rPr>
          <w:color w:val="323232"/>
          <w:spacing w:val="-3"/>
          <w:sz w:val="24"/>
        </w:rPr>
        <w:t xml:space="preserve"> </w:t>
      </w:r>
      <w:r>
        <w:rPr>
          <w:color w:val="323232"/>
          <w:sz w:val="24"/>
        </w:rPr>
        <w:t>without prior written consent by the Florida Museum of Natural History.</w:t>
      </w:r>
    </w:p>
    <w:p w14:paraId="0632DB98" w14:textId="77777777" w:rsidR="003F4D9B" w:rsidRDefault="003F4D9B">
      <w:pPr>
        <w:pStyle w:val="BodyText"/>
        <w:spacing w:before="4"/>
      </w:pPr>
    </w:p>
    <w:p w14:paraId="681EFC0E" w14:textId="77777777" w:rsidR="003F4D9B" w:rsidRDefault="00000000">
      <w:pPr>
        <w:pStyle w:val="ListParagraph"/>
        <w:numPr>
          <w:ilvl w:val="0"/>
          <w:numId w:val="1"/>
        </w:numPr>
        <w:tabs>
          <w:tab w:val="left" w:pos="819"/>
          <w:tab w:val="left" w:pos="820"/>
          <w:tab w:val="left" w:pos="5271"/>
        </w:tabs>
        <w:spacing w:line="237" w:lineRule="auto"/>
        <w:ind w:left="100" w:right="373" w:firstLine="0"/>
        <w:rPr>
          <w:color w:val="323232"/>
          <w:sz w:val="24"/>
        </w:rPr>
      </w:pPr>
      <w:r>
        <w:rPr>
          <w:b/>
          <w:color w:val="323232"/>
          <w:sz w:val="24"/>
        </w:rPr>
        <w:t>Intellectual</w:t>
      </w:r>
      <w:r>
        <w:rPr>
          <w:b/>
          <w:color w:val="323232"/>
          <w:spacing w:val="-2"/>
          <w:sz w:val="24"/>
        </w:rPr>
        <w:t xml:space="preserve"> </w:t>
      </w:r>
      <w:r>
        <w:rPr>
          <w:b/>
          <w:color w:val="323232"/>
          <w:sz w:val="24"/>
        </w:rPr>
        <w:t>property</w:t>
      </w:r>
      <w:r>
        <w:rPr>
          <w:b/>
          <w:color w:val="323232"/>
          <w:spacing w:val="-1"/>
          <w:sz w:val="24"/>
        </w:rPr>
        <w:t xml:space="preserve"> </w:t>
      </w:r>
      <w:r>
        <w:rPr>
          <w:b/>
          <w:color w:val="323232"/>
          <w:sz w:val="24"/>
        </w:rPr>
        <w:t>and</w:t>
      </w:r>
      <w:r>
        <w:rPr>
          <w:b/>
          <w:color w:val="323232"/>
          <w:spacing w:val="-1"/>
          <w:sz w:val="24"/>
        </w:rPr>
        <w:t xml:space="preserve"> </w:t>
      </w:r>
      <w:r>
        <w:rPr>
          <w:b/>
          <w:color w:val="323232"/>
          <w:sz w:val="24"/>
        </w:rPr>
        <w:t>commercialization</w:t>
      </w:r>
      <w:r>
        <w:rPr>
          <w:b/>
          <w:color w:val="323232"/>
          <w:spacing w:val="-1"/>
          <w:sz w:val="24"/>
        </w:rPr>
        <w:t xml:space="preserve"> </w:t>
      </w:r>
      <w:r>
        <w:rPr>
          <w:b/>
          <w:color w:val="323232"/>
          <w:sz w:val="24"/>
        </w:rPr>
        <w:t>restrictions.</w:t>
      </w:r>
      <w:r>
        <w:rPr>
          <w:b/>
          <w:color w:val="323232"/>
          <w:spacing w:val="-1"/>
          <w:sz w:val="24"/>
        </w:rPr>
        <w:t xml:space="preserve"> </w:t>
      </w:r>
      <w:r>
        <w:rPr>
          <w:color w:val="323232"/>
          <w:sz w:val="24"/>
        </w:rPr>
        <w:t>Recipient</w:t>
      </w:r>
      <w:r>
        <w:rPr>
          <w:color w:val="323232"/>
          <w:spacing w:val="-1"/>
          <w:sz w:val="24"/>
        </w:rPr>
        <w:t xml:space="preserve"> </w:t>
      </w:r>
      <w:r>
        <w:rPr>
          <w:color w:val="323232"/>
          <w:sz w:val="24"/>
        </w:rPr>
        <w:t>may</w:t>
      </w:r>
      <w:r>
        <w:rPr>
          <w:color w:val="323232"/>
          <w:spacing w:val="-1"/>
          <w:sz w:val="24"/>
        </w:rPr>
        <w:t xml:space="preserve"> </w:t>
      </w:r>
      <w:r>
        <w:rPr>
          <w:color w:val="323232"/>
          <w:sz w:val="24"/>
        </w:rPr>
        <w:t>not</w:t>
      </w:r>
      <w:r>
        <w:rPr>
          <w:color w:val="323232"/>
          <w:spacing w:val="-2"/>
          <w:sz w:val="24"/>
        </w:rPr>
        <w:t xml:space="preserve"> </w:t>
      </w:r>
      <w:r>
        <w:rPr>
          <w:color w:val="323232"/>
          <w:sz w:val="24"/>
        </w:rPr>
        <w:t>use</w:t>
      </w:r>
      <w:r>
        <w:rPr>
          <w:color w:val="323232"/>
          <w:spacing w:val="-1"/>
          <w:sz w:val="24"/>
        </w:rPr>
        <w:t xml:space="preserve"> </w:t>
      </w:r>
      <w:r>
        <w:rPr>
          <w:color w:val="323232"/>
          <w:sz w:val="24"/>
        </w:rPr>
        <w:t>the Materials for commercial or for-profit applications.</w:t>
      </w:r>
      <w:r>
        <w:rPr>
          <w:color w:val="323232"/>
          <w:sz w:val="24"/>
        </w:rPr>
        <w:tab/>
      </w:r>
      <w:r>
        <w:rPr>
          <w:sz w:val="24"/>
        </w:rPr>
        <w:t>Recipient acknowledges that title to the Materials</w:t>
      </w:r>
      <w:r>
        <w:rPr>
          <w:spacing w:val="-3"/>
          <w:sz w:val="24"/>
        </w:rPr>
        <w:t xml:space="preserve"> </w:t>
      </w:r>
      <w:r>
        <w:rPr>
          <w:sz w:val="24"/>
        </w:rPr>
        <w:t>and</w:t>
      </w:r>
      <w:r>
        <w:rPr>
          <w:spacing w:val="-3"/>
          <w:sz w:val="24"/>
        </w:rPr>
        <w:t xml:space="preserve"> </w:t>
      </w:r>
      <w:r>
        <w:rPr>
          <w:sz w:val="24"/>
        </w:rPr>
        <w:t>intellectual</w:t>
      </w:r>
      <w:r>
        <w:rPr>
          <w:spacing w:val="-3"/>
          <w:sz w:val="24"/>
        </w:rPr>
        <w:t xml:space="preserve"> </w:t>
      </w:r>
      <w:r>
        <w:rPr>
          <w:sz w:val="24"/>
        </w:rPr>
        <w:t>property</w:t>
      </w:r>
      <w:r>
        <w:rPr>
          <w:spacing w:val="-3"/>
          <w:sz w:val="24"/>
        </w:rPr>
        <w:t xml:space="preserve"> </w:t>
      </w:r>
      <w:r>
        <w:rPr>
          <w:sz w:val="24"/>
        </w:rPr>
        <w:t>rights</w:t>
      </w:r>
      <w:r>
        <w:rPr>
          <w:spacing w:val="-3"/>
          <w:sz w:val="24"/>
        </w:rPr>
        <w:t xml:space="preserve"> </w:t>
      </w:r>
      <w:r>
        <w:rPr>
          <w:sz w:val="24"/>
        </w:rPr>
        <w:t>in</w:t>
      </w:r>
      <w:r>
        <w:rPr>
          <w:spacing w:val="-3"/>
          <w:sz w:val="24"/>
        </w:rPr>
        <w:t xml:space="preserve"> </w:t>
      </w:r>
      <w:r>
        <w:rPr>
          <w:sz w:val="24"/>
        </w:rPr>
        <w:t>the</w:t>
      </w:r>
      <w:r>
        <w:rPr>
          <w:spacing w:val="-4"/>
          <w:sz w:val="24"/>
        </w:rPr>
        <w:t xml:space="preserve"> </w:t>
      </w:r>
      <w:r>
        <w:rPr>
          <w:sz w:val="24"/>
        </w:rPr>
        <w:t>Materials</w:t>
      </w:r>
      <w:r>
        <w:rPr>
          <w:spacing w:val="-3"/>
          <w:sz w:val="24"/>
        </w:rPr>
        <w:t xml:space="preserve"> </w:t>
      </w:r>
      <w:r>
        <w:rPr>
          <w:sz w:val="24"/>
        </w:rPr>
        <w:t>are</w:t>
      </w:r>
      <w:r>
        <w:rPr>
          <w:spacing w:val="-4"/>
          <w:sz w:val="24"/>
        </w:rPr>
        <w:t xml:space="preserve"> </w:t>
      </w:r>
      <w:r>
        <w:rPr>
          <w:sz w:val="24"/>
        </w:rPr>
        <w:t>owned</w:t>
      </w:r>
      <w:r>
        <w:rPr>
          <w:spacing w:val="-3"/>
          <w:sz w:val="24"/>
        </w:rPr>
        <w:t xml:space="preserve"> </w:t>
      </w:r>
      <w:r>
        <w:rPr>
          <w:sz w:val="24"/>
        </w:rPr>
        <w:t>by</w:t>
      </w:r>
      <w:r>
        <w:rPr>
          <w:spacing w:val="-3"/>
          <w:sz w:val="24"/>
        </w:rPr>
        <w:t xml:space="preserve"> </w:t>
      </w:r>
      <w:r>
        <w:rPr>
          <w:sz w:val="24"/>
        </w:rPr>
        <w:t>the</w:t>
      </w:r>
      <w:r>
        <w:rPr>
          <w:spacing w:val="-3"/>
          <w:sz w:val="24"/>
        </w:rPr>
        <w:t xml:space="preserve"> </w:t>
      </w:r>
      <w:r>
        <w:rPr>
          <w:sz w:val="24"/>
        </w:rPr>
        <w:t>Florida</w:t>
      </w:r>
      <w:r>
        <w:rPr>
          <w:spacing w:val="-3"/>
          <w:sz w:val="24"/>
        </w:rPr>
        <w:t xml:space="preserve"> </w:t>
      </w:r>
      <w:r>
        <w:rPr>
          <w:sz w:val="24"/>
        </w:rPr>
        <w:t>Museum</w:t>
      </w:r>
      <w:r>
        <w:rPr>
          <w:spacing w:val="-4"/>
          <w:sz w:val="24"/>
        </w:rPr>
        <w:t xml:space="preserve"> </w:t>
      </w:r>
      <w:r>
        <w:rPr>
          <w:sz w:val="24"/>
        </w:rPr>
        <w:t>of Natural History.</w:t>
      </w:r>
    </w:p>
    <w:p w14:paraId="07B89AE1" w14:textId="77777777" w:rsidR="003F4D9B" w:rsidRDefault="003F4D9B">
      <w:pPr>
        <w:pStyle w:val="BodyText"/>
        <w:rPr>
          <w:sz w:val="35"/>
        </w:rPr>
      </w:pPr>
    </w:p>
    <w:p w14:paraId="501A4B88" w14:textId="77777777" w:rsidR="003F4D9B" w:rsidRDefault="00000000">
      <w:pPr>
        <w:pStyle w:val="ListParagraph"/>
        <w:numPr>
          <w:ilvl w:val="0"/>
          <w:numId w:val="1"/>
        </w:numPr>
        <w:tabs>
          <w:tab w:val="left" w:pos="819"/>
          <w:tab w:val="left" w:pos="820"/>
          <w:tab w:val="left" w:pos="3138"/>
          <w:tab w:val="left" w:pos="3746"/>
          <w:tab w:val="left" w:pos="5379"/>
        </w:tabs>
        <w:ind w:left="100" w:right="160" w:firstLine="0"/>
        <w:rPr>
          <w:color w:val="323232"/>
          <w:sz w:val="24"/>
        </w:rPr>
      </w:pPr>
      <w:r>
        <w:rPr>
          <w:b/>
          <w:color w:val="323232"/>
          <w:sz w:val="24"/>
        </w:rPr>
        <w:t>Publication requirements.</w:t>
      </w:r>
      <w:r>
        <w:rPr>
          <w:b/>
          <w:color w:val="323232"/>
          <w:sz w:val="24"/>
        </w:rPr>
        <w:tab/>
      </w:r>
      <w:r>
        <w:rPr>
          <w:color w:val="323232"/>
          <w:sz w:val="24"/>
        </w:rPr>
        <w:t xml:space="preserve">Recipient shall make all data that are generated from the Materials publicly </w:t>
      </w:r>
      <w:proofErr w:type="gramStart"/>
      <w:r>
        <w:rPr>
          <w:color w:val="323232"/>
          <w:sz w:val="24"/>
        </w:rPr>
        <w:t>available .</w:t>
      </w:r>
      <w:proofErr w:type="gramEnd"/>
      <w:r>
        <w:rPr>
          <w:color w:val="323232"/>
          <w:sz w:val="24"/>
        </w:rPr>
        <w:tab/>
        <w:t>The</w:t>
      </w:r>
      <w:r>
        <w:rPr>
          <w:color w:val="323232"/>
          <w:spacing w:val="-5"/>
          <w:sz w:val="24"/>
        </w:rPr>
        <w:t xml:space="preserve"> </w:t>
      </w:r>
      <w:r>
        <w:rPr>
          <w:color w:val="323232"/>
          <w:sz w:val="24"/>
        </w:rPr>
        <w:t>Recipient</w:t>
      </w:r>
      <w:r>
        <w:rPr>
          <w:color w:val="323232"/>
          <w:spacing w:val="-5"/>
          <w:sz w:val="24"/>
        </w:rPr>
        <w:t xml:space="preserve"> </w:t>
      </w:r>
      <w:r>
        <w:rPr>
          <w:color w:val="323232"/>
          <w:sz w:val="24"/>
        </w:rPr>
        <w:t>shall</w:t>
      </w:r>
      <w:r>
        <w:rPr>
          <w:color w:val="323232"/>
          <w:spacing w:val="-5"/>
          <w:sz w:val="24"/>
        </w:rPr>
        <w:t xml:space="preserve"> </w:t>
      </w:r>
      <w:r>
        <w:rPr>
          <w:color w:val="323232"/>
          <w:sz w:val="24"/>
        </w:rPr>
        <w:t>acknowledge</w:t>
      </w:r>
      <w:r>
        <w:rPr>
          <w:color w:val="323232"/>
          <w:spacing w:val="-6"/>
          <w:sz w:val="24"/>
        </w:rPr>
        <w:t xml:space="preserve"> </w:t>
      </w:r>
      <w:r>
        <w:rPr>
          <w:color w:val="323232"/>
          <w:sz w:val="24"/>
        </w:rPr>
        <w:t>the</w:t>
      </w:r>
      <w:r>
        <w:rPr>
          <w:color w:val="323232"/>
          <w:spacing w:val="-5"/>
          <w:sz w:val="24"/>
        </w:rPr>
        <w:t xml:space="preserve"> </w:t>
      </w:r>
      <w:r>
        <w:rPr>
          <w:color w:val="323232"/>
          <w:sz w:val="24"/>
        </w:rPr>
        <w:t>University</w:t>
      </w:r>
      <w:r>
        <w:rPr>
          <w:color w:val="323232"/>
          <w:spacing w:val="-5"/>
          <w:sz w:val="24"/>
        </w:rPr>
        <w:t xml:space="preserve"> </w:t>
      </w:r>
      <w:r>
        <w:rPr>
          <w:color w:val="323232"/>
          <w:sz w:val="24"/>
        </w:rPr>
        <w:t>of</w:t>
      </w:r>
      <w:r>
        <w:rPr>
          <w:color w:val="323232"/>
          <w:spacing w:val="-5"/>
          <w:sz w:val="24"/>
        </w:rPr>
        <w:t xml:space="preserve"> </w:t>
      </w:r>
      <w:r>
        <w:rPr>
          <w:color w:val="323232"/>
          <w:sz w:val="24"/>
        </w:rPr>
        <w:t>Florida</w:t>
      </w:r>
      <w:r>
        <w:rPr>
          <w:color w:val="323232"/>
          <w:spacing w:val="-6"/>
          <w:sz w:val="24"/>
        </w:rPr>
        <w:t xml:space="preserve"> </w:t>
      </w:r>
      <w:r>
        <w:rPr>
          <w:color w:val="323232"/>
          <w:sz w:val="24"/>
        </w:rPr>
        <w:t>Board of Trustees -- Florida Museum of Natural History – Genetic Resources Repository as the source of the Materials in any publication resulting from the work described in the Project Description. Recipient shall provide one electronic copy or two hardcopies of publications that reference the Materials to the Florida Museum of Natural History.</w:t>
      </w:r>
      <w:r>
        <w:rPr>
          <w:color w:val="323232"/>
          <w:sz w:val="24"/>
        </w:rPr>
        <w:tab/>
        <w:t>The Recipient shall notify the Florida Museum of Natural History when data obtained from the Materials become available in public databases and provide the relevant data identifiers.</w:t>
      </w:r>
    </w:p>
    <w:p w14:paraId="1BD0772D" w14:textId="77777777" w:rsidR="003F4D9B" w:rsidRDefault="003F4D9B">
      <w:pPr>
        <w:rPr>
          <w:sz w:val="24"/>
        </w:rPr>
        <w:sectPr w:rsidR="003F4D9B">
          <w:footerReference w:type="default" r:id="rId7"/>
          <w:type w:val="continuous"/>
          <w:pgSz w:w="12240" w:h="15840"/>
          <w:pgMar w:top="940" w:right="1320" w:bottom="1320" w:left="1340" w:header="0" w:footer="1134" w:gutter="0"/>
          <w:pgNumType w:start="1"/>
          <w:cols w:space="720"/>
        </w:sectPr>
      </w:pPr>
    </w:p>
    <w:p w14:paraId="2778B9DD" w14:textId="77777777" w:rsidR="003F4D9B" w:rsidRDefault="00000000">
      <w:pPr>
        <w:pStyle w:val="ListParagraph"/>
        <w:numPr>
          <w:ilvl w:val="0"/>
          <w:numId w:val="1"/>
        </w:numPr>
        <w:tabs>
          <w:tab w:val="left" w:pos="820"/>
        </w:tabs>
        <w:spacing w:before="63" w:line="237" w:lineRule="auto"/>
        <w:ind w:left="100" w:right="907" w:firstLine="0"/>
        <w:jc w:val="both"/>
        <w:rPr>
          <w:color w:val="323232"/>
          <w:sz w:val="24"/>
        </w:rPr>
      </w:pPr>
      <w:r>
        <w:rPr>
          <w:b/>
          <w:sz w:val="24"/>
        </w:rPr>
        <w:lastRenderedPageBreak/>
        <w:t>Shipping arrangements</w:t>
      </w:r>
      <w:r>
        <w:rPr>
          <w:sz w:val="24"/>
        </w:rPr>
        <w:t>.</w:t>
      </w:r>
      <w:r>
        <w:rPr>
          <w:spacing w:val="80"/>
          <w:sz w:val="24"/>
        </w:rPr>
        <w:t xml:space="preserve"> </w:t>
      </w:r>
      <w:r>
        <w:rPr>
          <w:sz w:val="24"/>
        </w:rPr>
        <w:t>The Florida Museum of Natural History will ship the Materials</w:t>
      </w:r>
      <w:r>
        <w:rPr>
          <w:spacing w:val="-3"/>
          <w:sz w:val="24"/>
        </w:rPr>
        <w:t xml:space="preserve"> </w:t>
      </w:r>
      <w:r>
        <w:rPr>
          <w:sz w:val="24"/>
        </w:rPr>
        <w:t>as</w:t>
      </w:r>
      <w:r>
        <w:rPr>
          <w:spacing w:val="-3"/>
          <w:sz w:val="24"/>
        </w:rPr>
        <w:t xml:space="preserve"> </w:t>
      </w:r>
      <w:r>
        <w:rPr>
          <w:sz w:val="24"/>
        </w:rPr>
        <w:t>directed</w:t>
      </w:r>
      <w:r>
        <w:rPr>
          <w:spacing w:val="-3"/>
          <w:sz w:val="24"/>
        </w:rPr>
        <w:t xml:space="preserve"> </w:t>
      </w:r>
      <w:r>
        <w:rPr>
          <w:sz w:val="24"/>
        </w:rPr>
        <w:t>by</w:t>
      </w:r>
      <w:r>
        <w:rPr>
          <w:spacing w:val="-3"/>
          <w:sz w:val="24"/>
        </w:rPr>
        <w:t xml:space="preserve"> </w:t>
      </w:r>
      <w:r>
        <w:rPr>
          <w:sz w:val="24"/>
        </w:rPr>
        <w:t>and</w:t>
      </w:r>
      <w:r>
        <w:rPr>
          <w:spacing w:val="-3"/>
          <w:sz w:val="24"/>
        </w:rPr>
        <w:t xml:space="preserve"> </w:t>
      </w:r>
      <w:r>
        <w:rPr>
          <w:sz w:val="24"/>
        </w:rPr>
        <w:t>at</w:t>
      </w:r>
      <w:r>
        <w:rPr>
          <w:spacing w:val="-3"/>
          <w:sz w:val="24"/>
        </w:rPr>
        <w:t xml:space="preserve"> </w:t>
      </w:r>
      <w:r>
        <w:rPr>
          <w:sz w:val="24"/>
        </w:rPr>
        <w:t>the</w:t>
      </w:r>
      <w:r>
        <w:rPr>
          <w:spacing w:val="-4"/>
          <w:sz w:val="24"/>
        </w:rPr>
        <w:t xml:space="preserve"> </w:t>
      </w:r>
      <w:r>
        <w:rPr>
          <w:sz w:val="24"/>
        </w:rPr>
        <w:t>expense</w:t>
      </w:r>
      <w:r>
        <w:rPr>
          <w:spacing w:val="-4"/>
          <w:sz w:val="24"/>
        </w:rPr>
        <w:t xml:space="preserve"> </w:t>
      </w:r>
      <w:r>
        <w:rPr>
          <w:sz w:val="24"/>
        </w:rPr>
        <w:t>of</w:t>
      </w:r>
      <w:r>
        <w:rPr>
          <w:spacing w:val="-3"/>
          <w:sz w:val="24"/>
        </w:rPr>
        <w:t xml:space="preserve"> </w:t>
      </w:r>
      <w:r>
        <w:rPr>
          <w:sz w:val="24"/>
        </w:rPr>
        <w:t>Recipient,</w:t>
      </w:r>
      <w:r>
        <w:rPr>
          <w:spacing w:val="80"/>
          <w:w w:val="150"/>
          <w:sz w:val="24"/>
        </w:rPr>
        <w:t xml:space="preserve"> </w:t>
      </w:r>
      <w:r>
        <w:rPr>
          <w:color w:val="323232"/>
          <w:sz w:val="24"/>
        </w:rPr>
        <w:t>and</w:t>
      </w:r>
      <w:r>
        <w:rPr>
          <w:color w:val="323232"/>
          <w:spacing w:val="-3"/>
          <w:sz w:val="24"/>
        </w:rPr>
        <w:t xml:space="preserve"> </w:t>
      </w:r>
      <w:r>
        <w:rPr>
          <w:color w:val="323232"/>
          <w:sz w:val="24"/>
        </w:rPr>
        <w:t>Recipient</w:t>
      </w:r>
      <w:r>
        <w:rPr>
          <w:color w:val="323232"/>
          <w:spacing w:val="-3"/>
          <w:sz w:val="24"/>
        </w:rPr>
        <w:t xml:space="preserve"> </w:t>
      </w:r>
      <w:r>
        <w:rPr>
          <w:color w:val="323232"/>
          <w:sz w:val="24"/>
        </w:rPr>
        <w:t>shall</w:t>
      </w:r>
      <w:r>
        <w:rPr>
          <w:color w:val="323232"/>
          <w:spacing w:val="-3"/>
          <w:sz w:val="24"/>
        </w:rPr>
        <w:t xml:space="preserve"> </w:t>
      </w:r>
      <w:r>
        <w:rPr>
          <w:color w:val="323232"/>
          <w:sz w:val="24"/>
        </w:rPr>
        <w:t>obtain</w:t>
      </w:r>
      <w:r>
        <w:rPr>
          <w:color w:val="323232"/>
          <w:spacing w:val="-3"/>
          <w:sz w:val="24"/>
        </w:rPr>
        <w:t xml:space="preserve"> </w:t>
      </w:r>
      <w:r>
        <w:rPr>
          <w:color w:val="323232"/>
          <w:sz w:val="24"/>
        </w:rPr>
        <w:t>any necessary permits to deliver the Materials legally.</w:t>
      </w:r>
    </w:p>
    <w:p w14:paraId="5D7F15D2" w14:textId="77777777" w:rsidR="003F4D9B" w:rsidRDefault="003F4D9B">
      <w:pPr>
        <w:pStyle w:val="BodyText"/>
        <w:rPr>
          <w:sz w:val="26"/>
        </w:rPr>
      </w:pPr>
    </w:p>
    <w:p w14:paraId="6F74FE84" w14:textId="77777777" w:rsidR="003F4D9B" w:rsidRDefault="003F4D9B">
      <w:pPr>
        <w:pStyle w:val="BodyText"/>
        <w:spacing w:before="1"/>
        <w:rPr>
          <w:sz w:val="28"/>
        </w:rPr>
      </w:pPr>
    </w:p>
    <w:p w14:paraId="7654F700" w14:textId="77777777" w:rsidR="003F4D9B" w:rsidRDefault="00000000">
      <w:pPr>
        <w:pStyle w:val="ListParagraph"/>
        <w:numPr>
          <w:ilvl w:val="0"/>
          <w:numId w:val="1"/>
        </w:numPr>
        <w:tabs>
          <w:tab w:val="left" w:pos="819"/>
          <w:tab w:val="left" w:pos="820"/>
          <w:tab w:val="left" w:pos="4392"/>
          <w:tab w:val="left" w:pos="6003"/>
          <w:tab w:val="left" w:pos="7440"/>
          <w:tab w:val="left" w:pos="7547"/>
        </w:tabs>
        <w:spacing w:before="1"/>
        <w:ind w:left="100" w:right="191" w:firstLine="0"/>
        <w:rPr>
          <w:color w:val="323232"/>
          <w:sz w:val="24"/>
        </w:rPr>
      </w:pPr>
      <w:r>
        <w:rPr>
          <w:b/>
          <w:color w:val="323232"/>
          <w:sz w:val="24"/>
        </w:rPr>
        <w:t xml:space="preserve">Liability. </w:t>
      </w:r>
      <w:r>
        <w:rPr>
          <w:color w:val="323232"/>
          <w:sz w:val="24"/>
        </w:rPr>
        <w:t>The Florida Museum of Natural History provides the Materials as-is in their current condition and makes no guarantees or representations concerning their utility for the work described in the Project Description.</w:t>
      </w:r>
      <w:r>
        <w:rPr>
          <w:color w:val="323232"/>
          <w:sz w:val="24"/>
        </w:rPr>
        <w:tab/>
        <w:t xml:space="preserve">Recipient understands that the </w:t>
      </w:r>
      <w:r>
        <w:rPr>
          <w:sz w:val="24"/>
        </w:rPr>
        <w:t>Materials are experimental in nature and may have hazardous properties.</w:t>
      </w:r>
      <w:r>
        <w:rPr>
          <w:sz w:val="24"/>
        </w:rPr>
        <w:tab/>
        <w:t>THE FLORIDA MUSEUM OF NATURAL HISTORY MAKES NO REPRESENTATIONS AND EXTENDS NO WARRANTIES</w:t>
      </w:r>
      <w:r>
        <w:rPr>
          <w:spacing w:val="-4"/>
          <w:sz w:val="24"/>
        </w:rPr>
        <w:t xml:space="preserve"> </w:t>
      </w:r>
      <w:r>
        <w:rPr>
          <w:sz w:val="24"/>
        </w:rPr>
        <w:t>OF</w:t>
      </w:r>
      <w:r>
        <w:rPr>
          <w:spacing w:val="-4"/>
          <w:sz w:val="24"/>
        </w:rPr>
        <w:t xml:space="preserve"> </w:t>
      </w:r>
      <w:r>
        <w:rPr>
          <w:sz w:val="24"/>
        </w:rPr>
        <w:t>ANY</w:t>
      </w:r>
      <w:r>
        <w:rPr>
          <w:spacing w:val="-4"/>
          <w:sz w:val="24"/>
        </w:rPr>
        <w:t xml:space="preserve"> </w:t>
      </w:r>
      <w:r>
        <w:rPr>
          <w:sz w:val="24"/>
        </w:rPr>
        <w:t>KIND</w:t>
      </w:r>
      <w:r>
        <w:rPr>
          <w:spacing w:val="-4"/>
          <w:sz w:val="24"/>
        </w:rPr>
        <w:t xml:space="preserve"> </w:t>
      </w:r>
      <w:r>
        <w:rPr>
          <w:sz w:val="24"/>
        </w:rPr>
        <w:t>EITHER</w:t>
      </w:r>
      <w:r>
        <w:rPr>
          <w:spacing w:val="-4"/>
          <w:sz w:val="24"/>
        </w:rPr>
        <w:t xml:space="preserve"> </w:t>
      </w:r>
      <w:r>
        <w:rPr>
          <w:sz w:val="24"/>
        </w:rPr>
        <w:t>EXPRESS</w:t>
      </w:r>
      <w:r>
        <w:rPr>
          <w:spacing w:val="-4"/>
          <w:sz w:val="24"/>
        </w:rPr>
        <w:t xml:space="preserve"> </w:t>
      </w:r>
      <w:r>
        <w:rPr>
          <w:sz w:val="24"/>
        </w:rPr>
        <w:t>OR</w:t>
      </w:r>
      <w:r>
        <w:rPr>
          <w:spacing w:val="-4"/>
          <w:sz w:val="24"/>
        </w:rPr>
        <w:t xml:space="preserve"> </w:t>
      </w:r>
      <w:r>
        <w:rPr>
          <w:sz w:val="24"/>
        </w:rPr>
        <w:t>IMPLIED</w:t>
      </w:r>
      <w:r>
        <w:rPr>
          <w:spacing w:val="-4"/>
          <w:sz w:val="24"/>
        </w:rPr>
        <w:t xml:space="preserve"> </w:t>
      </w:r>
      <w:r>
        <w:rPr>
          <w:sz w:val="24"/>
        </w:rPr>
        <w:t>WITH</w:t>
      </w:r>
      <w:r>
        <w:rPr>
          <w:spacing w:val="-4"/>
          <w:sz w:val="24"/>
        </w:rPr>
        <w:t xml:space="preserve"> </w:t>
      </w:r>
      <w:r>
        <w:rPr>
          <w:sz w:val="24"/>
        </w:rPr>
        <w:t>RESPECT</w:t>
      </w:r>
      <w:r>
        <w:rPr>
          <w:spacing w:val="-5"/>
          <w:sz w:val="24"/>
        </w:rPr>
        <w:t xml:space="preserve"> </w:t>
      </w:r>
      <w:r>
        <w:rPr>
          <w:sz w:val="24"/>
        </w:rPr>
        <w:t>TO</w:t>
      </w:r>
      <w:r>
        <w:rPr>
          <w:spacing w:val="-4"/>
          <w:sz w:val="24"/>
        </w:rPr>
        <w:t xml:space="preserve"> </w:t>
      </w:r>
      <w:r>
        <w:rPr>
          <w:sz w:val="24"/>
        </w:rPr>
        <w:t>THE MATERIALS AND SPECIFICALLY DISCLAIMS ANY IMPLIED WARRANTIES OF MERCHANTABILITY OR FITNESS FOR A PARTICULAR PURPOSE.</w:t>
      </w:r>
      <w:r>
        <w:rPr>
          <w:sz w:val="24"/>
        </w:rPr>
        <w:tab/>
      </w:r>
      <w:r>
        <w:rPr>
          <w:sz w:val="24"/>
        </w:rPr>
        <w:tab/>
        <w:t>THE FLORIDA MUSEUM OF NATURAL HISTORY MAKES NO REPRESENTATIONS AND EXTENDS NO WARRANTIES THAT THE USE OF THE MATERIALS WILL NOT INFRINGE ANY PATENT OR OTHER PROPRIETARY RIGHTS OF A THIRD PARTY.</w:t>
      </w:r>
      <w:r>
        <w:rPr>
          <w:sz w:val="24"/>
        </w:rPr>
        <w:tab/>
        <w:t>Recipient assumes</w:t>
      </w:r>
    </w:p>
    <w:p w14:paraId="3494AE51" w14:textId="77777777" w:rsidR="003F4D9B" w:rsidRDefault="00000000">
      <w:pPr>
        <w:pStyle w:val="BodyText"/>
        <w:ind w:left="100" w:right="142"/>
      </w:pPr>
      <w:r>
        <w:t>all liability for damages which may arise from its use, storage, or disposal of the Materials. Recipient</w:t>
      </w:r>
      <w:r>
        <w:rPr>
          <w:spacing w:val="-4"/>
        </w:rPr>
        <w:t xml:space="preserve"> </w:t>
      </w:r>
      <w:r>
        <w:t>agrees</w:t>
      </w:r>
      <w:r>
        <w:rPr>
          <w:spacing w:val="-3"/>
        </w:rPr>
        <w:t xml:space="preserve"> </w:t>
      </w:r>
      <w:r>
        <w:t>to</w:t>
      </w:r>
      <w:r>
        <w:rPr>
          <w:spacing w:val="-3"/>
        </w:rPr>
        <w:t xml:space="preserve"> </w:t>
      </w:r>
      <w:r>
        <w:t>indemnify,</w:t>
      </w:r>
      <w:r>
        <w:rPr>
          <w:spacing w:val="-3"/>
        </w:rPr>
        <w:t xml:space="preserve"> </w:t>
      </w:r>
      <w:r>
        <w:t>defend,</w:t>
      </w:r>
      <w:r>
        <w:rPr>
          <w:spacing w:val="-3"/>
        </w:rPr>
        <w:t xml:space="preserve"> </w:t>
      </w:r>
      <w:r>
        <w:t>and</w:t>
      </w:r>
      <w:r>
        <w:rPr>
          <w:spacing w:val="-3"/>
        </w:rPr>
        <w:t xml:space="preserve"> </w:t>
      </w:r>
      <w:r>
        <w:t>hold</w:t>
      </w:r>
      <w:r>
        <w:rPr>
          <w:spacing w:val="-3"/>
        </w:rPr>
        <w:t xml:space="preserve"> </w:t>
      </w:r>
      <w:r>
        <w:t>harmless</w:t>
      </w:r>
      <w:r>
        <w:rPr>
          <w:spacing w:val="-3"/>
        </w:rPr>
        <w:t xml:space="preserve"> </w:t>
      </w:r>
      <w:r>
        <w:t>the</w:t>
      </w:r>
      <w:r>
        <w:rPr>
          <w:spacing w:val="-4"/>
        </w:rPr>
        <w:t xml:space="preserve"> </w:t>
      </w:r>
      <w:r>
        <w:t>Florida</w:t>
      </w:r>
      <w:r>
        <w:rPr>
          <w:spacing w:val="-4"/>
        </w:rPr>
        <w:t xml:space="preserve"> </w:t>
      </w:r>
      <w:r>
        <w:t>Museum</w:t>
      </w:r>
      <w:r>
        <w:rPr>
          <w:spacing w:val="-4"/>
        </w:rPr>
        <w:t xml:space="preserve"> </w:t>
      </w:r>
      <w:r>
        <w:t>of</w:t>
      </w:r>
      <w:r>
        <w:rPr>
          <w:spacing w:val="-3"/>
        </w:rPr>
        <w:t xml:space="preserve"> </w:t>
      </w:r>
      <w:r>
        <w:t>Natural</w:t>
      </w:r>
      <w:r>
        <w:rPr>
          <w:spacing w:val="-3"/>
        </w:rPr>
        <w:t xml:space="preserve"> </w:t>
      </w:r>
      <w:r>
        <w:t>History and its trustees, officers, representatives, employees, and agents against all claims, expenses (including any legal expenses), and liabilities that result from any demands, suits, or other</w:t>
      </w:r>
      <w:r>
        <w:rPr>
          <w:spacing w:val="40"/>
        </w:rPr>
        <w:t xml:space="preserve"> </w:t>
      </w:r>
      <w:r>
        <w:t>actions that arise from the use, storage, or disposal of the Materials.</w:t>
      </w:r>
    </w:p>
    <w:p w14:paraId="46F021E2" w14:textId="77777777" w:rsidR="003F4D9B" w:rsidRDefault="003F4D9B">
      <w:pPr>
        <w:pStyle w:val="BodyText"/>
        <w:spacing w:before="2"/>
      </w:pPr>
    </w:p>
    <w:p w14:paraId="0550A762" w14:textId="77777777" w:rsidR="003F4D9B" w:rsidRDefault="00000000">
      <w:pPr>
        <w:pStyle w:val="ListParagraph"/>
        <w:numPr>
          <w:ilvl w:val="0"/>
          <w:numId w:val="1"/>
        </w:numPr>
        <w:tabs>
          <w:tab w:val="left" w:pos="819"/>
          <w:tab w:val="left" w:pos="820"/>
          <w:tab w:val="left" w:pos="2413"/>
          <w:tab w:val="left" w:pos="4306"/>
          <w:tab w:val="left" w:pos="5732"/>
        </w:tabs>
        <w:ind w:left="100" w:right="333" w:firstLine="0"/>
        <w:rPr>
          <w:sz w:val="24"/>
        </w:rPr>
      </w:pPr>
      <w:r>
        <w:rPr>
          <w:b/>
          <w:spacing w:val="-2"/>
          <w:sz w:val="24"/>
        </w:rPr>
        <w:t>Termination</w:t>
      </w:r>
      <w:r>
        <w:rPr>
          <w:spacing w:val="-2"/>
          <w:sz w:val="24"/>
        </w:rPr>
        <w:t>.</w:t>
      </w:r>
      <w:r>
        <w:rPr>
          <w:sz w:val="24"/>
        </w:rPr>
        <w:tab/>
        <w:t>This MTA terminates upon the earlier of the completion of the work described in the Project Description and thirty (30) days after the Florida Museum of Natural History notifies Recipient of termination.</w:t>
      </w:r>
      <w:r>
        <w:rPr>
          <w:sz w:val="24"/>
        </w:rPr>
        <w:tab/>
        <w:t>Upon termination, Recipient shall promptly return the Materials to the Florida Museum of Natural History.</w:t>
      </w:r>
      <w:r>
        <w:rPr>
          <w:sz w:val="24"/>
        </w:rPr>
        <w:tab/>
        <w:t>Sections</w:t>
      </w:r>
      <w:r>
        <w:rPr>
          <w:spacing w:val="-8"/>
          <w:sz w:val="24"/>
        </w:rPr>
        <w:t xml:space="preserve"> </w:t>
      </w:r>
      <w:r>
        <w:rPr>
          <w:sz w:val="24"/>
        </w:rPr>
        <w:t>5</w:t>
      </w:r>
      <w:r>
        <w:rPr>
          <w:spacing w:val="-8"/>
          <w:sz w:val="24"/>
        </w:rPr>
        <w:t xml:space="preserve"> </w:t>
      </w:r>
      <w:r>
        <w:rPr>
          <w:sz w:val="24"/>
        </w:rPr>
        <w:t>and</w:t>
      </w:r>
      <w:r>
        <w:rPr>
          <w:spacing w:val="-8"/>
          <w:sz w:val="24"/>
        </w:rPr>
        <w:t xml:space="preserve"> </w:t>
      </w:r>
      <w:r>
        <w:rPr>
          <w:sz w:val="24"/>
        </w:rPr>
        <w:t>7</w:t>
      </w:r>
      <w:r>
        <w:rPr>
          <w:spacing w:val="-8"/>
          <w:sz w:val="24"/>
        </w:rPr>
        <w:t xml:space="preserve"> </w:t>
      </w:r>
      <w:r>
        <w:rPr>
          <w:sz w:val="24"/>
        </w:rPr>
        <w:t>survive</w:t>
      </w:r>
      <w:r>
        <w:rPr>
          <w:spacing w:val="-9"/>
          <w:sz w:val="24"/>
        </w:rPr>
        <w:t xml:space="preserve"> </w:t>
      </w:r>
      <w:r>
        <w:rPr>
          <w:sz w:val="24"/>
        </w:rPr>
        <w:t>termination of this MTA.</w:t>
      </w:r>
    </w:p>
    <w:p w14:paraId="02320AA2" w14:textId="77777777" w:rsidR="003F4D9B" w:rsidRDefault="003F4D9B">
      <w:pPr>
        <w:pStyle w:val="BodyText"/>
        <w:spacing w:before="5"/>
      </w:pPr>
    </w:p>
    <w:p w14:paraId="54CEACE3" w14:textId="77777777" w:rsidR="003F4D9B" w:rsidRDefault="00000000">
      <w:pPr>
        <w:pStyle w:val="ListParagraph"/>
        <w:numPr>
          <w:ilvl w:val="0"/>
          <w:numId w:val="1"/>
        </w:numPr>
        <w:tabs>
          <w:tab w:val="left" w:pos="819"/>
          <w:tab w:val="left" w:pos="820"/>
          <w:tab w:val="left" w:pos="2633"/>
        </w:tabs>
        <w:ind w:left="100" w:right="149" w:firstLine="0"/>
        <w:rPr>
          <w:color w:val="323232"/>
          <w:sz w:val="24"/>
        </w:rPr>
      </w:pPr>
      <w:r>
        <w:rPr>
          <w:b/>
          <w:color w:val="323232"/>
          <w:sz w:val="24"/>
        </w:rPr>
        <w:t>Governing law</w:t>
      </w:r>
      <w:r>
        <w:rPr>
          <w:color w:val="323232"/>
          <w:sz w:val="24"/>
        </w:rPr>
        <w:t>.</w:t>
      </w:r>
      <w:r>
        <w:rPr>
          <w:color w:val="323232"/>
          <w:sz w:val="24"/>
        </w:rPr>
        <w:tab/>
        <w:t>This MTA is controlled by the laws of the State of Florida, and the parties</w:t>
      </w:r>
      <w:r>
        <w:rPr>
          <w:color w:val="323232"/>
          <w:spacing w:val="-3"/>
          <w:sz w:val="24"/>
        </w:rPr>
        <w:t xml:space="preserve"> </w:t>
      </w:r>
      <w:r>
        <w:rPr>
          <w:color w:val="323232"/>
          <w:sz w:val="24"/>
        </w:rPr>
        <w:t>agree</w:t>
      </w:r>
      <w:r>
        <w:rPr>
          <w:color w:val="323232"/>
          <w:spacing w:val="-4"/>
          <w:sz w:val="24"/>
        </w:rPr>
        <w:t xml:space="preserve"> </w:t>
      </w:r>
      <w:r>
        <w:rPr>
          <w:color w:val="323232"/>
          <w:sz w:val="24"/>
        </w:rPr>
        <w:t>that</w:t>
      </w:r>
      <w:r>
        <w:rPr>
          <w:color w:val="323232"/>
          <w:spacing w:val="-3"/>
          <w:sz w:val="24"/>
        </w:rPr>
        <w:t xml:space="preserve"> </w:t>
      </w:r>
      <w:r>
        <w:rPr>
          <w:color w:val="323232"/>
          <w:sz w:val="24"/>
        </w:rPr>
        <w:t>all</w:t>
      </w:r>
      <w:r>
        <w:rPr>
          <w:color w:val="323232"/>
          <w:spacing w:val="-3"/>
          <w:sz w:val="24"/>
        </w:rPr>
        <w:t xml:space="preserve"> </w:t>
      </w:r>
      <w:r>
        <w:rPr>
          <w:color w:val="323232"/>
          <w:sz w:val="24"/>
        </w:rPr>
        <w:t>disputes</w:t>
      </w:r>
      <w:r>
        <w:rPr>
          <w:color w:val="323232"/>
          <w:spacing w:val="-3"/>
          <w:sz w:val="24"/>
        </w:rPr>
        <w:t xml:space="preserve"> </w:t>
      </w:r>
      <w:r>
        <w:rPr>
          <w:color w:val="323232"/>
          <w:sz w:val="24"/>
        </w:rPr>
        <w:t>related</w:t>
      </w:r>
      <w:r>
        <w:rPr>
          <w:color w:val="323232"/>
          <w:spacing w:val="-3"/>
          <w:sz w:val="24"/>
        </w:rPr>
        <w:t xml:space="preserve"> </w:t>
      </w:r>
      <w:r>
        <w:rPr>
          <w:color w:val="323232"/>
          <w:sz w:val="24"/>
        </w:rPr>
        <w:t>to</w:t>
      </w:r>
      <w:r>
        <w:rPr>
          <w:color w:val="323232"/>
          <w:spacing w:val="-3"/>
          <w:sz w:val="24"/>
        </w:rPr>
        <w:t xml:space="preserve"> </w:t>
      </w:r>
      <w:r>
        <w:rPr>
          <w:color w:val="323232"/>
          <w:sz w:val="24"/>
        </w:rPr>
        <w:t>this</w:t>
      </w:r>
      <w:r>
        <w:rPr>
          <w:color w:val="323232"/>
          <w:spacing w:val="-3"/>
          <w:sz w:val="24"/>
        </w:rPr>
        <w:t xml:space="preserve"> </w:t>
      </w:r>
      <w:r>
        <w:rPr>
          <w:color w:val="323232"/>
          <w:sz w:val="24"/>
        </w:rPr>
        <w:t>MTA</w:t>
      </w:r>
      <w:r>
        <w:rPr>
          <w:color w:val="323232"/>
          <w:spacing w:val="-3"/>
          <w:sz w:val="24"/>
        </w:rPr>
        <w:t xml:space="preserve"> </w:t>
      </w:r>
      <w:r>
        <w:rPr>
          <w:color w:val="323232"/>
          <w:sz w:val="24"/>
        </w:rPr>
        <w:t>may</w:t>
      </w:r>
      <w:r>
        <w:rPr>
          <w:color w:val="323232"/>
          <w:spacing w:val="-3"/>
          <w:sz w:val="24"/>
        </w:rPr>
        <w:t xml:space="preserve"> </w:t>
      </w:r>
      <w:r>
        <w:rPr>
          <w:color w:val="323232"/>
          <w:sz w:val="24"/>
        </w:rPr>
        <w:t>only</w:t>
      </w:r>
      <w:r>
        <w:rPr>
          <w:color w:val="323232"/>
          <w:spacing w:val="-3"/>
          <w:sz w:val="24"/>
        </w:rPr>
        <w:t xml:space="preserve"> </w:t>
      </w:r>
      <w:r>
        <w:rPr>
          <w:color w:val="323232"/>
          <w:sz w:val="24"/>
        </w:rPr>
        <w:t>be</w:t>
      </w:r>
      <w:r>
        <w:rPr>
          <w:color w:val="323232"/>
          <w:spacing w:val="-4"/>
          <w:sz w:val="24"/>
        </w:rPr>
        <w:t xml:space="preserve"> </w:t>
      </w:r>
      <w:r>
        <w:rPr>
          <w:color w:val="323232"/>
          <w:sz w:val="24"/>
        </w:rPr>
        <w:t>enforced</w:t>
      </w:r>
      <w:r>
        <w:rPr>
          <w:color w:val="323232"/>
          <w:spacing w:val="-3"/>
          <w:sz w:val="24"/>
        </w:rPr>
        <w:t xml:space="preserve"> </w:t>
      </w:r>
      <w:r>
        <w:rPr>
          <w:color w:val="323232"/>
          <w:sz w:val="24"/>
        </w:rPr>
        <w:t>in</w:t>
      </w:r>
      <w:r>
        <w:rPr>
          <w:color w:val="323232"/>
          <w:spacing w:val="-3"/>
          <w:sz w:val="24"/>
        </w:rPr>
        <w:t xml:space="preserve"> </w:t>
      </w:r>
      <w:r>
        <w:rPr>
          <w:color w:val="323232"/>
          <w:sz w:val="24"/>
        </w:rPr>
        <w:t>the</w:t>
      </w:r>
      <w:r>
        <w:rPr>
          <w:color w:val="323232"/>
          <w:spacing w:val="-4"/>
          <w:sz w:val="24"/>
        </w:rPr>
        <w:t xml:space="preserve"> </w:t>
      </w:r>
      <w:r>
        <w:rPr>
          <w:color w:val="323232"/>
          <w:sz w:val="24"/>
        </w:rPr>
        <w:t>8</w:t>
      </w:r>
      <w:r>
        <w:rPr>
          <w:color w:val="323232"/>
          <w:sz w:val="24"/>
          <w:vertAlign w:val="superscript"/>
        </w:rPr>
        <w:t>th</w:t>
      </w:r>
      <w:r>
        <w:rPr>
          <w:color w:val="323232"/>
          <w:spacing w:val="-3"/>
          <w:sz w:val="24"/>
        </w:rPr>
        <w:t xml:space="preserve"> </w:t>
      </w:r>
      <w:r>
        <w:rPr>
          <w:color w:val="323232"/>
          <w:sz w:val="24"/>
        </w:rPr>
        <w:t>Judicial</w:t>
      </w:r>
      <w:r>
        <w:rPr>
          <w:color w:val="323232"/>
          <w:spacing w:val="-3"/>
          <w:sz w:val="24"/>
        </w:rPr>
        <w:t xml:space="preserve"> </w:t>
      </w:r>
      <w:r>
        <w:rPr>
          <w:color w:val="323232"/>
          <w:sz w:val="24"/>
        </w:rPr>
        <w:t>Circuit Court of Florida in Alachua County.</w:t>
      </w:r>
    </w:p>
    <w:p w14:paraId="17CB579D" w14:textId="77777777" w:rsidR="003F4D9B" w:rsidRDefault="003F4D9B">
      <w:pPr>
        <w:pStyle w:val="BodyText"/>
      </w:pPr>
    </w:p>
    <w:p w14:paraId="6EECCFAA" w14:textId="77777777" w:rsidR="003F4D9B" w:rsidRDefault="00000000">
      <w:pPr>
        <w:pStyle w:val="BodyText"/>
        <w:ind w:left="820"/>
      </w:pPr>
      <w:r>
        <w:t>The</w:t>
      </w:r>
      <w:r>
        <w:rPr>
          <w:spacing w:val="-5"/>
        </w:rPr>
        <w:t xml:space="preserve"> </w:t>
      </w:r>
      <w:r>
        <w:t>parties</w:t>
      </w:r>
      <w:r>
        <w:rPr>
          <w:spacing w:val="-1"/>
        </w:rPr>
        <w:t xml:space="preserve"> </w:t>
      </w:r>
      <w:r>
        <w:t>hereby</w:t>
      </w:r>
      <w:r>
        <w:rPr>
          <w:spacing w:val="-2"/>
        </w:rPr>
        <w:t xml:space="preserve"> </w:t>
      </w:r>
      <w:r>
        <w:t>execute</w:t>
      </w:r>
      <w:r>
        <w:rPr>
          <w:spacing w:val="-2"/>
        </w:rPr>
        <w:t xml:space="preserve"> </w:t>
      </w:r>
      <w:r>
        <w:t>this</w:t>
      </w:r>
      <w:r>
        <w:rPr>
          <w:spacing w:val="-1"/>
        </w:rPr>
        <w:t xml:space="preserve"> </w:t>
      </w:r>
      <w:r>
        <w:t>MTA</w:t>
      </w:r>
      <w:r>
        <w:rPr>
          <w:spacing w:val="-3"/>
        </w:rPr>
        <w:t xml:space="preserve"> </w:t>
      </w:r>
      <w:r>
        <w:t>effective</w:t>
      </w:r>
      <w:r>
        <w:rPr>
          <w:spacing w:val="-2"/>
        </w:rPr>
        <w:t xml:space="preserve"> </w:t>
      </w:r>
      <w:r>
        <w:t>as</w:t>
      </w:r>
      <w:r>
        <w:rPr>
          <w:spacing w:val="-2"/>
        </w:rPr>
        <w:t xml:space="preserve"> </w:t>
      </w:r>
      <w:r>
        <w:t>of</w:t>
      </w:r>
      <w:r>
        <w:rPr>
          <w:spacing w:val="-1"/>
        </w:rPr>
        <w:t xml:space="preserve"> </w:t>
      </w:r>
      <w:r>
        <w:t>the</w:t>
      </w:r>
      <w:r>
        <w:rPr>
          <w:spacing w:val="-2"/>
        </w:rPr>
        <w:t xml:space="preserve"> </w:t>
      </w:r>
      <w:r>
        <w:t>date</w:t>
      </w:r>
      <w:r>
        <w:rPr>
          <w:spacing w:val="-3"/>
        </w:rPr>
        <w:t xml:space="preserve"> </w:t>
      </w:r>
      <w:r>
        <w:t>last</w:t>
      </w:r>
      <w:r>
        <w:rPr>
          <w:spacing w:val="-1"/>
        </w:rPr>
        <w:t xml:space="preserve"> </w:t>
      </w:r>
      <w:r>
        <w:t>written</w:t>
      </w:r>
      <w:r>
        <w:rPr>
          <w:spacing w:val="-1"/>
        </w:rPr>
        <w:t xml:space="preserve"> </w:t>
      </w:r>
      <w:r>
        <w:rPr>
          <w:spacing w:val="-2"/>
        </w:rPr>
        <w:t>below.</w:t>
      </w:r>
    </w:p>
    <w:p w14:paraId="0DE79E5A" w14:textId="77777777" w:rsidR="003F4D9B" w:rsidRDefault="003F4D9B">
      <w:pPr>
        <w:pStyle w:val="BodyText"/>
        <w:spacing w:before="3"/>
        <w:rPr>
          <w:sz w:val="16"/>
        </w:rPr>
      </w:pPr>
    </w:p>
    <w:p w14:paraId="09B2A443" w14:textId="77777777" w:rsidR="003F4D9B" w:rsidRDefault="003F4D9B">
      <w:pPr>
        <w:rPr>
          <w:sz w:val="16"/>
        </w:rPr>
        <w:sectPr w:rsidR="003F4D9B">
          <w:pgSz w:w="12240" w:h="15840"/>
          <w:pgMar w:top="1280" w:right="1320" w:bottom="1320" w:left="1340" w:header="0" w:footer="1134" w:gutter="0"/>
          <w:cols w:space="720"/>
        </w:sectPr>
      </w:pPr>
    </w:p>
    <w:p w14:paraId="25544F58" w14:textId="77777777" w:rsidR="003F4D9B" w:rsidRDefault="00000000">
      <w:pPr>
        <w:spacing w:before="90"/>
        <w:ind w:left="100"/>
        <w:jc w:val="both"/>
        <w:rPr>
          <w:b/>
          <w:sz w:val="24"/>
        </w:rPr>
      </w:pPr>
      <w:r>
        <w:rPr>
          <w:b/>
          <w:sz w:val="24"/>
        </w:rPr>
        <w:t>[NAMEOF</w:t>
      </w:r>
      <w:r>
        <w:rPr>
          <w:b/>
          <w:spacing w:val="-2"/>
          <w:sz w:val="24"/>
        </w:rPr>
        <w:t xml:space="preserve"> RECIPIENT]</w:t>
      </w:r>
    </w:p>
    <w:p w14:paraId="2E74B4DE" w14:textId="77777777" w:rsidR="003F4D9B" w:rsidRDefault="003F4D9B">
      <w:pPr>
        <w:pStyle w:val="BodyText"/>
        <w:rPr>
          <w:b/>
          <w:sz w:val="26"/>
        </w:rPr>
      </w:pPr>
    </w:p>
    <w:p w14:paraId="4E4B7094" w14:textId="77777777" w:rsidR="003F4D9B" w:rsidRDefault="003F4D9B">
      <w:pPr>
        <w:pStyle w:val="BodyText"/>
        <w:rPr>
          <w:b/>
          <w:sz w:val="26"/>
        </w:rPr>
      </w:pPr>
    </w:p>
    <w:p w14:paraId="3F2AC5FE" w14:textId="44163E20" w:rsidR="003F4D9B" w:rsidRDefault="00E94911">
      <w:pPr>
        <w:pStyle w:val="BodyText"/>
        <w:rPr>
          <w:b/>
          <w:sz w:val="26"/>
        </w:rPr>
      </w:pPr>
      <w:r>
        <w:rPr>
          <w:b/>
          <w:noProof/>
          <w:sz w:val="26"/>
        </w:rPr>
        <mc:AlternateContent>
          <mc:Choice Requires="wps">
            <w:drawing>
              <wp:anchor distT="0" distB="0" distL="114300" distR="114300" simplePos="0" relativeHeight="487590400" behindDoc="0" locked="0" layoutInCell="1" allowOverlap="1" wp14:anchorId="245A2B3E" wp14:editId="53EC25BE">
                <wp:simplePos x="0" y="0"/>
                <wp:positionH relativeFrom="column">
                  <wp:posOffset>518075</wp:posOffset>
                </wp:positionH>
                <wp:positionV relativeFrom="paragraph">
                  <wp:posOffset>162560</wp:posOffset>
                </wp:positionV>
                <wp:extent cx="1860000" cy="257754"/>
                <wp:effectExtent l="0" t="0" r="26035" b="28575"/>
                <wp:wrapNone/>
                <wp:docPr id="1" name="Freeform: Shape 1"/>
                <wp:cNvGraphicFramePr/>
                <a:graphic xmlns:a="http://schemas.openxmlformats.org/drawingml/2006/main">
                  <a:graphicData uri="http://schemas.microsoft.com/office/word/2010/wordprocessingShape">
                    <wps:wsp>
                      <wps:cNvSpPr/>
                      <wps:spPr>
                        <a:xfrm>
                          <a:off x="0" y="0"/>
                          <a:ext cx="1860000" cy="257754"/>
                        </a:xfrm>
                        <a:custGeom>
                          <a:avLst/>
                          <a:gdLst>
                            <a:gd name="connsiteX0" fmla="*/ 231225 w 1860000"/>
                            <a:gd name="connsiteY0" fmla="*/ 0 h 257754"/>
                            <a:gd name="connsiteX1" fmla="*/ 126450 w 1860000"/>
                            <a:gd name="connsiteY1" fmla="*/ 76200 h 257754"/>
                            <a:gd name="connsiteX2" fmla="*/ 12150 w 1860000"/>
                            <a:gd name="connsiteY2" fmla="*/ 180975 h 257754"/>
                            <a:gd name="connsiteX3" fmla="*/ 583650 w 1860000"/>
                            <a:gd name="connsiteY3" fmla="*/ 28575 h 257754"/>
                            <a:gd name="connsiteX4" fmla="*/ 1155150 w 1860000"/>
                            <a:gd name="connsiteY4" fmla="*/ 9525 h 257754"/>
                            <a:gd name="connsiteX5" fmla="*/ 659850 w 1860000"/>
                            <a:gd name="connsiteY5" fmla="*/ 219075 h 257754"/>
                            <a:gd name="connsiteX6" fmla="*/ 574125 w 1860000"/>
                            <a:gd name="connsiteY6" fmla="*/ 228600 h 257754"/>
                            <a:gd name="connsiteX7" fmla="*/ 783675 w 1860000"/>
                            <a:gd name="connsiteY7" fmla="*/ 152400 h 257754"/>
                            <a:gd name="connsiteX8" fmla="*/ 555075 w 1860000"/>
                            <a:gd name="connsiteY8" fmla="*/ 171450 h 257754"/>
                            <a:gd name="connsiteX9" fmla="*/ 593175 w 1860000"/>
                            <a:gd name="connsiteY9" fmla="*/ 180975 h 257754"/>
                            <a:gd name="connsiteX10" fmla="*/ 812250 w 1860000"/>
                            <a:gd name="connsiteY10" fmla="*/ 142875 h 257754"/>
                            <a:gd name="connsiteX11" fmla="*/ 850350 w 1860000"/>
                            <a:gd name="connsiteY11" fmla="*/ 180975 h 257754"/>
                            <a:gd name="connsiteX12" fmla="*/ 1050375 w 1860000"/>
                            <a:gd name="connsiteY12" fmla="*/ 219075 h 257754"/>
                            <a:gd name="connsiteX13" fmla="*/ 1012275 w 1860000"/>
                            <a:gd name="connsiteY13" fmla="*/ 257175 h 257754"/>
                            <a:gd name="connsiteX14" fmla="*/ 1498050 w 1860000"/>
                            <a:gd name="connsiteY14" fmla="*/ 180975 h 257754"/>
                            <a:gd name="connsiteX15" fmla="*/ 1707600 w 1860000"/>
                            <a:gd name="connsiteY15" fmla="*/ 171450 h 257754"/>
                            <a:gd name="connsiteX16" fmla="*/ 1860000 w 1860000"/>
                            <a:gd name="connsiteY16" fmla="*/ 152400 h 257754"/>
                            <a:gd name="connsiteX17" fmla="*/ 1707600 w 1860000"/>
                            <a:gd name="connsiteY17" fmla="*/ 114300 h 257754"/>
                            <a:gd name="connsiteX18" fmla="*/ 631275 w 1860000"/>
                            <a:gd name="connsiteY18" fmla="*/ 152400 h 257754"/>
                            <a:gd name="connsiteX19" fmla="*/ 507450 w 1860000"/>
                            <a:gd name="connsiteY19" fmla="*/ 200025 h 2577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1860000" h="257754">
                              <a:moveTo>
                                <a:pt x="231225" y="0"/>
                              </a:moveTo>
                              <a:cubicBezTo>
                                <a:pt x="196300" y="25400"/>
                                <a:pt x="159744" y="48696"/>
                                <a:pt x="126450" y="76200"/>
                              </a:cubicBezTo>
                              <a:cubicBezTo>
                                <a:pt x="86603" y="109117"/>
                                <a:pt x="-39257" y="186330"/>
                                <a:pt x="12150" y="180975"/>
                              </a:cubicBezTo>
                              <a:cubicBezTo>
                                <a:pt x="208246" y="160548"/>
                                <a:pt x="386602" y="35143"/>
                                <a:pt x="583650" y="28575"/>
                              </a:cubicBezTo>
                              <a:lnTo>
                                <a:pt x="1155150" y="9525"/>
                              </a:lnTo>
                              <a:cubicBezTo>
                                <a:pt x="934556" y="119822"/>
                                <a:pt x="904354" y="146385"/>
                                <a:pt x="659850" y="219075"/>
                              </a:cubicBezTo>
                              <a:cubicBezTo>
                                <a:pt x="632291" y="227268"/>
                                <a:pt x="602700" y="225425"/>
                                <a:pt x="574125" y="228600"/>
                              </a:cubicBezTo>
                              <a:cubicBezTo>
                                <a:pt x="643975" y="203200"/>
                                <a:pt x="807179" y="222911"/>
                                <a:pt x="783675" y="152400"/>
                              </a:cubicBezTo>
                              <a:cubicBezTo>
                                <a:pt x="759495" y="79860"/>
                                <a:pt x="630693" y="160107"/>
                                <a:pt x="555075" y="171450"/>
                              </a:cubicBezTo>
                              <a:cubicBezTo>
                                <a:pt x="542129" y="173392"/>
                                <a:pt x="580475" y="177800"/>
                                <a:pt x="593175" y="180975"/>
                              </a:cubicBezTo>
                              <a:cubicBezTo>
                                <a:pt x="666200" y="168275"/>
                                <a:pt x="738129" y="142875"/>
                                <a:pt x="812250" y="142875"/>
                              </a:cubicBezTo>
                              <a:cubicBezTo>
                                <a:pt x="830211" y="142875"/>
                                <a:pt x="833244" y="175501"/>
                                <a:pt x="850350" y="180975"/>
                              </a:cubicBezTo>
                              <a:cubicBezTo>
                                <a:pt x="914995" y="201661"/>
                                <a:pt x="983700" y="206375"/>
                                <a:pt x="1050375" y="219075"/>
                              </a:cubicBezTo>
                              <a:cubicBezTo>
                                <a:pt x="1037675" y="231775"/>
                                <a:pt x="994333" y="256359"/>
                                <a:pt x="1012275" y="257175"/>
                              </a:cubicBezTo>
                              <a:cubicBezTo>
                                <a:pt x="1172643" y="264464"/>
                                <a:pt x="1341796" y="200922"/>
                                <a:pt x="1498050" y="180975"/>
                              </a:cubicBezTo>
                              <a:cubicBezTo>
                                <a:pt x="1567409" y="172121"/>
                                <a:pt x="1637750" y="174625"/>
                                <a:pt x="1707600" y="171450"/>
                              </a:cubicBezTo>
                              <a:cubicBezTo>
                                <a:pt x="1758400" y="165100"/>
                                <a:pt x="1860000" y="203595"/>
                                <a:pt x="1860000" y="152400"/>
                              </a:cubicBezTo>
                              <a:cubicBezTo>
                                <a:pt x="1860000" y="100037"/>
                                <a:pt x="1759963" y="114300"/>
                                <a:pt x="1707600" y="114300"/>
                              </a:cubicBezTo>
                              <a:cubicBezTo>
                                <a:pt x="1348600" y="114300"/>
                                <a:pt x="990050" y="139700"/>
                                <a:pt x="631275" y="152400"/>
                              </a:cubicBezTo>
                              <a:cubicBezTo>
                                <a:pt x="512715" y="191920"/>
                                <a:pt x="545373" y="162102"/>
                                <a:pt x="507450" y="20002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0009B9" id="Freeform: Shape 1" o:spid="_x0000_s1026" style="position:absolute;margin-left:40.8pt;margin-top:12.8pt;width:146.45pt;height:20.3pt;z-index:487590400;visibility:visible;mso-wrap-style:square;mso-wrap-distance-left:9pt;mso-wrap-distance-top:0;mso-wrap-distance-right:9pt;mso-wrap-distance-bottom:0;mso-position-horizontal:absolute;mso-position-horizontal-relative:text;mso-position-vertical:absolute;mso-position-vertical-relative:text;v-text-anchor:middle" coordsize="1860000,25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" path="m231225,c196300,25400,159744,48696,126450,76200,86603,109117,-39257,186330,12150,180975,208246,160548,386602,35143,583650,28575l1155150,9525c934556,119822,904354,146385,659850,219075v-27559,8193,-57150,6350,-85725,9525c643975,203200,807179,222911,783675,152400,759495,79860,630693,160107,555075,171450v-12946,1942,25400,6350,38100,9525c666200,168275,738129,142875,812250,142875v17961,,20994,32626,38100,38100c914995,201661,983700,206375,1050375,219075v-12700,12700,-56042,37284,-38100,38100c1172643,264464,1341796,200922,1498050,180975v69359,-8854,139700,-6350,209550,-9525c1758400,165100,1860000,203595,1860000,152400v,-52363,-100037,-38100,-152400,-38100c1348600,114300,990050,139700,631275,152400v-118560,39520,-85902,9702,-123825,47625e" filled="f" strokecolor="#243f60 [1604]" strokeweight="2pt">
                <v:path arrowok="t" o:connecttype="custom" o:connectlocs="231225,0;126450,76200;12150,180975;583650,28575;1155150,9525;659850,219075;574125,228600;783675,152400;555075,171450;593175,180975;812250,142875;850350,180975;1050375,219075;1012275,257175;1498050,180975;1707600,171450;1860000,152400;1707600,114300;631275,152400;507450,200025" o:connectangles="0,0,0,0,0,0,0,0,0,0,0,0,0,0,0,0,0,0,0,0"/>
              </v:shape>
            </w:pict>
          </mc:Fallback>
        </mc:AlternateContent>
      </w:r>
    </w:p>
    <w:p w14:paraId="45CD0823" w14:textId="77777777" w:rsidR="00E94911" w:rsidRDefault="00000000">
      <w:pPr>
        <w:tabs>
          <w:tab w:val="left" w:pos="4559"/>
          <w:tab w:val="left" w:pos="4599"/>
        </w:tabs>
        <w:spacing w:before="204"/>
        <w:ind w:left="100" w:right="38"/>
        <w:jc w:val="both"/>
        <w:rPr>
          <w:b/>
          <w:sz w:val="24"/>
          <w:u w:val="single"/>
        </w:rPr>
      </w:pPr>
      <w:r>
        <w:rPr>
          <w:b/>
          <w:sz w:val="24"/>
        </w:rPr>
        <w:t xml:space="preserve">By: </w:t>
      </w:r>
      <w:r>
        <w:rPr>
          <w:b/>
          <w:sz w:val="24"/>
          <w:u w:val="single"/>
        </w:rPr>
        <w:tab/>
      </w:r>
      <w:r>
        <w:rPr>
          <w:b/>
          <w:sz w:val="24"/>
          <w:u w:val="single"/>
        </w:rPr>
        <w:tab/>
      </w:r>
      <w:r>
        <w:rPr>
          <w:b/>
          <w:sz w:val="24"/>
        </w:rPr>
        <w:t xml:space="preserve"> Name: </w:t>
      </w:r>
      <w:r w:rsidR="00E94911">
        <w:rPr>
          <w:b/>
          <w:sz w:val="24"/>
          <w:u w:val="single"/>
        </w:rPr>
        <w:t>Christopher Cousins</w:t>
      </w:r>
    </w:p>
    <w:p w14:paraId="66FA6E26" w14:textId="379BC76D" w:rsidR="003F4D9B" w:rsidRDefault="00000000">
      <w:pPr>
        <w:tabs>
          <w:tab w:val="left" w:pos="4559"/>
          <w:tab w:val="left" w:pos="4599"/>
        </w:tabs>
        <w:spacing w:before="204"/>
        <w:ind w:left="100" w:right="38"/>
        <w:jc w:val="both"/>
        <w:rPr>
          <w:b/>
          <w:sz w:val="24"/>
        </w:rPr>
      </w:pPr>
      <w:r>
        <w:rPr>
          <w:b/>
          <w:sz w:val="24"/>
        </w:rPr>
        <w:t xml:space="preserve"> </w:t>
      </w:r>
      <w:r>
        <w:rPr>
          <w:b/>
          <w:spacing w:val="-2"/>
          <w:sz w:val="24"/>
        </w:rPr>
        <w:t>Title:</w:t>
      </w:r>
      <w:r w:rsidR="00E94911">
        <w:rPr>
          <w:b/>
          <w:sz w:val="24"/>
          <w:u w:val="single"/>
        </w:rPr>
        <w:t xml:space="preserve"> OSU Wildlife Science PhD student</w:t>
      </w:r>
      <w:r>
        <w:rPr>
          <w:b/>
          <w:sz w:val="24"/>
          <w:u w:val="single"/>
        </w:rPr>
        <w:t xml:space="preserve"> </w:t>
      </w:r>
    </w:p>
    <w:p w14:paraId="30608F95" w14:textId="77777777" w:rsidR="003F4D9B" w:rsidRDefault="003F4D9B">
      <w:pPr>
        <w:pStyle w:val="BodyText"/>
        <w:rPr>
          <w:b/>
        </w:rPr>
      </w:pPr>
    </w:p>
    <w:p w14:paraId="03711090" w14:textId="680FC573" w:rsidR="003F4D9B" w:rsidRDefault="00000000">
      <w:pPr>
        <w:tabs>
          <w:tab w:val="left" w:pos="4619"/>
        </w:tabs>
        <w:ind w:left="100"/>
        <w:rPr>
          <w:b/>
          <w:sz w:val="24"/>
        </w:rPr>
      </w:pPr>
      <w:r>
        <w:rPr>
          <w:b/>
          <w:spacing w:val="-2"/>
          <w:sz w:val="24"/>
        </w:rPr>
        <w:t>Date:</w:t>
      </w:r>
      <w:r w:rsidR="00E94911">
        <w:rPr>
          <w:b/>
          <w:sz w:val="24"/>
          <w:u w:val="single"/>
        </w:rPr>
        <w:t>01/10/2023</w:t>
      </w:r>
    </w:p>
    <w:p w14:paraId="23951817" w14:textId="77777777" w:rsidR="003F4D9B" w:rsidRDefault="00000000">
      <w:pPr>
        <w:spacing w:before="92" w:line="237" w:lineRule="auto"/>
        <w:ind w:left="100" w:right="277"/>
        <w:rPr>
          <w:b/>
          <w:sz w:val="24"/>
        </w:rPr>
      </w:pPr>
      <w:r>
        <w:br w:type="column"/>
      </w:r>
      <w:r>
        <w:rPr>
          <w:b/>
          <w:sz w:val="24"/>
        </w:rPr>
        <w:t>THE</w:t>
      </w:r>
      <w:r>
        <w:rPr>
          <w:b/>
          <w:spacing w:val="-13"/>
          <w:sz w:val="24"/>
        </w:rPr>
        <w:t xml:space="preserve"> </w:t>
      </w:r>
      <w:r>
        <w:rPr>
          <w:b/>
          <w:sz w:val="24"/>
        </w:rPr>
        <w:t>UNIVERSITY</w:t>
      </w:r>
      <w:r>
        <w:rPr>
          <w:b/>
          <w:spacing w:val="-13"/>
          <w:sz w:val="24"/>
        </w:rPr>
        <w:t xml:space="preserve"> </w:t>
      </w:r>
      <w:r>
        <w:rPr>
          <w:b/>
          <w:sz w:val="24"/>
        </w:rPr>
        <w:t>OF</w:t>
      </w:r>
      <w:r>
        <w:rPr>
          <w:b/>
          <w:spacing w:val="-13"/>
          <w:sz w:val="24"/>
        </w:rPr>
        <w:t xml:space="preserve"> </w:t>
      </w:r>
      <w:r>
        <w:rPr>
          <w:b/>
          <w:sz w:val="24"/>
        </w:rPr>
        <w:t>FLORIDA BOARD OF TRUSTEES</w:t>
      </w:r>
    </w:p>
    <w:p w14:paraId="29C9F18A" w14:textId="77777777" w:rsidR="003F4D9B" w:rsidRDefault="003F4D9B">
      <w:pPr>
        <w:pStyle w:val="BodyText"/>
        <w:rPr>
          <w:b/>
          <w:sz w:val="26"/>
        </w:rPr>
      </w:pPr>
    </w:p>
    <w:p w14:paraId="4344040A" w14:textId="77777777" w:rsidR="003F4D9B" w:rsidRDefault="003F4D9B">
      <w:pPr>
        <w:pStyle w:val="BodyText"/>
        <w:rPr>
          <w:b/>
          <w:sz w:val="26"/>
        </w:rPr>
      </w:pPr>
    </w:p>
    <w:p w14:paraId="235BC35C" w14:textId="77777777" w:rsidR="003F4D9B" w:rsidRDefault="00000000">
      <w:pPr>
        <w:tabs>
          <w:tab w:val="left" w:pos="4599"/>
        </w:tabs>
        <w:spacing w:before="231"/>
        <w:ind w:left="100"/>
        <w:rPr>
          <w:b/>
          <w:sz w:val="24"/>
        </w:rPr>
      </w:pPr>
      <w:r>
        <w:rPr>
          <w:b/>
          <w:sz w:val="24"/>
        </w:rPr>
        <w:t xml:space="preserve">By: </w:t>
      </w:r>
      <w:r>
        <w:rPr>
          <w:b/>
          <w:sz w:val="24"/>
          <w:u w:val="single"/>
        </w:rPr>
        <w:tab/>
      </w:r>
    </w:p>
    <w:p w14:paraId="12625E17" w14:textId="77777777" w:rsidR="003F4D9B" w:rsidRDefault="00000000">
      <w:pPr>
        <w:pStyle w:val="BodyText"/>
        <w:spacing w:before="4" w:line="237" w:lineRule="auto"/>
        <w:ind w:left="820" w:right="2600"/>
      </w:pPr>
      <w:r>
        <w:t>Douglas</w:t>
      </w:r>
      <w:r>
        <w:rPr>
          <w:spacing w:val="-15"/>
        </w:rPr>
        <w:t xml:space="preserve"> </w:t>
      </w:r>
      <w:r>
        <w:t xml:space="preserve">Jones </w:t>
      </w:r>
      <w:r>
        <w:rPr>
          <w:spacing w:val="-2"/>
        </w:rPr>
        <w:t>Director</w:t>
      </w:r>
    </w:p>
    <w:p w14:paraId="62C05EA3" w14:textId="77777777" w:rsidR="003F4D9B" w:rsidRDefault="003F4D9B">
      <w:pPr>
        <w:pStyle w:val="BodyText"/>
        <w:spacing w:before="1"/>
      </w:pPr>
    </w:p>
    <w:p w14:paraId="08FB7B98" w14:textId="77777777" w:rsidR="003F4D9B" w:rsidRDefault="00000000">
      <w:pPr>
        <w:tabs>
          <w:tab w:val="left" w:pos="4619"/>
        </w:tabs>
        <w:ind w:left="100"/>
        <w:rPr>
          <w:b/>
          <w:sz w:val="24"/>
        </w:rPr>
      </w:pPr>
      <w:r>
        <w:rPr>
          <w:b/>
          <w:spacing w:val="-2"/>
          <w:sz w:val="24"/>
        </w:rPr>
        <w:t>Date:</w:t>
      </w:r>
      <w:r>
        <w:rPr>
          <w:b/>
          <w:sz w:val="24"/>
          <w:u w:val="single"/>
        </w:rPr>
        <w:tab/>
      </w:r>
    </w:p>
    <w:sectPr w:rsidR="003F4D9B">
      <w:type w:val="continuous"/>
      <w:pgSz w:w="12240" w:h="15840"/>
      <w:pgMar w:top="940" w:right="1320" w:bottom="1320" w:left="1340" w:header="0" w:footer="1134" w:gutter="0"/>
      <w:cols w:num="2" w:space="720" w:equalWidth="0">
        <w:col w:w="4660" w:space="101"/>
        <w:col w:w="481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49230" w14:textId="77777777" w:rsidR="00761A98" w:rsidRDefault="00761A98">
      <w:r>
        <w:separator/>
      </w:r>
    </w:p>
  </w:endnote>
  <w:endnote w:type="continuationSeparator" w:id="0">
    <w:p w14:paraId="22E02934" w14:textId="77777777" w:rsidR="00761A98" w:rsidRDefault="00761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62CB9" w14:textId="77777777" w:rsidR="003F4D9B" w:rsidRDefault="00000000">
    <w:pPr>
      <w:pStyle w:val="BodyText"/>
      <w:spacing w:line="14" w:lineRule="auto"/>
      <w:rPr>
        <w:sz w:val="20"/>
      </w:rPr>
    </w:pPr>
    <w:r>
      <w:pict w14:anchorId="1984CE44">
        <v:shapetype id="_x0000_t202" coordsize="21600,21600" o:spt="202" path="m,l,21600r21600,l21600,xe">
          <v:stroke joinstyle="miter"/>
          <v:path gradientshapeok="t" o:connecttype="rect"/>
        </v:shapetype>
        <v:shape id="docshape1" o:spid="_x0000_s1025" type="#_x0000_t202" style="position:absolute;margin-left:531.4pt;margin-top:724.3pt;width:12.5pt;height:15.2pt;z-index:-251658752;mso-position-horizontal-relative:page;mso-position-vertical-relative:page" filled="f" stroked="f">
          <v:textbox inset="0,0,0,0">
            <w:txbxContent>
              <w:p w14:paraId="16E9B636" w14:textId="77777777" w:rsidR="003F4D9B" w:rsidRDefault="00000000">
                <w:pPr>
                  <w:spacing w:before="25"/>
                  <w:ind w:left="60"/>
                  <w:rPr>
                    <w:rFonts w:ascii="Calibri"/>
                    <w:sz w:val="21"/>
                  </w:rPr>
                </w:pPr>
                <w:r>
                  <w:rPr>
                    <w:rFonts w:ascii="Calibri"/>
                    <w:w w:val="102"/>
                    <w:sz w:val="21"/>
                  </w:rPr>
                  <w:fldChar w:fldCharType="begin"/>
                </w:r>
                <w:r>
                  <w:rPr>
                    <w:rFonts w:ascii="Calibri"/>
                    <w:w w:val="102"/>
                    <w:sz w:val="21"/>
                  </w:rPr>
                  <w:instrText xml:space="preserve"> PAGE </w:instrText>
                </w:r>
                <w:r>
                  <w:rPr>
                    <w:rFonts w:ascii="Calibri"/>
                    <w:w w:val="102"/>
                    <w:sz w:val="21"/>
                  </w:rPr>
                  <w:fldChar w:fldCharType="separate"/>
                </w:r>
                <w:r>
                  <w:rPr>
                    <w:rFonts w:ascii="Calibri"/>
                    <w:w w:val="102"/>
                    <w:sz w:val="21"/>
                  </w:rPr>
                  <w:t>1</w:t>
                </w:r>
                <w:r>
                  <w:rPr>
                    <w:rFonts w:ascii="Calibri"/>
                    <w:w w:val="102"/>
                    <w:sz w:val="21"/>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90BBC" w14:textId="77777777" w:rsidR="00761A98" w:rsidRDefault="00761A98">
      <w:r>
        <w:separator/>
      </w:r>
    </w:p>
  </w:footnote>
  <w:footnote w:type="continuationSeparator" w:id="0">
    <w:p w14:paraId="6146C396" w14:textId="77777777" w:rsidR="00761A98" w:rsidRDefault="00761A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17B9E"/>
    <w:multiLevelType w:val="hybridMultilevel"/>
    <w:tmpl w:val="45B47298"/>
    <w:lvl w:ilvl="0" w:tplc="939C6228">
      <w:start w:val="1"/>
      <w:numFmt w:val="decimal"/>
      <w:lvlText w:val="%1."/>
      <w:lvlJc w:val="left"/>
      <w:pPr>
        <w:ind w:left="820" w:hanging="720"/>
        <w:jc w:val="left"/>
      </w:pPr>
      <w:rPr>
        <w:rFonts w:hint="default"/>
        <w:w w:val="100"/>
        <w:lang w:val="en-US" w:eastAsia="en-US" w:bidi="ar-SA"/>
      </w:rPr>
    </w:lvl>
    <w:lvl w:ilvl="1" w:tplc="0CF2E14E">
      <w:numFmt w:val="bullet"/>
      <w:lvlText w:val="•"/>
      <w:lvlJc w:val="left"/>
      <w:pPr>
        <w:ind w:left="1696" w:hanging="720"/>
      </w:pPr>
      <w:rPr>
        <w:rFonts w:hint="default"/>
        <w:lang w:val="en-US" w:eastAsia="en-US" w:bidi="ar-SA"/>
      </w:rPr>
    </w:lvl>
    <w:lvl w:ilvl="2" w:tplc="257C6C06">
      <w:numFmt w:val="bullet"/>
      <w:lvlText w:val="•"/>
      <w:lvlJc w:val="left"/>
      <w:pPr>
        <w:ind w:left="2572" w:hanging="720"/>
      </w:pPr>
      <w:rPr>
        <w:rFonts w:hint="default"/>
        <w:lang w:val="en-US" w:eastAsia="en-US" w:bidi="ar-SA"/>
      </w:rPr>
    </w:lvl>
    <w:lvl w:ilvl="3" w:tplc="B7AA7CC6">
      <w:numFmt w:val="bullet"/>
      <w:lvlText w:val="•"/>
      <w:lvlJc w:val="left"/>
      <w:pPr>
        <w:ind w:left="3448" w:hanging="720"/>
      </w:pPr>
      <w:rPr>
        <w:rFonts w:hint="default"/>
        <w:lang w:val="en-US" w:eastAsia="en-US" w:bidi="ar-SA"/>
      </w:rPr>
    </w:lvl>
    <w:lvl w:ilvl="4" w:tplc="4B7E8C88">
      <w:numFmt w:val="bullet"/>
      <w:lvlText w:val="•"/>
      <w:lvlJc w:val="left"/>
      <w:pPr>
        <w:ind w:left="4324" w:hanging="720"/>
      </w:pPr>
      <w:rPr>
        <w:rFonts w:hint="default"/>
        <w:lang w:val="en-US" w:eastAsia="en-US" w:bidi="ar-SA"/>
      </w:rPr>
    </w:lvl>
    <w:lvl w:ilvl="5" w:tplc="CF78D0BA">
      <w:numFmt w:val="bullet"/>
      <w:lvlText w:val="•"/>
      <w:lvlJc w:val="left"/>
      <w:pPr>
        <w:ind w:left="5200" w:hanging="720"/>
      </w:pPr>
      <w:rPr>
        <w:rFonts w:hint="default"/>
        <w:lang w:val="en-US" w:eastAsia="en-US" w:bidi="ar-SA"/>
      </w:rPr>
    </w:lvl>
    <w:lvl w:ilvl="6" w:tplc="FB56B1A2">
      <w:numFmt w:val="bullet"/>
      <w:lvlText w:val="•"/>
      <w:lvlJc w:val="left"/>
      <w:pPr>
        <w:ind w:left="6076" w:hanging="720"/>
      </w:pPr>
      <w:rPr>
        <w:rFonts w:hint="default"/>
        <w:lang w:val="en-US" w:eastAsia="en-US" w:bidi="ar-SA"/>
      </w:rPr>
    </w:lvl>
    <w:lvl w:ilvl="7" w:tplc="1CDA5ABA">
      <w:numFmt w:val="bullet"/>
      <w:lvlText w:val="•"/>
      <w:lvlJc w:val="left"/>
      <w:pPr>
        <w:ind w:left="6952" w:hanging="720"/>
      </w:pPr>
      <w:rPr>
        <w:rFonts w:hint="default"/>
        <w:lang w:val="en-US" w:eastAsia="en-US" w:bidi="ar-SA"/>
      </w:rPr>
    </w:lvl>
    <w:lvl w:ilvl="8" w:tplc="2E107F8C">
      <w:numFmt w:val="bullet"/>
      <w:lvlText w:val="•"/>
      <w:lvlJc w:val="left"/>
      <w:pPr>
        <w:ind w:left="7828" w:hanging="720"/>
      </w:pPr>
      <w:rPr>
        <w:rFonts w:hint="default"/>
        <w:lang w:val="en-US" w:eastAsia="en-US" w:bidi="ar-SA"/>
      </w:rPr>
    </w:lvl>
  </w:abstractNum>
  <w:num w:numId="1" w16cid:durableId="1476795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F4D9B"/>
    <w:rsid w:val="003F4D9B"/>
    <w:rsid w:val="00761A98"/>
    <w:rsid w:val="00E94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2C8139B2"/>
  <w15:docId w15:val="{8BE71C3A-EDF8-4665-80AF-79946B1A5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754</Words>
  <Characters>4301</Characters>
  <Application>Microsoft Office Word</Application>
  <DocSecurity>0</DocSecurity>
  <Lines>35</Lines>
  <Paragraphs>10</Paragraphs>
  <ScaleCrop>false</ScaleCrop>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Cousins</cp:lastModifiedBy>
  <cp:revision>2</cp:revision>
  <dcterms:created xsi:type="dcterms:W3CDTF">2023-01-10T21:59:00Z</dcterms:created>
  <dcterms:modified xsi:type="dcterms:W3CDTF">2023-01-10T22:03:00Z</dcterms:modified>
</cp:coreProperties>
</file>