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r0kknqkm0cc" w:id="0"/>
      <w:bookmarkEnd w:id="0"/>
      <w:r w:rsidDel="00000000" w:rsidR="00000000" w:rsidRPr="00000000">
        <w:rPr>
          <w:rtl w:val="0"/>
        </w:rPr>
        <w:t xml:space="preserve">Advisory Group Description and Overview</w:t>
      </w:r>
    </w:p>
    <w:p w:rsidR="00000000" w:rsidDel="00000000" w:rsidP="00000000" w:rsidRDefault="00000000" w:rsidRPr="00000000" w14:paraId="00000002">
      <w:pPr>
        <w:spacing w:after="240" w:before="240" w:lineRule="auto"/>
        <w:rPr/>
      </w:pPr>
      <w:r w:rsidDel="00000000" w:rsidR="00000000" w:rsidRPr="00000000">
        <w:rPr>
          <w:rtl w:val="0"/>
        </w:rPr>
        <w:t xml:space="preserve">The Advisory Group provides high-level guidance to the research team as the project develops. Its role is to help ensure that the project is framed clearly, includes the right stakeholder perspectives, uses appropriate language, and produces outputs that are credible and useful.</w:t>
      </w:r>
    </w:p>
    <w:p w:rsidR="00000000" w:rsidDel="00000000" w:rsidP="00000000" w:rsidRDefault="00000000" w:rsidRPr="00000000" w14:paraId="00000003">
      <w:pPr>
        <w:spacing w:after="240" w:before="240" w:lineRule="auto"/>
        <w:rPr/>
      </w:pPr>
      <w:r w:rsidDel="00000000" w:rsidR="00000000" w:rsidRPr="00000000">
        <w:rPr>
          <w:rtl w:val="0"/>
        </w:rPr>
        <w:t xml:space="preserve">The Advisory Group is not expected to complete the more detailed project activities assigned to the Core Group. Advisory Group members are not responsible for generating the full statement set, completing sorting and rating tasks, or interpreting all analytic outputs. Their role is to advise on direction, scope, recruitment, interpretation, and practical relevance.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a4bhdlwjfkf" w:id="1"/>
      <w:bookmarkEnd w:id="1"/>
      <w:r w:rsidDel="00000000" w:rsidR="00000000" w:rsidRPr="00000000">
        <w:rPr>
          <w:b w:val="1"/>
          <w:bCs w:val="1"/>
          <w:sz w:val="34"/>
          <w:szCs w:val="34"/>
          <w:rtl w:val="0"/>
        </w:rPr>
        <w:t xml:space="preserve">Activity and Output Mapping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8977635782746"/>
        <w:gridCol w:w="4550.415335463259"/>
        <w:gridCol w:w="2905.6869009584666"/>
        <w:tblGridChange w:id="0">
          <w:tblGrid>
            <w:gridCol w:w="1903.8977635782746"/>
            <w:gridCol w:w="4550.415335463259"/>
            <w:gridCol w:w="2905.68690095846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What Advisory Group Members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What This Produces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Review project framing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React to the project purpose, scope, terminology, and focus areas. Identify unclear assumptions or missing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Improved project framing and clearer language for describing the project.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Advise on stakeholder coverage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Identify the kinds of people, organizations, roles, and sectors that should be represented in the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 more complete stakeholder recruitment strategy.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Recommend potential Core Group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Suggest individuals who could contribute useful experience to the Core Group. Provide contact information and a brief rationale when possible.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Candidate list for Core Group recruitment.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Review prompts and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Provide feedback on draft prompts, meeting materials, and participant-facing descriptions.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Clearer and more usable recruitment, meeting, and data collection materials.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Interpret high-level findings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React to major findings, draft frameworks, or emerging recommendations when the research team needs broader perspective.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High-level interpretation notes and corrections to project framing.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Review final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Comment on whether summaries, briefings, frameworks, and recommendations are clear, accurate, and useful.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Feedback for revising final deliverables before broader dissemination.</w:t>
            </w:r>
          </w:p>
        </w:tc>
      </w:tr>
    </w:tbl>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jo8x0j49neao" w:id="2"/>
      <w:bookmarkEnd w:id="2"/>
      <w:r w:rsidDel="00000000" w:rsidR="00000000" w:rsidRPr="00000000">
        <w:rPr>
          <w:b w:val="1"/>
          <w:bCs w:val="1"/>
          <w:sz w:val="34"/>
          <w:szCs w:val="34"/>
          <w:rtl w:val="0"/>
        </w:rPr>
        <w:t xml:space="preserve">Expected Contributions</w:t>
      </w:r>
    </w:p>
    <w:p w:rsidR="00000000" w:rsidDel="00000000" w:rsidP="00000000" w:rsidRDefault="00000000" w:rsidRPr="00000000" w14:paraId="0000001B">
      <w:pPr>
        <w:spacing w:after="240" w:before="240" w:lineRule="auto"/>
        <w:rPr/>
      </w:pPr>
      <w:r w:rsidDel="00000000" w:rsidR="00000000" w:rsidRPr="00000000">
        <w:rPr>
          <w:rtl w:val="0"/>
        </w:rPr>
        <w:t xml:space="preserve">The Advisory Group is expected to provide:</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Feedback on project framing and terminology.</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Recommendations about stakeholder groups and recruitment priorities.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Suggested Core Group contacts.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Feedback on selected prompts, meeting materials, and draft products.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High-level interpretation of major findings when needed.</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1hbznr2nvrt6" w:id="3"/>
      <w:bookmarkEnd w:id="3"/>
      <w:r w:rsidDel="00000000" w:rsidR="00000000" w:rsidRPr="00000000">
        <w:rPr>
          <w:b w:val="1"/>
          <w:bCs w:val="1"/>
          <w:sz w:val="34"/>
          <w:szCs w:val="34"/>
          <w:rtl w:val="0"/>
        </w:rPr>
        <w:t xml:space="preserve">Expected Project Use</w:t>
      </w:r>
    </w:p>
    <w:p w:rsidR="00000000" w:rsidDel="00000000" w:rsidP="00000000" w:rsidRDefault="00000000" w:rsidRPr="00000000" w14:paraId="00000022">
      <w:pPr>
        <w:spacing w:after="240" w:before="240" w:lineRule="auto"/>
        <w:rPr/>
      </w:pPr>
      <w:r w:rsidDel="00000000" w:rsidR="00000000" w:rsidRPr="00000000">
        <w:rPr>
          <w:rtl w:val="0"/>
        </w:rPr>
        <w:t xml:space="preserve">The research team will use Advisory Group input to keep the project aligned with its intended purpose and audience. Advisory feedback will help refine the project’s scope, strengthen recruitment, improve participant materials, and ensure that final outputs are understandable and useful across relevant research, government, industry, and applied communities.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