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4EB97D3F"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984F46">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137693"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137693"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137693"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137693"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E143D95" w:rsidR="00FE0EB2" w:rsidRPr="0081454D" w:rsidRDefault="00E32F7A" w:rsidP="00FE0EB2">
            <w:pPr>
              <w:spacing w:after="0" w:line="240" w:lineRule="auto"/>
              <w:rPr>
                <w:rFonts w:ascii="Tahoma" w:hAnsi="Tahoma" w:cs="Tahoma"/>
                <w:iCs/>
                <w:sz w:val="20"/>
              </w:rPr>
            </w:pPr>
            <w:r>
              <w:rPr>
                <w:rFonts w:ascii="Tahoma" w:hAnsi="Tahoma" w:cs="Tahoma"/>
                <w:iCs/>
                <w:sz w:val="20"/>
              </w:rPr>
              <w:t>7 Class Sessions (Week 8 - 14</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53ABD41F" w:rsidR="00353A2C" w:rsidRP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pPr w:leftFromText="180" w:rightFromText="180" w:vertAnchor="text" w:horzAnchor="margin" w:tblpY="51"/>
        <w:tblW w:w="0" w:type="auto"/>
        <w:tblLook w:val="04A0" w:firstRow="1" w:lastRow="0" w:firstColumn="1" w:lastColumn="0" w:noHBand="0" w:noVBand="1"/>
      </w:tblPr>
      <w:tblGrid>
        <w:gridCol w:w="1413"/>
        <w:gridCol w:w="1282"/>
        <w:gridCol w:w="2545"/>
        <w:gridCol w:w="4259"/>
      </w:tblGrid>
      <w:tr w:rsidR="00353A2C" w14:paraId="4B218EF7" w14:textId="77777777" w:rsidTr="00353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5D06F735" w14:textId="77777777" w:rsidR="00353A2C" w:rsidRDefault="00353A2C" w:rsidP="00353A2C">
            <w:pPr>
              <w:jc w:val="center"/>
            </w:pPr>
            <w:r>
              <w:t>MILESTONE</w:t>
            </w:r>
          </w:p>
        </w:tc>
        <w:tc>
          <w:tcPr>
            <w:tcW w:w="2545" w:type="dxa"/>
          </w:tcPr>
          <w:p w14:paraId="6F4683EB" w14:textId="77777777" w:rsidR="00353A2C" w:rsidRDefault="00353A2C" w:rsidP="00353A2C">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7F3FBC23" w14:textId="77777777" w:rsidR="00353A2C" w:rsidRDefault="00353A2C" w:rsidP="00353A2C">
            <w:pPr>
              <w:cnfStyle w:val="100000000000" w:firstRow="1" w:lastRow="0" w:firstColumn="0" w:lastColumn="0" w:oddVBand="0" w:evenVBand="0" w:oddHBand="0" w:evenHBand="0" w:firstRowFirstColumn="0" w:firstRowLastColumn="0" w:lastRowFirstColumn="0" w:lastRowLastColumn="0"/>
            </w:pPr>
            <w:r>
              <w:t>DESCRIPTION</w:t>
            </w:r>
          </w:p>
        </w:tc>
      </w:tr>
      <w:tr w:rsidR="00353A2C" w14:paraId="71D65470"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766422" w14:textId="1F9FAD7A" w:rsidR="00353A2C" w:rsidRPr="001D3AA8" w:rsidRDefault="00353A2C" w:rsidP="00353A2C">
            <w:pPr>
              <w:rPr>
                <w:b w:val="0"/>
                <w:bCs w:val="0"/>
              </w:rPr>
            </w:pPr>
            <w:r>
              <w:t xml:space="preserve">Week </w:t>
            </w:r>
            <w:r w:rsidR="00AE69A5">
              <w:t>8</w:t>
            </w:r>
          </w:p>
          <w:p w14:paraId="15EC545B" w14:textId="77777777" w:rsidR="00353A2C" w:rsidRPr="004458A8" w:rsidRDefault="00353A2C" w:rsidP="00353A2C">
            <w:pPr>
              <w:jc w:val="right"/>
              <w:rPr>
                <w:b w:val="0"/>
                <w:bCs w:val="0"/>
                <w:sz w:val="16"/>
                <w:szCs w:val="16"/>
              </w:rPr>
            </w:pPr>
            <w:r>
              <w:rPr>
                <w:b w:val="0"/>
                <w:bCs w:val="0"/>
                <w:sz w:val="16"/>
                <w:szCs w:val="16"/>
              </w:rPr>
              <w:t>AM session</w:t>
            </w:r>
          </w:p>
        </w:tc>
        <w:tc>
          <w:tcPr>
            <w:tcW w:w="1282" w:type="dxa"/>
          </w:tcPr>
          <w:p w14:paraId="266CDF08" w14:textId="77777777" w:rsidR="00353A2C" w:rsidRPr="0087652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Sprint One</w:t>
            </w:r>
          </w:p>
        </w:tc>
        <w:tc>
          <w:tcPr>
            <w:tcW w:w="2545" w:type="dxa"/>
          </w:tcPr>
          <w:p w14:paraId="39B503AF" w14:textId="77777777" w:rsidR="00353A2C" w:rsidRPr="0087652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Completed</w:t>
            </w:r>
          </w:p>
        </w:tc>
        <w:tc>
          <w:tcPr>
            <w:tcW w:w="4259" w:type="dxa"/>
          </w:tcPr>
          <w:p w14:paraId="705B18E1" w14:textId="77777777" w:rsidR="00353A2C" w:rsidRPr="0081016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353A2C" w14:paraId="3A96F8BC" w14:textId="77777777" w:rsidTr="00353A2C">
        <w:tc>
          <w:tcPr>
            <w:cnfStyle w:val="001000000000" w:firstRow="0" w:lastRow="0" w:firstColumn="1" w:lastColumn="0" w:oddVBand="0" w:evenVBand="0" w:oddHBand="0" w:evenHBand="0" w:firstRowFirstColumn="0" w:firstRowLastColumn="0" w:lastRowFirstColumn="0" w:lastRowLastColumn="0"/>
            <w:tcW w:w="1413" w:type="dxa"/>
          </w:tcPr>
          <w:p w14:paraId="467251AF" w14:textId="77777777" w:rsidR="00353A2C" w:rsidRDefault="00353A2C" w:rsidP="00353A2C">
            <w:pPr>
              <w:jc w:val="right"/>
            </w:pPr>
            <w:r w:rsidRPr="00F85215">
              <w:rPr>
                <w:b w:val="0"/>
                <w:bCs w:val="0"/>
                <w:sz w:val="16"/>
                <w:szCs w:val="16"/>
              </w:rPr>
              <w:t>PM Session</w:t>
            </w:r>
          </w:p>
        </w:tc>
        <w:tc>
          <w:tcPr>
            <w:tcW w:w="1282" w:type="dxa"/>
            <w:shd w:val="clear" w:color="auto" w:fill="BDD6EE" w:themeFill="accent1" w:themeFillTint="66"/>
          </w:tcPr>
          <w:p w14:paraId="2AB4904D" w14:textId="77777777" w:rsidR="00353A2C" w:rsidRPr="0087652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Sprint One</w:t>
            </w:r>
          </w:p>
        </w:tc>
        <w:tc>
          <w:tcPr>
            <w:tcW w:w="2545" w:type="dxa"/>
            <w:shd w:val="clear" w:color="auto" w:fill="BDD6EE" w:themeFill="accent1" w:themeFillTint="66"/>
          </w:tcPr>
          <w:p w14:paraId="6C1098C3" w14:textId="77777777" w:rsidR="00353A2C" w:rsidRPr="0087652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Completed</w:t>
            </w:r>
          </w:p>
        </w:tc>
        <w:tc>
          <w:tcPr>
            <w:tcW w:w="4259" w:type="dxa"/>
            <w:shd w:val="clear" w:color="auto" w:fill="BDD6EE" w:themeFill="accent1" w:themeFillTint="66"/>
          </w:tcPr>
          <w:p w14:paraId="53C152EC"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353A2C" w14:paraId="4FA80D60"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D10556" w14:textId="5CA61B2A" w:rsidR="00353A2C" w:rsidRPr="001D3AA8" w:rsidRDefault="00353A2C" w:rsidP="00353A2C">
            <w:pPr>
              <w:rPr>
                <w:b w:val="0"/>
                <w:bCs w:val="0"/>
              </w:rPr>
            </w:pPr>
            <w:r>
              <w:t xml:space="preserve">Week </w:t>
            </w:r>
            <w:r w:rsidR="00AE69A5">
              <w:t>9</w:t>
            </w:r>
          </w:p>
          <w:p w14:paraId="09C68132" w14:textId="77777777" w:rsidR="00353A2C" w:rsidRPr="004458A8" w:rsidRDefault="00353A2C" w:rsidP="00353A2C">
            <w:pPr>
              <w:jc w:val="right"/>
              <w:rPr>
                <w:b w:val="0"/>
                <w:bCs w:val="0"/>
              </w:rPr>
            </w:pPr>
            <w:r>
              <w:rPr>
                <w:b w:val="0"/>
                <w:bCs w:val="0"/>
                <w:sz w:val="16"/>
                <w:szCs w:val="16"/>
              </w:rPr>
              <w:t>AM session</w:t>
            </w:r>
          </w:p>
        </w:tc>
        <w:tc>
          <w:tcPr>
            <w:tcW w:w="1282" w:type="dxa"/>
            <w:shd w:val="clear" w:color="auto" w:fill="DEEAF6" w:themeFill="accent1" w:themeFillTint="33"/>
          </w:tcPr>
          <w:p w14:paraId="1F57238C" w14:textId="77777777" w:rsidR="00353A2C" w:rsidRPr="0087652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Sprint One</w:t>
            </w:r>
          </w:p>
        </w:tc>
        <w:tc>
          <w:tcPr>
            <w:tcW w:w="2545" w:type="dxa"/>
            <w:shd w:val="clear" w:color="auto" w:fill="DEEAF6" w:themeFill="accent1" w:themeFillTint="33"/>
          </w:tcPr>
          <w:p w14:paraId="6CFB772A" w14:textId="77777777" w:rsidR="00353A2C" w:rsidRPr="0087652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Completed</w:t>
            </w:r>
          </w:p>
        </w:tc>
        <w:tc>
          <w:tcPr>
            <w:tcW w:w="4259" w:type="dxa"/>
            <w:shd w:val="clear" w:color="auto" w:fill="DEEAF6" w:themeFill="accent1" w:themeFillTint="33"/>
          </w:tcPr>
          <w:p w14:paraId="06178723" w14:textId="77777777" w:rsidR="00353A2C" w:rsidRPr="0081016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353A2C" w14:paraId="06AE350E" w14:textId="77777777" w:rsidTr="00353A2C">
        <w:tc>
          <w:tcPr>
            <w:cnfStyle w:val="001000000000" w:firstRow="0" w:lastRow="0" w:firstColumn="1" w:lastColumn="0" w:oddVBand="0" w:evenVBand="0" w:oddHBand="0" w:evenHBand="0" w:firstRowFirstColumn="0" w:firstRowLastColumn="0" w:lastRowFirstColumn="0" w:lastRowLastColumn="0"/>
            <w:tcW w:w="1413" w:type="dxa"/>
          </w:tcPr>
          <w:p w14:paraId="7D15F689" w14:textId="77777777" w:rsidR="00353A2C" w:rsidRDefault="00353A2C" w:rsidP="00353A2C">
            <w:pPr>
              <w:jc w:val="right"/>
            </w:pPr>
            <w:r w:rsidRPr="00F85215">
              <w:rPr>
                <w:b w:val="0"/>
                <w:bCs w:val="0"/>
                <w:sz w:val="16"/>
                <w:szCs w:val="16"/>
              </w:rPr>
              <w:t>PM Session</w:t>
            </w:r>
          </w:p>
        </w:tc>
        <w:tc>
          <w:tcPr>
            <w:tcW w:w="1282" w:type="dxa"/>
          </w:tcPr>
          <w:p w14:paraId="4E9FDDBB" w14:textId="77777777" w:rsidR="00353A2C" w:rsidRPr="0087652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Sprint One</w:t>
            </w:r>
          </w:p>
        </w:tc>
        <w:tc>
          <w:tcPr>
            <w:tcW w:w="2545" w:type="dxa"/>
          </w:tcPr>
          <w:p w14:paraId="660A216D" w14:textId="77777777" w:rsidR="00353A2C" w:rsidRPr="0087652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Completed</w:t>
            </w:r>
          </w:p>
        </w:tc>
        <w:tc>
          <w:tcPr>
            <w:tcW w:w="4259" w:type="dxa"/>
          </w:tcPr>
          <w:p w14:paraId="2DB15247"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353A2C" w14:paraId="001B80C4"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360398" w14:textId="4A105B9F" w:rsidR="00353A2C" w:rsidRPr="001D3AA8" w:rsidRDefault="00353A2C" w:rsidP="00353A2C">
            <w:pPr>
              <w:rPr>
                <w:b w:val="0"/>
                <w:bCs w:val="0"/>
              </w:rPr>
            </w:pPr>
            <w:r>
              <w:t xml:space="preserve">Week </w:t>
            </w:r>
            <w:r w:rsidR="00AE69A5">
              <w:t>10</w:t>
            </w:r>
          </w:p>
          <w:p w14:paraId="0734D030" w14:textId="77777777" w:rsidR="00353A2C" w:rsidRDefault="00353A2C" w:rsidP="00353A2C">
            <w:pPr>
              <w:jc w:val="right"/>
            </w:pPr>
            <w:r>
              <w:rPr>
                <w:b w:val="0"/>
                <w:bCs w:val="0"/>
                <w:sz w:val="16"/>
                <w:szCs w:val="16"/>
              </w:rPr>
              <w:t>AM session</w:t>
            </w:r>
          </w:p>
        </w:tc>
        <w:tc>
          <w:tcPr>
            <w:tcW w:w="1282" w:type="dxa"/>
          </w:tcPr>
          <w:p w14:paraId="10237F7B" w14:textId="77777777" w:rsidR="00353A2C" w:rsidRPr="0087652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876524">
              <w:rPr>
                <w:color w:val="808080" w:themeColor="background1" w:themeShade="80"/>
                <w:sz w:val="20"/>
                <w:szCs w:val="20"/>
              </w:rPr>
              <w:t>Sprint One</w:t>
            </w:r>
          </w:p>
        </w:tc>
        <w:tc>
          <w:tcPr>
            <w:tcW w:w="2545" w:type="dxa"/>
          </w:tcPr>
          <w:p w14:paraId="3CDE5472" w14:textId="77777777" w:rsidR="00353A2C" w:rsidRPr="0087652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sidRPr="00876524">
              <w:rPr>
                <w:color w:val="808080" w:themeColor="background1" w:themeShade="80"/>
                <w:sz w:val="20"/>
                <w:szCs w:val="20"/>
              </w:rPr>
              <w:t>Completed</w:t>
            </w:r>
          </w:p>
        </w:tc>
        <w:tc>
          <w:tcPr>
            <w:tcW w:w="4259" w:type="dxa"/>
          </w:tcPr>
          <w:p w14:paraId="385A6D2F" w14:textId="77777777" w:rsidR="00353A2C" w:rsidRPr="00810164"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353A2C" w14:paraId="6401E986" w14:textId="77777777" w:rsidTr="00353A2C">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A2786C4" w14:textId="77777777" w:rsidR="00353A2C" w:rsidRDefault="00353A2C" w:rsidP="00353A2C">
            <w:pPr>
              <w:jc w:val="right"/>
            </w:pPr>
            <w:r w:rsidRPr="00F85215">
              <w:rPr>
                <w:b w:val="0"/>
                <w:bCs w:val="0"/>
                <w:sz w:val="16"/>
                <w:szCs w:val="16"/>
              </w:rPr>
              <w:t>PM Session</w:t>
            </w:r>
          </w:p>
        </w:tc>
        <w:tc>
          <w:tcPr>
            <w:tcW w:w="1282" w:type="dxa"/>
            <w:shd w:val="clear" w:color="auto" w:fill="C5E0B3" w:themeFill="accent6" w:themeFillTint="66"/>
          </w:tcPr>
          <w:p w14:paraId="1969E373"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0E477744" w14:textId="77777777" w:rsidR="00353A2C"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Eight - Twelve.</w:t>
            </w:r>
          </w:p>
          <w:p w14:paraId="66B71FED"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C5E0B3" w:themeFill="accent6" w:themeFillTint="66"/>
          </w:tcPr>
          <w:p w14:paraId="1A50B818"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25B320E6"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353A2C" w14:paraId="3DA938C4"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868AEF1" w14:textId="22FEF0E4" w:rsidR="00353A2C" w:rsidRPr="001D3AA8" w:rsidRDefault="00353A2C" w:rsidP="00353A2C">
            <w:pPr>
              <w:rPr>
                <w:b w:val="0"/>
                <w:bCs w:val="0"/>
              </w:rPr>
            </w:pPr>
            <w:r>
              <w:t xml:space="preserve">Week </w:t>
            </w:r>
            <w:r w:rsidR="00AE69A5">
              <w:t>11</w:t>
            </w:r>
          </w:p>
          <w:p w14:paraId="230C37A8" w14:textId="77777777" w:rsidR="00353A2C" w:rsidRDefault="00353A2C" w:rsidP="00353A2C">
            <w:pPr>
              <w:jc w:val="right"/>
            </w:pPr>
            <w:r>
              <w:rPr>
                <w:b w:val="0"/>
                <w:bCs w:val="0"/>
                <w:sz w:val="16"/>
                <w:szCs w:val="16"/>
              </w:rPr>
              <w:t>AM session</w:t>
            </w:r>
          </w:p>
        </w:tc>
        <w:tc>
          <w:tcPr>
            <w:tcW w:w="1282" w:type="dxa"/>
            <w:shd w:val="clear" w:color="auto" w:fill="E2EFD9" w:themeFill="accent6" w:themeFillTint="33"/>
          </w:tcPr>
          <w:p w14:paraId="26BFF549" w14:textId="77777777" w:rsidR="00353A2C" w:rsidRPr="00C6275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D31AF69" w14:textId="77777777" w:rsidR="00353A2C"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6232A55"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6E1BDAE3"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53A2C" w14:paraId="17469641" w14:textId="77777777" w:rsidTr="00353A2C">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FF38C40" w14:textId="77777777" w:rsidR="00353A2C" w:rsidRDefault="00353A2C" w:rsidP="00353A2C">
            <w:pPr>
              <w:jc w:val="right"/>
            </w:pPr>
            <w:r w:rsidRPr="00F85215">
              <w:rPr>
                <w:b w:val="0"/>
                <w:bCs w:val="0"/>
                <w:sz w:val="16"/>
                <w:szCs w:val="16"/>
              </w:rPr>
              <w:t>PM Session</w:t>
            </w:r>
          </w:p>
        </w:tc>
        <w:tc>
          <w:tcPr>
            <w:tcW w:w="1282" w:type="dxa"/>
            <w:shd w:val="clear" w:color="auto" w:fill="E2EFD9" w:themeFill="accent6" w:themeFillTint="33"/>
          </w:tcPr>
          <w:p w14:paraId="5D582CF1" w14:textId="77777777" w:rsidR="00353A2C" w:rsidRPr="00C6275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1AC11483" w14:textId="77777777" w:rsidR="00353A2C"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7C3C9BD6" w14:textId="77777777" w:rsidR="00353A2C" w:rsidRPr="005704F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E2EFD9" w:themeFill="accent6" w:themeFillTint="33"/>
          </w:tcPr>
          <w:p w14:paraId="3C334E10" w14:textId="77777777" w:rsidR="00353A2C" w:rsidRPr="005704F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353A2C" w14:paraId="75EC243A"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FEF84F" w14:textId="482A39FC" w:rsidR="00353A2C" w:rsidRPr="00A71E13" w:rsidRDefault="00353A2C" w:rsidP="00353A2C">
            <w:pPr>
              <w:rPr>
                <w:b w:val="0"/>
                <w:bCs w:val="0"/>
              </w:rPr>
            </w:pPr>
            <w:r>
              <w:t xml:space="preserve">Week </w:t>
            </w:r>
            <w:r w:rsidR="00AE69A5">
              <w:t>12</w:t>
            </w:r>
          </w:p>
          <w:p w14:paraId="1588A720" w14:textId="77777777" w:rsidR="00353A2C" w:rsidRDefault="00353A2C" w:rsidP="00353A2C">
            <w:pPr>
              <w:jc w:val="right"/>
            </w:pPr>
            <w:r>
              <w:rPr>
                <w:b w:val="0"/>
                <w:bCs w:val="0"/>
                <w:sz w:val="16"/>
                <w:szCs w:val="16"/>
              </w:rPr>
              <w:t>AM session</w:t>
            </w:r>
          </w:p>
        </w:tc>
        <w:tc>
          <w:tcPr>
            <w:tcW w:w="1282" w:type="dxa"/>
            <w:shd w:val="clear" w:color="auto" w:fill="C5E0B3" w:themeFill="accent6" w:themeFillTint="66"/>
          </w:tcPr>
          <w:p w14:paraId="3680217C"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C9167FD" w14:textId="77777777" w:rsidR="00353A2C"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214F3BDD" w14:textId="77777777" w:rsidR="00353A2C"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77B856F0"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353A2C" w14:paraId="77A9B2EA" w14:textId="77777777" w:rsidTr="00353A2C">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7F36CCC3" w14:textId="77777777" w:rsidR="00353A2C" w:rsidRDefault="00353A2C" w:rsidP="00353A2C">
            <w:pPr>
              <w:jc w:val="right"/>
            </w:pPr>
            <w:r w:rsidRPr="00F85215">
              <w:rPr>
                <w:b w:val="0"/>
                <w:bCs w:val="0"/>
                <w:sz w:val="16"/>
                <w:szCs w:val="16"/>
              </w:rPr>
              <w:t>PM Session</w:t>
            </w:r>
          </w:p>
        </w:tc>
        <w:tc>
          <w:tcPr>
            <w:tcW w:w="1282" w:type="dxa"/>
            <w:shd w:val="clear" w:color="auto" w:fill="C5E0B3" w:themeFill="accent6" w:themeFillTint="66"/>
          </w:tcPr>
          <w:p w14:paraId="745A533E" w14:textId="77777777" w:rsidR="00353A2C" w:rsidRPr="005704F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48385BD9" w14:textId="77777777" w:rsidR="00353A2C" w:rsidRPr="00810164"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35286415" w14:textId="77777777" w:rsidR="00353A2C"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C5E0B3" w:themeFill="accent6" w:themeFillTint="66"/>
          </w:tcPr>
          <w:p w14:paraId="699441B5" w14:textId="77777777" w:rsidR="00353A2C" w:rsidRPr="005704F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53A2C" w14:paraId="3F59F779"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4441A601" w14:textId="2F62F1DB" w:rsidR="00353A2C" w:rsidRDefault="00353A2C" w:rsidP="00353A2C">
            <w:r>
              <w:t xml:space="preserve">Week </w:t>
            </w:r>
            <w:r w:rsidR="00AE69A5">
              <w:t>13</w:t>
            </w:r>
          </w:p>
          <w:p w14:paraId="258A5CE4" w14:textId="77777777" w:rsidR="00353A2C" w:rsidRPr="008D6F2E" w:rsidRDefault="00353A2C" w:rsidP="00353A2C">
            <w:pPr>
              <w:jc w:val="right"/>
              <w:rPr>
                <w:b w:val="0"/>
                <w:bCs w:val="0"/>
              </w:rPr>
            </w:pPr>
            <w:r>
              <w:rPr>
                <w:b w:val="0"/>
                <w:bCs w:val="0"/>
                <w:sz w:val="16"/>
                <w:szCs w:val="16"/>
              </w:rPr>
              <w:t>AM session</w:t>
            </w:r>
          </w:p>
        </w:tc>
        <w:tc>
          <w:tcPr>
            <w:tcW w:w="1282" w:type="dxa"/>
            <w:shd w:val="clear" w:color="auto" w:fill="FBE4D5" w:themeFill="accent2" w:themeFillTint="33"/>
          </w:tcPr>
          <w:p w14:paraId="481A5937" w14:textId="77777777" w:rsidR="00353A2C" w:rsidRPr="00C6275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35DD6A46"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 Started</w:t>
            </w:r>
          </w:p>
        </w:tc>
        <w:tc>
          <w:tcPr>
            <w:tcW w:w="4259" w:type="dxa"/>
            <w:shd w:val="clear" w:color="auto" w:fill="FBE4D5" w:themeFill="accent2" w:themeFillTint="33"/>
          </w:tcPr>
          <w:p w14:paraId="0A42CA5D"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353A2C" w14:paraId="1AE07223" w14:textId="77777777" w:rsidTr="00353A2C">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977C4CE" w14:textId="77777777" w:rsidR="00353A2C" w:rsidRDefault="00353A2C" w:rsidP="00353A2C">
            <w:pPr>
              <w:jc w:val="right"/>
            </w:pPr>
            <w:r w:rsidRPr="00F85215">
              <w:rPr>
                <w:b w:val="0"/>
                <w:bCs w:val="0"/>
                <w:sz w:val="16"/>
                <w:szCs w:val="16"/>
              </w:rPr>
              <w:t>PM Session</w:t>
            </w:r>
          </w:p>
        </w:tc>
        <w:tc>
          <w:tcPr>
            <w:tcW w:w="1282" w:type="dxa"/>
            <w:shd w:val="clear" w:color="auto" w:fill="FBE4D5" w:themeFill="accent2" w:themeFillTint="33"/>
          </w:tcPr>
          <w:p w14:paraId="02C6099A" w14:textId="77777777" w:rsidR="00353A2C" w:rsidRPr="00EF30E9"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26B08AE" w14:textId="77777777" w:rsidR="00353A2C" w:rsidRPr="005704F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5F38A360" w14:textId="77777777" w:rsidR="00353A2C" w:rsidRPr="005704F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353A2C" w14:paraId="4C243335" w14:textId="77777777" w:rsidTr="0035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2F8779DD" w14:textId="50EA1D29" w:rsidR="00353A2C" w:rsidRDefault="00353A2C" w:rsidP="00353A2C">
            <w:pPr>
              <w:rPr>
                <w:b w:val="0"/>
                <w:bCs w:val="0"/>
              </w:rPr>
            </w:pPr>
            <w:r>
              <w:t xml:space="preserve">Week </w:t>
            </w:r>
            <w:r w:rsidR="00AE69A5">
              <w:t>14</w:t>
            </w:r>
          </w:p>
          <w:p w14:paraId="7B5AE242" w14:textId="77777777" w:rsidR="00353A2C" w:rsidRDefault="00353A2C" w:rsidP="00353A2C">
            <w:pPr>
              <w:jc w:val="right"/>
            </w:pPr>
            <w:r>
              <w:rPr>
                <w:b w:val="0"/>
                <w:bCs w:val="0"/>
                <w:sz w:val="16"/>
                <w:szCs w:val="16"/>
              </w:rPr>
              <w:t>AM session</w:t>
            </w:r>
          </w:p>
        </w:tc>
        <w:tc>
          <w:tcPr>
            <w:tcW w:w="1282" w:type="dxa"/>
            <w:shd w:val="clear" w:color="auto" w:fill="F7CAAC" w:themeFill="accent2" w:themeFillTint="66"/>
          </w:tcPr>
          <w:p w14:paraId="68A6E90C" w14:textId="77777777" w:rsidR="00353A2C" w:rsidRPr="00C6275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664760ED" w14:textId="77777777" w:rsidR="00353A2C" w:rsidRPr="009A2575"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5B5E4FB1" w14:textId="77777777" w:rsidR="00353A2C" w:rsidRPr="005704F3" w:rsidRDefault="00353A2C" w:rsidP="00353A2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353A2C" w14:paraId="0A3FF95E" w14:textId="77777777" w:rsidTr="00353A2C">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23CD6667" w14:textId="77777777" w:rsidR="00353A2C" w:rsidRDefault="00353A2C" w:rsidP="00353A2C">
            <w:pPr>
              <w:jc w:val="right"/>
            </w:pPr>
            <w:r w:rsidRPr="00F85215">
              <w:rPr>
                <w:b w:val="0"/>
                <w:bCs w:val="0"/>
                <w:sz w:val="16"/>
                <w:szCs w:val="16"/>
              </w:rPr>
              <w:t>PM Session</w:t>
            </w:r>
          </w:p>
        </w:tc>
        <w:tc>
          <w:tcPr>
            <w:tcW w:w="1282" w:type="dxa"/>
            <w:shd w:val="clear" w:color="auto" w:fill="F7CAAC" w:themeFill="accent2" w:themeFillTint="66"/>
          </w:tcPr>
          <w:p w14:paraId="19DE3159" w14:textId="77777777" w:rsidR="00353A2C" w:rsidRPr="00C62753"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C17D215" w14:textId="77777777" w:rsidR="00353A2C"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8E37D05" w14:textId="77777777" w:rsidR="00353A2C" w:rsidRDefault="00353A2C" w:rsidP="00353A2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6B64A4A1" w:rsidR="00945935" w:rsidRDefault="00945935" w:rsidP="00945935">
      <w:pPr>
        <w:pStyle w:val="ListParagraph"/>
        <w:numPr>
          <w:ilvl w:val="0"/>
          <w:numId w:val="2"/>
        </w:numPr>
      </w:pPr>
      <w:r>
        <w:t xml:space="preserve">The </w:t>
      </w:r>
      <w:r w:rsidR="00087E45">
        <w:t xml:space="preserve">sequential </w:t>
      </w:r>
      <w:proofErr w:type="gramStart"/>
      <w:r>
        <w:t>sort</w:t>
      </w:r>
      <w:proofErr w:type="gramEnd"/>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29097847" w:rsidR="002D2CD5" w:rsidRDefault="00FB5679" w:rsidP="00E03691">
            <w:pPr>
              <w:spacing w:after="0" w:line="240" w:lineRule="auto"/>
            </w:pPr>
            <w:r>
              <w:t>1</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4C32598D" w:rsidR="002D2CD5" w:rsidRDefault="00FB5679" w:rsidP="00E03691">
            <w:pPr>
              <w:spacing w:after="0" w:line="240" w:lineRule="auto"/>
            </w:pPr>
            <w:r>
              <w:t>11/04/2022</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0B905123" w:rsidR="002D2CD5" w:rsidRDefault="00FB5679" w:rsidP="00E03691">
            <w:pPr>
              <w:spacing w:after="0" w:line="240" w:lineRule="auto"/>
            </w:pPr>
            <w:r>
              <w:t>Tango Inc.</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739BEE1C" w:rsidR="002D2CD5" w:rsidRDefault="00FB5679" w:rsidP="00E03691">
            <w:pPr>
              <w:spacing w:after="0" w:line="240" w:lineRule="auto"/>
            </w:pPr>
            <w:r>
              <w:t>Rhys Withey</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1E4A0736" w:rsidR="002D2CD5" w:rsidRDefault="00FB5679" w:rsidP="00E03691">
            <w:pPr>
              <w:spacing w:after="0" w:line="240" w:lineRule="auto"/>
            </w:pPr>
            <w:r>
              <w:t xml:space="preserve">Joseph </w:t>
            </w:r>
            <w:proofErr w:type="spellStart"/>
            <w:r>
              <w:t>Akongo</w:t>
            </w:r>
            <w:proofErr w:type="spellEnd"/>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FB5679" w14:paraId="46249FFD" w14:textId="77777777" w:rsidTr="00237EAD">
        <w:trPr>
          <w:jc w:val="center"/>
        </w:trPr>
        <w:tc>
          <w:tcPr>
            <w:tcW w:w="1418" w:type="dxa"/>
          </w:tcPr>
          <w:p w14:paraId="1BD34DF7" w14:textId="4902E8D2" w:rsidR="00FB5679" w:rsidRDefault="00FB5679" w:rsidP="00FB5679">
            <w:pPr>
              <w:spacing w:after="0"/>
            </w:pPr>
            <w:r>
              <w:t>1</w:t>
            </w:r>
          </w:p>
        </w:tc>
        <w:tc>
          <w:tcPr>
            <w:tcW w:w="4536" w:type="dxa"/>
            <w:gridSpan w:val="2"/>
          </w:tcPr>
          <w:p w14:paraId="1462B468" w14:textId="0FAAA31F" w:rsidR="00FB5679" w:rsidRDefault="00FB5679" w:rsidP="00FB5679">
            <w:pPr>
              <w:spacing w:after="0"/>
            </w:pPr>
            <w:r>
              <w:t>Assign the to-do</w:t>
            </w:r>
          </w:p>
        </w:tc>
        <w:tc>
          <w:tcPr>
            <w:tcW w:w="1271" w:type="dxa"/>
          </w:tcPr>
          <w:p w14:paraId="29AFABAF" w14:textId="253B41A5" w:rsidR="00FB5679" w:rsidRDefault="00FB5679" w:rsidP="00FB5679">
            <w:pPr>
              <w:spacing w:after="0"/>
            </w:pPr>
          </w:p>
        </w:tc>
        <w:tc>
          <w:tcPr>
            <w:tcW w:w="2280" w:type="dxa"/>
          </w:tcPr>
          <w:p w14:paraId="535A315D" w14:textId="5FD22EF6" w:rsidR="00FB5679" w:rsidRDefault="00FB5679" w:rsidP="00FB5679">
            <w:pPr>
              <w:spacing w:after="0"/>
            </w:pPr>
            <w:r>
              <w:t>Assign each team member.</w:t>
            </w:r>
            <w:r w:rsidR="00EF3ACC">
              <w:t xml:space="preserve"> And create the Git hub progress project board.</w:t>
            </w:r>
          </w:p>
        </w:tc>
      </w:tr>
      <w:tr w:rsidR="00FB5679" w14:paraId="06879270" w14:textId="77777777" w:rsidTr="00237EAD">
        <w:trPr>
          <w:jc w:val="center"/>
        </w:trPr>
        <w:tc>
          <w:tcPr>
            <w:tcW w:w="1418" w:type="dxa"/>
          </w:tcPr>
          <w:p w14:paraId="061A99A3" w14:textId="0DE49E94" w:rsidR="00FB5679" w:rsidRDefault="00FB5679" w:rsidP="00FB5679">
            <w:pPr>
              <w:spacing w:after="0"/>
            </w:pPr>
            <w:r>
              <w:lastRenderedPageBreak/>
              <w:t>2</w:t>
            </w:r>
          </w:p>
        </w:tc>
        <w:tc>
          <w:tcPr>
            <w:tcW w:w="4536" w:type="dxa"/>
            <w:gridSpan w:val="2"/>
          </w:tcPr>
          <w:p w14:paraId="4584A4D5" w14:textId="16A45EEC" w:rsidR="00FB5679" w:rsidRDefault="00FB5679" w:rsidP="00FB5679">
            <w:pPr>
              <w:spacing w:after="0"/>
            </w:pPr>
            <w:r>
              <w:t xml:space="preserve">Analysis </w:t>
            </w:r>
          </w:p>
        </w:tc>
        <w:tc>
          <w:tcPr>
            <w:tcW w:w="1271" w:type="dxa"/>
          </w:tcPr>
          <w:p w14:paraId="0CB45613" w14:textId="02DEB496" w:rsidR="00FB5679" w:rsidRDefault="00FB5679" w:rsidP="00FB5679">
            <w:pPr>
              <w:spacing w:after="0"/>
            </w:pPr>
          </w:p>
        </w:tc>
        <w:tc>
          <w:tcPr>
            <w:tcW w:w="2280" w:type="dxa"/>
          </w:tcPr>
          <w:p w14:paraId="7D56D072" w14:textId="33631615" w:rsidR="00FB5679" w:rsidRDefault="00FB5679" w:rsidP="00FB5679">
            <w:pPr>
              <w:spacing w:after="0"/>
            </w:pPr>
            <w:r>
              <w:t>Go projects functionality and overview. Write pseudo code for the complex functions.</w:t>
            </w:r>
          </w:p>
        </w:tc>
      </w:tr>
      <w:tr w:rsidR="00FB5679" w14:paraId="56551F8B" w14:textId="77777777" w:rsidTr="00237EAD">
        <w:trPr>
          <w:jc w:val="center"/>
        </w:trPr>
        <w:tc>
          <w:tcPr>
            <w:tcW w:w="1418" w:type="dxa"/>
          </w:tcPr>
          <w:p w14:paraId="1A099141" w14:textId="51580FE2" w:rsidR="00FB5679" w:rsidRDefault="00FB5679" w:rsidP="00FB5679">
            <w:pPr>
              <w:spacing w:after="0"/>
            </w:pPr>
            <w:r>
              <w:t>3</w:t>
            </w:r>
          </w:p>
        </w:tc>
        <w:tc>
          <w:tcPr>
            <w:tcW w:w="4536" w:type="dxa"/>
            <w:gridSpan w:val="2"/>
          </w:tcPr>
          <w:p w14:paraId="7C1637C9" w14:textId="3A6642EB" w:rsidR="00FB5679" w:rsidRDefault="00FB5679" w:rsidP="00FB5679">
            <w:pPr>
              <w:spacing w:after="0"/>
            </w:pPr>
            <w:r>
              <w:t>Sign off/Review</w:t>
            </w:r>
          </w:p>
        </w:tc>
        <w:tc>
          <w:tcPr>
            <w:tcW w:w="1271" w:type="dxa"/>
          </w:tcPr>
          <w:p w14:paraId="7B671DAA" w14:textId="263BB638" w:rsidR="00FB5679" w:rsidRDefault="00FB5679" w:rsidP="00FB5679">
            <w:pPr>
              <w:spacing w:after="0"/>
            </w:pPr>
          </w:p>
        </w:tc>
        <w:tc>
          <w:tcPr>
            <w:tcW w:w="2280" w:type="dxa"/>
          </w:tcPr>
          <w:p w14:paraId="3DEA0881" w14:textId="002207D8" w:rsidR="00FB5679" w:rsidRDefault="00FB5679" w:rsidP="00FB5679">
            <w:pPr>
              <w:spacing w:after="0"/>
            </w:pPr>
            <w:r>
              <w:t>Show documentation for review, and note any changes needed or future notes.</w:t>
            </w:r>
          </w:p>
        </w:tc>
      </w:tr>
      <w:tr w:rsidR="00FB5679" w14:paraId="4849009B" w14:textId="77777777" w:rsidTr="00237EAD">
        <w:trPr>
          <w:jc w:val="center"/>
        </w:trPr>
        <w:tc>
          <w:tcPr>
            <w:tcW w:w="1418" w:type="dxa"/>
          </w:tcPr>
          <w:p w14:paraId="1AA7F9CE" w14:textId="1BBF9B32" w:rsidR="00FB5679" w:rsidRDefault="00FB5679" w:rsidP="00FB5679">
            <w:pPr>
              <w:spacing w:after="0"/>
            </w:pPr>
            <w:r>
              <w:t>4</w:t>
            </w:r>
          </w:p>
        </w:tc>
        <w:tc>
          <w:tcPr>
            <w:tcW w:w="4536" w:type="dxa"/>
            <w:gridSpan w:val="2"/>
          </w:tcPr>
          <w:p w14:paraId="3927134D" w14:textId="20B198EB" w:rsidR="00FB5679" w:rsidRDefault="00FB5679" w:rsidP="00FB5679">
            <w:pPr>
              <w:spacing w:after="0"/>
            </w:pPr>
            <w:r>
              <w:t xml:space="preserve">Commence coding </w:t>
            </w:r>
          </w:p>
        </w:tc>
        <w:tc>
          <w:tcPr>
            <w:tcW w:w="1271" w:type="dxa"/>
          </w:tcPr>
          <w:p w14:paraId="2B1C450B" w14:textId="7BDDB8A6" w:rsidR="00FB5679" w:rsidRDefault="00FB5679" w:rsidP="00FB5679">
            <w:pPr>
              <w:spacing w:after="0"/>
            </w:pPr>
          </w:p>
        </w:tc>
        <w:tc>
          <w:tcPr>
            <w:tcW w:w="2280" w:type="dxa"/>
          </w:tcPr>
          <w:p w14:paraId="76918930" w14:textId="58443B59" w:rsidR="00FB5679" w:rsidRDefault="00FB5679" w:rsidP="00FB5679">
            <w:pPr>
              <w:spacing w:after="0"/>
            </w:pPr>
            <w:r>
              <w:t>Implement the Tasks and Analysis.</w:t>
            </w:r>
          </w:p>
        </w:tc>
      </w:tr>
      <w:tr w:rsidR="00FB5679" w14:paraId="42A45D56" w14:textId="77777777" w:rsidTr="00237EAD">
        <w:trPr>
          <w:jc w:val="center"/>
        </w:trPr>
        <w:tc>
          <w:tcPr>
            <w:tcW w:w="1418" w:type="dxa"/>
          </w:tcPr>
          <w:p w14:paraId="33A9120D" w14:textId="09E66081" w:rsidR="00FB5679" w:rsidRDefault="00FB5679" w:rsidP="00FB5679">
            <w:pPr>
              <w:spacing w:after="0"/>
            </w:pPr>
            <w:r>
              <w:t>5</w:t>
            </w:r>
          </w:p>
        </w:tc>
        <w:tc>
          <w:tcPr>
            <w:tcW w:w="4536" w:type="dxa"/>
            <w:gridSpan w:val="2"/>
          </w:tcPr>
          <w:p w14:paraId="78264B18" w14:textId="6610E424" w:rsidR="00FB5679" w:rsidRDefault="00FB5679" w:rsidP="00FB5679">
            <w:pPr>
              <w:spacing w:after="0"/>
            </w:pPr>
            <w:r>
              <w:t xml:space="preserve">Progress Report </w:t>
            </w:r>
          </w:p>
        </w:tc>
        <w:tc>
          <w:tcPr>
            <w:tcW w:w="1271" w:type="dxa"/>
          </w:tcPr>
          <w:p w14:paraId="701BD7C5" w14:textId="523837BA" w:rsidR="00FB5679" w:rsidRDefault="00FB5679" w:rsidP="00FB5679">
            <w:pPr>
              <w:spacing w:after="0"/>
            </w:pPr>
          </w:p>
        </w:tc>
        <w:tc>
          <w:tcPr>
            <w:tcW w:w="2280" w:type="dxa"/>
          </w:tcPr>
          <w:p w14:paraId="77318ABD" w14:textId="2491CBA1" w:rsidR="00FB5679" w:rsidRDefault="00FB5679" w:rsidP="00FB5679">
            <w:pPr>
              <w:spacing w:after="0"/>
            </w:pPr>
            <w:r>
              <w:t>Engaging in team going over the progress of the tasks.</w:t>
            </w:r>
            <w:r w:rsidR="00EF3ACC">
              <w:t xml:space="preserve"> SS the project board throughout the assessment </w:t>
            </w:r>
          </w:p>
        </w:tc>
      </w:tr>
      <w:tr w:rsidR="00EF3ACC" w14:paraId="19D7385A" w14:textId="77777777" w:rsidTr="00237EAD">
        <w:trPr>
          <w:jc w:val="center"/>
        </w:trPr>
        <w:tc>
          <w:tcPr>
            <w:tcW w:w="1418" w:type="dxa"/>
          </w:tcPr>
          <w:p w14:paraId="369D7CA4" w14:textId="61157DA0" w:rsidR="00EF3ACC" w:rsidRDefault="00EF3ACC" w:rsidP="00EF3ACC">
            <w:pPr>
              <w:spacing w:after="0"/>
            </w:pPr>
            <w:r>
              <w:t>6</w:t>
            </w:r>
          </w:p>
        </w:tc>
        <w:tc>
          <w:tcPr>
            <w:tcW w:w="4536" w:type="dxa"/>
            <w:gridSpan w:val="2"/>
          </w:tcPr>
          <w:p w14:paraId="52C37598" w14:textId="10814A3B" w:rsidR="00EF3ACC" w:rsidRDefault="00EF3ACC" w:rsidP="00EF3ACC">
            <w:pPr>
              <w:spacing w:after="0"/>
            </w:pPr>
            <w:r>
              <w:t>Testing/Debugging of code</w:t>
            </w:r>
          </w:p>
        </w:tc>
        <w:tc>
          <w:tcPr>
            <w:tcW w:w="1271" w:type="dxa"/>
          </w:tcPr>
          <w:p w14:paraId="2F833624" w14:textId="77777777" w:rsidR="00EF3ACC" w:rsidRDefault="00EF3ACC" w:rsidP="00EF3ACC">
            <w:pPr>
              <w:spacing w:after="0"/>
            </w:pPr>
          </w:p>
        </w:tc>
        <w:tc>
          <w:tcPr>
            <w:tcW w:w="2280" w:type="dxa"/>
          </w:tcPr>
          <w:p w14:paraId="57C0C876" w14:textId="4B096A83" w:rsidR="00EF3ACC" w:rsidRDefault="00EF3ACC" w:rsidP="00EF3ACC">
            <w:pPr>
              <w:spacing w:after="0"/>
            </w:pPr>
            <w:r>
              <w:t>Test functionality of each feature, add/note any changes needed along the way.</w:t>
            </w:r>
          </w:p>
        </w:tc>
      </w:tr>
      <w:tr w:rsidR="00EF3ACC" w14:paraId="047237AD" w14:textId="77777777" w:rsidTr="00237EAD">
        <w:trPr>
          <w:jc w:val="center"/>
        </w:trPr>
        <w:tc>
          <w:tcPr>
            <w:tcW w:w="1418" w:type="dxa"/>
          </w:tcPr>
          <w:p w14:paraId="6382E207" w14:textId="6C257E0D" w:rsidR="00EF3ACC" w:rsidRDefault="00EF3ACC" w:rsidP="00EF3ACC">
            <w:pPr>
              <w:spacing w:after="0"/>
            </w:pPr>
            <w:r>
              <w:t>7</w:t>
            </w:r>
          </w:p>
        </w:tc>
        <w:tc>
          <w:tcPr>
            <w:tcW w:w="4536" w:type="dxa"/>
            <w:gridSpan w:val="2"/>
          </w:tcPr>
          <w:p w14:paraId="2F260A0D" w14:textId="75619DB9" w:rsidR="00EF3ACC" w:rsidRDefault="00EF3ACC" w:rsidP="00EF3ACC">
            <w:pPr>
              <w:spacing w:after="0"/>
            </w:pPr>
            <w:r>
              <w:t>Done</w:t>
            </w:r>
          </w:p>
        </w:tc>
        <w:tc>
          <w:tcPr>
            <w:tcW w:w="1271" w:type="dxa"/>
          </w:tcPr>
          <w:p w14:paraId="615C5097" w14:textId="77777777" w:rsidR="00EF3ACC" w:rsidRDefault="00EF3ACC" w:rsidP="00EF3ACC">
            <w:pPr>
              <w:spacing w:after="0"/>
            </w:pPr>
          </w:p>
        </w:tc>
        <w:tc>
          <w:tcPr>
            <w:tcW w:w="2280" w:type="dxa"/>
          </w:tcPr>
          <w:p w14:paraId="2D8C8FB7" w14:textId="3CECBCB7" w:rsidR="00EF3ACC" w:rsidRDefault="00EF3ACC" w:rsidP="00EF3ACC">
            <w:pPr>
              <w:spacing w:after="0"/>
            </w:pPr>
            <w:r>
              <w:t>Code finalise and fully completed ready for send-off.</w:t>
            </w:r>
          </w:p>
        </w:tc>
      </w:tr>
      <w:tr w:rsidR="00EF3ACC" w14:paraId="54103657" w14:textId="77777777" w:rsidTr="00237EAD">
        <w:trPr>
          <w:jc w:val="center"/>
        </w:trPr>
        <w:tc>
          <w:tcPr>
            <w:tcW w:w="9505" w:type="dxa"/>
            <w:gridSpan w:val="5"/>
            <w:shd w:val="clear" w:color="auto" w:fill="1F3864" w:themeFill="accent5" w:themeFillShade="80"/>
          </w:tcPr>
          <w:p w14:paraId="55A5C8AB" w14:textId="77777777" w:rsidR="00EF3ACC" w:rsidRDefault="00EF3ACC" w:rsidP="00EF3ACC">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EF3ACC" w14:paraId="0EEC5749" w14:textId="77777777" w:rsidTr="00237EAD">
        <w:trPr>
          <w:jc w:val="center"/>
        </w:trPr>
        <w:tc>
          <w:tcPr>
            <w:tcW w:w="9505" w:type="dxa"/>
            <w:gridSpan w:val="5"/>
          </w:tcPr>
          <w:p w14:paraId="0D0188DE" w14:textId="77777777" w:rsidR="00EF3ACC" w:rsidRPr="00510386" w:rsidRDefault="00EF3ACC" w:rsidP="00EF3ACC">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EF3ACC" w14:paraId="13CED6E7" w14:textId="77777777" w:rsidTr="00237EAD">
        <w:trPr>
          <w:jc w:val="center"/>
        </w:trPr>
        <w:tc>
          <w:tcPr>
            <w:tcW w:w="9505" w:type="dxa"/>
            <w:gridSpan w:val="5"/>
          </w:tcPr>
          <w:p w14:paraId="1BDD4C8F" w14:textId="4C61DA6B" w:rsidR="00EF3ACC" w:rsidRDefault="00EF3ACC" w:rsidP="00EF3ACC">
            <w:pPr>
              <w:spacing w:after="120"/>
            </w:pPr>
          </w:p>
        </w:tc>
      </w:tr>
      <w:tr w:rsidR="00EF3ACC" w14:paraId="38EBA010" w14:textId="77777777" w:rsidTr="00237EAD">
        <w:trPr>
          <w:jc w:val="center"/>
        </w:trPr>
        <w:tc>
          <w:tcPr>
            <w:tcW w:w="9505" w:type="dxa"/>
            <w:gridSpan w:val="5"/>
            <w:tcBorders>
              <w:bottom w:val="single" w:sz="4" w:space="0" w:color="auto"/>
            </w:tcBorders>
          </w:tcPr>
          <w:p w14:paraId="1E94436E" w14:textId="77777777" w:rsidR="00EF3ACC" w:rsidRDefault="00EF3ACC" w:rsidP="00EF3ACC">
            <w:pPr>
              <w:spacing w:after="120"/>
            </w:pPr>
          </w:p>
        </w:tc>
      </w:tr>
      <w:tr w:rsidR="00EF3ACC" w14:paraId="38A3416B" w14:textId="77777777" w:rsidTr="00237EAD">
        <w:trPr>
          <w:jc w:val="center"/>
        </w:trPr>
        <w:tc>
          <w:tcPr>
            <w:tcW w:w="9505" w:type="dxa"/>
            <w:gridSpan w:val="5"/>
            <w:shd w:val="clear" w:color="auto" w:fill="1F3864" w:themeFill="accent5" w:themeFillShade="80"/>
          </w:tcPr>
          <w:p w14:paraId="42685C21" w14:textId="77777777" w:rsidR="00EF3ACC" w:rsidRDefault="00EF3ACC" w:rsidP="00EF3ACC">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EF3ACC" w14:paraId="3C93D855" w14:textId="77777777" w:rsidTr="00237EAD">
        <w:trPr>
          <w:jc w:val="center"/>
        </w:trPr>
        <w:tc>
          <w:tcPr>
            <w:tcW w:w="9505" w:type="dxa"/>
            <w:gridSpan w:val="5"/>
          </w:tcPr>
          <w:p w14:paraId="6A118122" w14:textId="77777777" w:rsidR="00EF3ACC" w:rsidRPr="00510386" w:rsidRDefault="00EF3ACC" w:rsidP="00EF3ACC">
            <w:pPr>
              <w:rPr>
                <w:sz w:val="16"/>
                <w:szCs w:val="16"/>
              </w:rPr>
            </w:pPr>
            <w:r w:rsidRPr="00510386">
              <w:rPr>
                <w:color w:val="FF0000"/>
                <w:sz w:val="16"/>
                <w:szCs w:val="16"/>
              </w:rPr>
              <w:t>The non-functional requirement elaborates a performance characteristic of the system.</w:t>
            </w:r>
          </w:p>
        </w:tc>
      </w:tr>
      <w:tr w:rsidR="00EF3ACC" w14:paraId="4CA3CFB8" w14:textId="77777777" w:rsidTr="00237EAD">
        <w:trPr>
          <w:jc w:val="center"/>
        </w:trPr>
        <w:tc>
          <w:tcPr>
            <w:tcW w:w="9505" w:type="dxa"/>
            <w:gridSpan w:val="5"/>
          </w:tcPr>
          <w:p w14:paraId="22AFC84C" w14:textId="3C1715EE" w:rsidR="00EF3ACC" w:rsidRDefault="00EF3ACC" w:rsidP="00EF3ACC">
            <w:pPr>
              <w:spacing w:after="120"/>
            </w:pPr>
          </w:p>
        </w:tc>
      </w:tr>
      <w:tr w:rsidR="00EF3ACC" w14:paraId="3D7F33AF" w14:textId="77777777" w:rsidTr="00237EAD">
        <w:trPr>
          <w:jc w:val="center"/>
        </w:trPr>
        <w:tc>
          <w:tcPr>
            <w:tcW w:w="9505" w:type="dxa"/>
            <w:gridSpan w:val="5"/>
          </w:tcPr>
          <w:p w14:paraId="50EA099A" w14:textId="77777777" w:rsidR="00EF3ACC" w:rsidRDefault="00EF3ACC" w:rsidP="00EF3ACC">
            <w:pPr>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4036"/>
        <w:gridCol w:w="5592"/>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F85215">
            <w:pPr>
              <w:spacing w:after="0" w:line="240" w:lineRule="auto"/>
            </w:pPr>
            <w:r>
              <w:rPr>
                <w:color w:val="FF0000"/>
                <w:sz w:val="16"/>
                <w:szCs w:val="16"/>
              </w:rPr>
              <w:t>List all UI components and their associated action/event (describe what each component does).</w:t>
            </w:r>
          </w:p>
          <w:p w14:paraId="2F9D64B8" w14:textId="79147AE6" w:rsidR="00444194" w:rsidRDefault="00444194" w:rsidP="00353A2C">
            <w:pPr>
              <w:spacing w:after="0" w:line="240" w:lineRule="auto"/>
            </w:pPr>
          </w:p>
          <w:p w14:paraId="21BBB12F" w14:textId="0115C962" w:rsidR="00FE7BD6" w:rsidRDefault="00FE7BD6" w:rsidP="00353A2C">
            <w:pPr>
              <w:spacing w:after="0" w:line="240" w:lineRule="auto"/>
            </w:pPr>
          </w:p>
          <w:p w14:paraId="3BDB54BF" w14:textId="201EF792" w:rsidR="00FE7BD6" w:rsidRDefault="00FE7BD6" w:rsidP="00353A2C">
            <w:pPr>
              <w:spacing w:after="0" w:line="240" w:lineRule="auto"/>
            </w:pPr>
          </w:p>
          <w:p w14:paraId="5F0C5A01" w14:textId="58D08373" w:rsidR="00FE7BD6" w:rsidRDefault="00FE7BD6" w:rsidP="00353A2C">
            <w:pPr>
              <w:spacing w:after="0" w:line="240" w:lineRule="auto"/>
            </w:pPr>
          </w:p>
          <w:p w14:paraId="524FBA07" w14:textId="77777777" w:rsidR="00FE7BD6" w:rsidRDefault="00FE7BD6" w:rsidP="00353A2C">
            <w:pPr>
              <w:spacing w:after="0" w:line="240" w:lineRule="auto"/>
            </w:pPr>
          </w:p>
          <w:p w14:paraId="241FDEF8" w14:textId="77777777" w:rsidR="00353A2C" w:rsidRDefault="00353A2C" w:rsidP="00353A2C">
            <w:pPr>
              <w:spacing w:after="0" w:line="240" w:lineRule="auto"/>
            </w:pPr>
          </w:p>
          <w:p w14:paraId="084EBC8D" w14:textId="028785AD" w:rsidR="00353A2C" w:rsidRDefault="00353A2C" w:rsidP="00353A2C">
            <w:pPr>
              <w:spacing w:after="0" w:line="240" w:lineRule="auto"/>
            </w:pP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97FEA28" w14:textId="6314AE29" w:rsidR="00444194" w:rsidRPr="002C13D3" w:rsidRDefault="00AD05D2" w:rsidP="00353A2C">
            <w:pPr>
              <w:jc w:val="center"/>
            </w:pPr>
            <w:r>
              <w:rPr>
                <w:noProof/>
              </w:rPr>
              <w:drawing>
                <wp:inline distT="0" distB="0" distL="0" distR="0" wp14:anchorId="2B6A3F3A" wp14:editId="367F2D11">
                  <wp:extent cx="6120130" cy="36518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651885"/>
                          </a:xfrm>
                          <a:prstGeom prst="rect">
                            <a:avLst/>
                          </a:prstGeom>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lastRenderedPageBreak/>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D10EC7" w14:paraId="71B8D424" w14:textId="290B38C0" w:rsidTr="00FE0EB2">
        <w:trPr>
          <w:trHeight w:val="3234"/>
          <w:jc w:val="center"/>
        </w:trPr>
        <w:tc>
          <w:tcPr>
            <w:tcW w:w="4425" w:type="dxa"/>
          </w:tcPr>
          <w:p w14:paraId="5B7B0FCE"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libri Light" w:hAnsi="Calibri Light" w:cs="Calibri Light"/>
                <w:color w:val="FF0000"/>
                <w:sz w:val="16"/>
                <w:szCs w:val="16"/>
                <w:bdr w:val="none" w:sz="0" w:space="0" w:color="auto" w:frame="1"/>
              </w:rPr>
              <w:t xml:space="preserve">Put the Algorithm for the Sequential Search </w:t>
            </w:r>
            <w:proofErr w:type="gramStart"/>
            <w:r>
              <w:rPr>
                <w:rFonts w:ascii="Calibri Light" w:hAnsi="Calibri Light" w:cs="Calibri Light"/>
                <w:color w:val="FF0000"/>
                <w:sz w:val="16"/>
                <w:szCs w:val="16"/>
                <w:bdr w:val="none" w:sz="0" w:space="0" w:color="auto" w:frame="1"/>
              </w:rPr>
              <w:t>here;</w:t>
            </w:r>
            <w:proofErr w:type="gramEnd"/>
            <w:r>
              <w:rPr>
                <w:rFonts w:ascii="Calibri Light" w:hAnsi="Calibri Light" w:cs="Calibri Light"/>
                <w:color w:val="FF0000"/>
                <w:sz w:val="16"/>
                <w:szCs w:val="16"/>
                <w:bdr w:val="none" w:sz="0" w:space="0" w:color="auto" w:frame="1"/>
              </w:rPr>
              <w:t xml:space="preserve">  </w:t>
            </w:r>
          </w:p>
          <w:p w14:paraId="1B1A4A79"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public static int Search(</w:t>
            </w:r>
            <w:proofErr w:type="gramStart"/>
            <w:r>
              <w:rPr>
                <w:rFonts w:ascii="Cascadia Code Light" w:hAnsi="Cascadia Code Light" w:cs="Calibri"/>
                <w:color w:val="000000"/>
                <w:sz w:val="16"/>
                <w:szCs w:val="16"/>
                <w:bdr w:val="none" w:sz="0" w:space="0" w:color="auto" w:frame="1"/>
              </w:rPr>
              <w:t>int[</w:t>
            </w:r>
            <w:proofErr w:type="gramEnd"/>
            <w:r>
              <w:rPr>
                <w:rFonts w:ascii="Cascadia Code Light" w:hAnsi="Cascadia Code Light" w:cs="Calibri"/>
                <w:color w:val="000000"/>
                <w:sz w:val="16"/>
                <w:szCs w:val="16"/>
                <w:bdr w:val="none" w:sz="0" w:space="0" w:color="auto" w:frame="1"/>
              </w:rPr>
              <w:t>] list, int data) </w:t>
            </w:r>
          </w:p>
          <w:p w14:paraId="5AA7C85E"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w:t>
            </w:r>
          </w:p>
          <w:p w14:paraId="71BE91C4"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xml:space="preserve">        for (int </w:t>
            </w:r>
            <w:proofErr w:type="spellStart"/>
            <w:r>
              <w:rPr>
                <w:rFonts w:ascii="Cascadia Code Light" w:hAnsi="Cascadia Code Light" w:cs="Calibri"/>
                <w:color w:val="000000"/>
                <w:sz w:val="16"/>
                <w:szCs w:val="16"/>
                <w:bdr w:val="none" w:sz="0" w:space="0" w:color="auto" w:frame="1"/>
              </w:rPr>
              <w:t>i</w:t>
            </w:r>
            <w:proofErr w:type="spellEnd"/>
            <w:r>
              <w:rPr>
                <w:rFonts w:ascii="Cascadia Code Light" w:hAnsi="Cascadia Code Light" w:cs="Calibri"/>
                <w:color w:val="000000"/>
                <w:sz w:val="16"/>
                <w:szCs w:val="16"/>
                <w:bdr w:val="none" w:sz="0" w:space="0" w:color="auto" w:frame="1"/>
              </w:rPr>
              <w:t xml:space="preserve"> = 0; </w:t>
            </w:r>
            <w:proofErr w:type="spellStart"/>
            <w:r>
              <w:rPr>
                <w:rFonts w:ascii="Cascadia Code Light" w:hAnsi="Cascadia Code Light" w:cs="Calibri"/>
                <w:color w:val="000000"/>
                <w:sz w:val="16"/>
                <w:szCs w:val="16"/>
                <w:bdr w:val="none" w:sz="0" w:space="0" w:color="auto" w:frame="1"/>
              </w:rPr>
              <w:t>i</w:t>
            </w:r>
            <w:proofErr w:type="spellEnd"/>
            <w:r>
              <w:rPr>
                <w:rFonts w:ascii="Cascadia Code Light" w:hAnsi="Cascadia Code Light" w:cs="Calibri"/>
                <w:color w:val="000000"/>
                <w:sz w:val="16"/>
                <w:szCs w:val="16"/>
                <w:bdr w:val="none" w:sz="0" w:space="0" w:color="auto" w:frame="1"/>
              </w:rPr>
              <w:t xml:space="preserve"> &lt; </w:t>
            </w:r>
            <w:proofErr w:type="spellStart"/>
            <w:proofErr w:type="gramStart"/>
            <w:r>
              <w:rPr>
                <w:rFonts w:ascii="Cascadia Code Light" w:hAnsi="Cascadia Code Light" w:cs="Calibri"/>
                <w:color w:val="000000"/>
                <w:sz w:val="16"/>
                <w:szCs w:val="16"/>
                <w:bdr w:val="none" w:sz="0" w:space="0" w:color="auto" w:frame="1"/>
              </w:rPr>
              <w:t>list.Length</w:t>
            </w:r>
            <w:proofErr w:type="spellEnd"/>
            <w:proofErr w:type="gramEnd"/>
            <w:r>
              <w:rPr>
                <w:rFonts w:ascii="Cascadia Code Light" w:hAnsi="Cascadia Code Light" w:cs="Calibri"/>
                <w:color w:val="000000"/>
                <w:sz w:val="16"/>
                <w:szCs w:val="16"/>
                <w:bdr w:val="none" w:sz="0" w:space="0" w:color="auto" w:frame="1"/>
              </w:rPr>
              <w:t xml:space="preserve">; </w:t>
            </w:r>
            <w:proofErr w:type="spellStart"/>
            <w:r>
              <w:rPr>
                <w:rFonts w:ascii="Cascadia Code Light" w:hAnsi="Cascadia Code Light" w:cs="Calibri"/>
                <w:color w:val="000000"/>
                <w:sz w:val="16"/>
                <w:szCs w:val="16"/>
                <w:bdr w:val="none" w:sz="0" w:space="0" w:color="auto" w:frame="1"/>
              </w:rPr>
              <w:t>i</w:t>
            </w:r>
            <w:proofErr w:type="spellEnd"/>
            <w:r>
              <w:rPr>
                <w:rFonts w:ascii="Cascadia Code Light" w:hAnsi="Cascadia Code Light" w:cs="Calibri"/>
                <w:color w:val="000000"/>
                <w:sz w:val="16"/>
                <w:szCs w:val="16"/>
                <w:bdr w:val="none" w:sz="0" w:space="0" w:color="auto" w:frame="1"/>
              </w:rPr>
              <w:t>++) </w:t>
            </w:r>
          </w:p>
          <w:p w14:paraId="36EB0151"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 </w:t>
            </w:r>
          </w:p>
          <w:p w14:paraId="709E56AA"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w:t>
            </w:r>
          </w:p>
          <w:p w14:paraId="056FBA96"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if (data == list[</w:t>
            </w:r>
            <w:proofErr w:type="spellStart"/>
            <w:r>
              <w:rPr>
                <w:rFonts w:ascii="Cascadia Code Light" w:hAnsi="Cascadia Code Light" w:cs="Calibri"/>
                <w:color w:val="000000"/>
                <w:sz w:val="16"/>
                <w:szCs w:val="16"/>
                <w:bdr w:val="none" w:sz="0" w:space="0" w:color="auto" w:frame="1"/>
              </w:rPr>
              <w:t>i</w:t>
            </w:r>
            <w:proofErr w:type="spellEnd"/>
            <w:r>
              <w:rPr>
                <w:rFonts w:ascii="Cascadia Code Light" w:hAnsi="Cascadia Code Light" w:cs="Calibri"/>
                <w:color w:val="000000"/>
                <w:sz w:val="16"/>
                <w:szCs w:val="16"/>
                <w:bdr w:val="none" w:sz="0" w:space="0" w:color="auto" w:frame="1"/>
              </w:rPr>
              <w:t xml:space="preserve">]) return </w:t>
            </w:r>
            <w:proofErr w:type="spellStart"/>
            <w:proofErr w:type="gramStart"/>
            <w:r>
              <w:rPr>
                <w:rFonts w:ascii="Cascadia Code Light" w:hAnsi="Cascadia Code Light" w:cs="Calibri"/>
                <w:color w:val="000000"/>
                <w:sz w:val="16"/>
                <w:szCs w:val="16"/>
                <w:bdr w:val="none" w:sz="0" w:space="0" w:color="auto" w:frame="1"/>
              </w:rPr>
              <w:t>i</w:t>
            </w:r>
            <w:proofErr w:type="spellEnd"/>
            <w:r>
              <w:rPr>
                <w:rFonts w:ascii="Cascadia Code Light" w:hAnsi="Cascadia Code Light" w:cs="Calibri"/>
                <w:color w:val="000000"/>
                <w:sz w:val="16"/>
                <w:szCs w:val="16"/>
                <w:bdr w:val="none" w:sz="0" w:space="0" w:color="auto" w:frame="1"/>
              </w:rPr>
              <w:t>;</w:t>
            </w:r>
            <w:proofErr w:type="gramEnd"/>
            <w:r>
              <w:rPr>
                <w:rFonts w:ascii="Cascadia Code Light" w:hAnsi="Cascadia Code Light" w:cs="Calibri"/>
                <w:color w:val="000000"/>
                <w:sz w:val="16"/>
                <w:szCs w:val="16"/>
                <w:bdr w:val="none" w:sz="0" w:space="0" w:color="auto" w:frame="1"/>
              </w:rPr>
              <w:t> </w:t>
            </w:r>
          </w:p>
          <w:p w14:paraId="2A55C5AA"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w:t>
            </w:r>
          </w:p>
          <w:p w14:paraId="378CD4F0"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 </w:t>
            </w:r>
          </w:p>
          <w:p w14:paraId="30D1CE49"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w:t>
            </w:r>
          </w:p>
          <w:p w14:paraId="7BE38ADA"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xml:space="preserve">        return </w:t>
            </w:r>
            <w:proofErr w:type="gramStart"/>
            <w:r>
              <w:rPr>
                <w:rFonts w:ascii="Cascadia Code Light" w:hAnsi="Cascadia Code Light" w:cs="Calibri"/>
                <w:color w:val="000000"/>
                <w:sz w:val="16"/>
                <w:szCs w:val="16"/>
                <w:bdr w:val="none" w:sz="0" w:space="0" w:color="auto" w:frame="1"/>
              </w:rPr>
              <w:t>-1;</w:t>
            </w:r>
            <w:proofErr w:type="gramEnd"/>
            <w:r>
              <w:rPr>
                <w:rFonts w:ascii="Cascadia Code Light" w:hAnsi="Cascadia Code Light" w:cs="Calibri"/>
                <w:color w:val="000000"/>
                <w:sz w:val="16"/>
                <w:szCs w:val="16"/>
                <w:bdr w:val="none" w:sz="0" w:space="0" w:color="auto" w:frame="1"/>
              </w:rPr>
              <w:t> </w:t>
            </w:r>
          </w:p>
          <w:p w14:paraId="3179BD15" w14:textId="6352C035" w:rsidR="00D10EC7" w:rsidRPr="00353A2C" w:rsidRDefault="00D10EC7" w:rsidP="00D10EC7">
            <w:pPr>
              <w:spacing w:after="0"/>
              <w:rPr>
                <w:color w:val="FF0000"/>
                <w:sz w:val="16"/>
                <w:szCs w:val="16"/>
              </w:rPr>
            </w:pPr>
            <w:r>
              <w:rPr>
                <w:rFonts w:ascii="Cascadia Code Light" w:hAnsi="Cascadia Code Light" w:cs="Calibri"/>
                <w:color w:val="000000"/>
                <w:sz w:val="16"/>
                <w:szCs w:val="16"/>
                <w:bdr w:val="none" w:sz="0" w:space="0" w:color="auto" w:frame="1"/>
              </w:rPr>
              <w:t>}</w:t>
            </w:r>
            <w:r>
              <w:rPr>
                <w:rFonts w:ascii="inherit" w:hAnsi="inherit" w:cs="Calibri"/>
                <w:color w:val="FF0000"/>
                <w:sz w:val="16"/>
                <w:szCs w:val="16"/>
                <w:bdr w:val="none" w:sz="0" w:space="0" w:color="auto" w:frame="1"/>
              </w:rPr>
              <w:t> </w:t>
            </w:r>
          </w:p>
        </w:tc>
        <w:tc>
          <w:tcPr>
            <w:tcW w:w="5084" w:type="dxa"/>
          </w:tcPr>
          <w:p w14:paraId="78A4AA8F"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libri Light" w:hAnsi="Calibri Light" w:cs="Calibri Light"/>
                <w:color w:val="FF0000"/>
                <w:sz w:val="16"/>
                <w:szCs w:val="16"/>
                <w:bdr w:val="none" w:sz="0" w:space="0" w:color="auto" w:frame="1"/>
              </w:rPr>
              <w:t xml:space="preserve">Put the Pseudo Code for the Sequential Search </w:t>
            </w:r>
            <w:proofErr w:type="gramStart"/>
            <w:r>
              <w:rPr>
                <w:rFonts w:ascii="Calibri Light" w:hAnsi="Calibri Light" w:cs="Calibri Light"/>
                <w:color w:val="FF0000"/>
                <w:sz w:val="16"/>
                <w:szCs w:val="16"/>
                <w:bdr w:val="none" w:sz="0" w:space="0" w:color="auto" w:frame="1"/>
              </w:rPr>
              <w:t>here;</w:t>
            </w:r>
            <w:proofErr w:type="gramEnd"/>
            <w:r>
              <w:rPr>
                <w:rFonts w:ascii="Calibri Light" w:hAnsi="Calibri Light" w:cs="Calibri Light"/>
                <w:color w:val="FF0000"/>
                <w:sz w:val="16"/>
                <w:szCs w:val="16"/>
                <w:bdr w:val="none" w:sz="0" w:space="0" w:color="auto" w:frame="1"/>
              </w:rPr>
              <w:t> </w:t>
            </w:r>
          </w:p>
          <w:p w14:paraId="60303312"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xml:space="preserve">procedure </w:t>
            </w:r>
            <w:proofErr w:type="spellStart"/>
            <w:proofErr w:type="gramStart"/>
            <w:r>
              <w:rPr>
                <w:rFonts w:ascii="Cascadia Code Light" w:hAnsi="Cascadia Code Light" w:cs="Calibri"/>
                <w:color w:val="000000"/>
                <w:sz w:val="16"/>
                <w:szCs w:val="16"/>
                <w:bdr w:val="none" w:sz="0" w:space="0" w:color="auto" w:frame="1"/>
              </w:rPr>
              <w:t>LinearSearch</w:t>
            </w:r>
            <w:proofErr w:type="spellEnd"/>
            <w:r>
              <w:rPr>
                <w:rFonts w:ascii="Cascadia Code Light" w:hAnsi="Cascadia Code Light" w:cs="Calibri"/>
                <w:color w:val="000000"/>
                <w:sz w:val="16"/>
                <w:szCs w:val="16"/>
                <w:bdr w:val="none" w:sz="0" w:space="0" w:color="auto" w:frame="1"/>
              </w:rPr>
              <w:t>(</w:t>
            </w:r>
            <w:proofErr w:type="gramEnd"/>
            <w:r>
              <w:rPr>
                <w:rFonts w:ascii="Cascadia Code Light" w:hAnsi="Cascadia Code Light" w:cs="Calibri"/>
                <w:color w:val="000000"/>
                <w:sz w:val="16"/>
                <w:szCs w:val="16"/>
                <w:bdr w:val="none" w:sz="0" w:space="0" w:color="auto" w:frame="1"/>
              </w:rPr>
              <w:t>array, value)   </w:t>
            </w:r>
          </w:p>
          <w:p w14:paraId="342434F2"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for each item in array   </w:t>
            </w:r>
          </w:p>
          <w:p w14:paraId="6C1007F8"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if item == value     </w:t>
            </w:r>
          </w:p>
          <w:p w14:paraId="3E0EB00D"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return the item's index     </w:t>
            </w:r>
          </w:p>
          <w:p w14:paraId="5484BF68"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end if     </w:t>
            </w:r>
          </w:p>
          <w:p w14:paraId="03AFED13"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end for   </w:t>
            </w:r>
          </w:p>
          <w:p w14:paraId="0F26A1C9" w14:textId="77777777" w:rsidR="00D10EC7" w:rsidRDefault="00D10EC7" w:rsidP="00D10EC7">
            <w:pPr>
              <w:pStyle w:val="xmsonormal"/>
              <w:spacing w:before="0" w:beforeAutospacing="0" w:after="0" w:afterAutospacing="0" w:line="235" w:lineRule="atLeast"/>
              <w:rPr>
                <w:rFonts w:ascii="Calibri" w:hAnsi="Calibri" w:cs="Calibri"/>
                <w:color w:val="000000"/>
                <w:sz w:val="22"/>
                <w:szCs w:val="22"/>
              </w:rPr>
            </w:pPr>
            <w:r>
              <w:rPr>
                <w:rFonts w:ascii="Cascadia Code Light" w:hAnsi="Cascadia Code Light" w:cs="Calibri"/>
                <w:color w:val="000000"/>
                <w:sz w:val="16"/>
                <w:szCs w:val="16"/>
                <w:bdr w:val="none" w:sz="0" w:space="0" w:color="auto" w:frame="1"/>
              </w:rPr>
              <w:t>   return -1   </w:t>
            </w:r>
          </w:p>
          <w:p w14:paraId="2E8CEFCC" w14:textId="5819521E" w:rsidR="00D10EC7" w:rsidRPr="00510386" w:rsidRDefault="00D10EC7" w:rsidP="00D10EC7">
            <w:pPr>
              <w:rPr>
                <w:color w:val="FF0000"/>
                <w:sz w:val="16"/>
                <w:szCs w:val="16"/>
              </w:rPr>
            </w:pPr>
            <w:r>
              <w:rPr>
                <w:rFonts w:ascii="Cascadia Code Light" w:hAnsi="Cascadia Code Light" w:cs="Calibri"/>
                <w:color w:val="000000"/>
                <w:sz w:val="16"/>
                <w:szCs w:val="16"/>
                <w:bdr w:val="none" w:sz="0" w:space="0" w:color="auto" w:frame="1"/>
              </w:rPr>
              <w:t>end </w:t>
            </w:r>
            <w:r>
              <w:rPr>
                <w:rFonts w:ascii="inherit" w:hAnsi="inherit" w:cs="Calibri"/>
                <w:color w:val="FF0000"/>
                <w:sz w:val="16"/>
                <w:szCs w:val="16"/>
                <w:bdr w:val="none" w:sz="0" w:space="0" w:color="auto" w:frame="1"/>
              </w:rPr>
              <w:t> </w:t>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03C31031" w:rsidR="00A134E9" w:rsidRPr="00A134E9" w:rsidRDefault="00A134E9" w:rsidP="00353A2C">
            <w:pPr>
              <w:spacing w:after="0"/>
              <w:ind w:left="92"/>
              <w:rPr>
                <w:rFonts w:asciiTheme="majorHAnsi" w:hAnsiTheme="majorHAnsi" w:cstheme="majorHAnsi"/>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2EC55A2" w:rsidR="00A134E9" w:rsidRPr="00A134E9" w:rsidRDefault="00A134E9" w:rsidP="00365C19">
            <w:pPr>
              <w:spacing w:after="0" w:line="240" w:lineRule="auto"/>
              <w:ind w:firstLine="294"/>
              <w:rPr>
                <w:rFonts w:asciiTheme="majorHAnsi" w:hAnsiTheme="majorHAnsi" w:cstheme="majorHAnsi"/>
              </w:rPr>
            </w:pPr>
          </w:p>
        </w:tc>
      </w:tr>
    </w:tbl>
    <w:p w14:paraId="016A6BAE" w14:textId="416AAF42" w:rsidR="00E85FD1" w:rsidRDefault="00E85FD1" w:rsidP="00E85FD1">
      <w:pPr>
        <w:pStyle w:val="Heading2"/>
      </w:pPr>
      <w:r>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9406"/>
        <w:gridCol w:w="22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23D6C65" w14:textId="3C8C9125" w:rsidR="00E85FD1" w:rsidRPr="00016913" w:rsidRDefault="00D10EC7" w:rsidP="00FE0EB2">
            <w:pPr>
              <w:spacing w:after="0" w:line="240" w:lineRule="auto"/>
              <w:rPr>
                <w:rFonts w:ascii="Courier New" w:hAnsi="Courier New" w:cs="Courier New"/>
                <w:sz w:val="18"/>
                <w:szCs w:val="18"/>
              </w:rPr>
            </w:pPr>
            <w:r>
              <w:rPr>
                <w:rFonts w:ascii="Courier New" w:hAnsi="Courier New" w:cs="Courier New"/>
                <w:noProof/>
                <w:sz w:val="18"/>
                <w:szCs w:val="18"/>
              </w:rPr>
              <w:lastRenderedPageBreak/>
              <w:drawing>
                <wp:inline distT="0" distB="0" distL="0" distR="0" wp14:anchorId="77A915A6" wp14:editId="2913B8A6">
                  <wp:extent cx="5909095" cy="7804283"/>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29791" cy="7831617"/>
                          </a:xfrm>
                          <a:prstGeom prst="rect">
                            <a:avLst/>
                          </a:prstGeom>
                        </pic:spPr>
                      </pic:pic>
                    </a:graphicData>
                  </a:graphic>
                </wp:inline>
              </w:drawing>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lastRenderedPageBreak/>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137693"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137693"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8"/>
      <w:headerReference w:type="default" r:id="rId19"/>
      <w:headerReference w:type="first" r:id="rId20"/>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E061" w14:textId="77777777" w:rsidR="00137693" w:rsidRDefault="00137693" w:rsidP="00203940">
      <w:r>
        <w:separator/>
      </w:r>
    </w:p>
  </w:endnote>
  <w:endnote w:type="continuationSeparator" w:id="0">
    <w:p w14:paraId="0AD22CCE" w14:textId="77777777" w:rsidR="00137693" w:rsidRDefault="0013769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Light">
    <w:panose1 w:val="020B0609020000020004"/>
    <w:charset w:val="00"/>
    <w:family w:val="modern"/>
    <w:pitch w:val="fixed"/>
    <w:sig w:usb0="A10002FF" w:usb1="4000F9FB" w:usb2="00040000" w:usb3="00000000" w:csb0="000001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793704C"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v6.0 -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6.0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6037" w14:textId="77777777" w:rsidR="00137693" w:rsidRDefault="00137693" w:rsidP="00203940">
      <w:r>
        <w:separator/>
      </w:r>
    </w:p>
  </w:footnote>
  <w:footnote w:type="continuationSeparator" w:id="0">
    <w:p w14:paraId="76B1B214" w14:textId="77777777" w:rsidR="00137693" w:rsidRDefault="0013769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22043">
    <w:abstractNumId w:val="28"/>
  </w:num>
  <w:num w:numId="2" w16cid:durableId="456485577">
    <w:abstractNumId w:val="32"/>
  </w:num>
  <w:num w:numId="3" w16cid:durableId="332494220">
    <w:abstractNumId w:val="27"/>
  </w:num>
  <w:num w:numId="4" w16cid:durableId="800656212">
    <w:abstractNumId w:val="20"/>
  </w:num>
  <w:num w:numId="5" w16cid:durableId="709694814">
    <w:abstractNumId w:val="30"/>
  </w:num>
  <w:num w:numId="6" w16cid:durableId="641543412">
    <w:abstractNumId w:val="24"/>
  </w:num>
  <w:num w:numId="7" w16cid:durableId="1914510170">
    <w:abstractNumId w:val="11"/>
  </w:num>
  <w:num w:numId="8" w16cid:durableId="1952129277">
    <w:abstractNumId w:val="5"/>
  </w:num>
  <w:num w:numId="9" w16cid:durableId="1522551882">
    <w:abstractNumId w:val="9"/>
  </w:num>
  <w:num w:numId="10" w16cid:durableId="1658726746">
    <w:abstractNumId w:val="12"/>
  </w:num>
  <w:num w:numId="11" w16cid:durableId="20598729">
    <w:abstractNumId w:val="15"/>
  </w:num>
  <w:num w:numId="12" w16cid:durableId="1406878139">
    <w:abstractNumId w:val="33"/>
  </w:num>
  <w:num w:numId="13" w16cid:durableId="1262447374">
    <w:abstractNumId w:val="3"/>
  </w:num>
  <w:num w:numId="14" w16cid:durableId="42796350">
    <w:abstractNumId w:val="10"/>
  </w:num>
  <w:num w:numId="15" w16cid:durableId="108748113">
    <w:abstractNumId w:val="25"/>
  </w:num>
  <w:num w:numId="16" w16cid:durableId="1678995249">
    <w:abstractNumId w:val="17"/>
  </w:num>
  <w:num w:numId="17" w16cid:durableId="1439640458">
    <w:abstractNumId w:val="8"/>
  </w:num>
  <w:num w:numId="18" w16cid:durableId="674235982">
    <w:abstractNumId w:val="22"/>
  </w:num>
  <w:num w:numId="19" w16cid:durableId="805245075">
    <w:abstractNumId w:val="14"/>
  </w:num>
  <w:num w:numId="20" w16cid:durableId="1820876243">
    <w:abstractNumId w:val="7"/>
  </w:num>
  <w:num w:numId="21" w16cid:durableId="233127426">
    <w:abstractNumId w:val="6"/>
  </w:num>
  <w:num w:numId="22" w16cid:durableId="1051885064">
    <w:abstractNumId w:val="13"/>
  </w:num>
  <w:num w:numId="23" w16cid:durableId="383601349">
    <w:abstractNumId w:val="0"/>
  </w:num>
  <w:num w:numId="24" w16cid:durableId="472478823">
    <w:abstractNumId w:val="4"/>
  </w:num>
  <w:num w:numId="25" w16cid:durableId="2146387131">
    <w:abstractNumId w:val="23"/>
  </w:num>
  <w:num w:numId="26" w16cid:durableId="1411778183">
    <w:abstractNumId w:val="16"/>
  </w:num>
  <w:num w:numId="27" w16cid:durableId="1187015034">
    <w:abstractNumId w:val="2"/>
  </w:num>
  <w:num w:numId="28" w16cid:durableId="1582326712">
    <w:abstractNumId w:val="31"/>
  </w:num>
  <w:num w:numId="29" w16cid:durableId="1659648072">
    <w:abstractNumId w:val="29"/>
  </w:num>
  <w:num w:numId="30" w16cid:durableId="944077264">
    <w:abstractNumId w:val="18"/>
  </w:num>
  <w:num w:numId="31" w16cid:durableId="672952940">
    <w:abstractNumId w:val="21"/>
  </w:num>
  <w:num w:numId="32" w16cid:durableId="1886790655">
    <w:abstractNumId w:val="19"/>
  </w:num>
  <w:num w:numId="33" w16cid:durableId="1697349467">
    <w:abstractNumId w:val="1"/>
  </w:num>
  <w:num w:numId="34" w16cid:durableId="7826507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37693"/>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08EF"/>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67E5"/>
    <w:rsid w:val="004868CC"/>
    <w:rsid w:val="0049091F"/>
    <w:rsid w:val="00497C65"/>
    <w:rsid w:val="004B590A"/>
    <w:rsid w:val="004C40CB"/>
    <w:rsid w:val="004D096A"/>
    <w:rsid w:val="004D1B52"/>
    <w:rsid w:val="004D6B07"/>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5D2"/>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D3D"/>
    <w:rsid w:val="00D012FD"/>
    <w:rsid w:val="00D02781"/>
    <w:rsid w:val="00D038BF"/>
    <w:rsid w:val="00D109B9"/>
    <w:rsid w:val="00D10EC7"/>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3ACC"/>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5679"/>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D10EC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Rhys Withey</cp:lastModifiedBy>
  <cp:revision>5</cp:revision>
  <cp:lastPrinted>2020-09-09T03:37:00Z</cp:lastPrinted>
  <dcterms:created xsi:type="dcterms:W3CDTF">2022-04-19T04:52:00Z</dcterms:created>
  <dcterms:modified xsi:type="dcterms:W3CDTF">2022-04-22T02:43:00Z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