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C4B3" w14:textId="77777777" w:rsidR="004951B3" w:rsidRPr="000F1D7F" w:rsidRDefault="004951B3" w:rsidP="004951B3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Assignment 3</w:t>
      </w:r>
    </w:p>
    <w:p w14:paraId="0B520A80" w14:textId="77777777" w:rsidR="004951B3" w:rsidRPr="000F1D7F" w:rsidRDefault="004951B3" w:rsidP="004951B3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Revisited: Fundamental Frequency Detection/Pitch Tracking</w:t>
      </w:r>
    </w:p>
    <w:p w14:paraId="04A64500" w14:textId="73A46F56" w:rsidR="00744B3F" w:rsidRDefault="004951B3" w:rsidP="004951B3">
      <w:pPr>
        <w:jc w:val="center"/>
      </w:pPr>
      <w:r>
        <w:t xml:space="preserve">Group Members: Rhythm Jain, Noel </w:t>
      </w:r>
      <w:proofErr w:type="spellStart"/>
      <w:r>
        <w:t>Alben</w:t>
      </w:r>
      <w:proofErr w:type="spellEnd"/>
    </w:p>
    <w:p w14:paraId="2087B9B4" w14:textId="77777777" w:rsidR="006C7605" w:rsidRDefault="006C7605" w:rsidP="006C7605">
      <w:r>
        <w:t>QA.3</w:t>
      </w:r>
    </w:p>
    <w:p w14:paraId="102AD2EA" w14:textId="0ECD2CE3" w:rsidR="002970AB" w:rsidRPr="002970AB" w:rsidRDefault="004951B3" w:rsidP="0029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For block size 1024, time resolution is block size/sample rate </w:t>
      </w:r>
      <w:r w:rsidR="002970AB">
        <w:t>i.e.,</w:t>
      </w:r>
      <w:r>
        <w:t xml:space="preserve"> 1024samples/44100Hz =0.023 seconds</w:t>
      </w:r>
      <w:r w:rsidR="009B6BF2">
        <w:t xml:space="preserve"> and frequency resolution </w:t>
      </w:r>
      <w:proofErr w:type="gramStart"/>
      <w:r w:rsidR="009B6BF2">
        <w:t>is</w:t>
      </w:r>
      <w:proofErr w:type="gramEnd"/>
      <w:r w:rsidR="009B6BF2">
        <w:t xml:space="preserve"> 43Hz</w:t>
      </w:r>
      <w:r>
        <w:t>.</w:t>
      </w:r>
      <w:r w:rsidR="009B6BF2">
        <w:t xml:space="preserve"> With the constraint of keeping the block size and sampling rate constant, one way to improve the frequency resolution would be zero padding. </w:t>
      </w:r>
      <w:r w:rsidR="002970AB">
        <w:t>Zero padding increases the number of points thus</w:t>
      </w:r>
      <w:r w:rsidR="002970AB" w:rsidRPr="002970AB">
        <w:t xml:space="preserve"> we obtain a denser frequency grid when applying the </w:t>
      </w:r>
      <w:r w:rsidR="002970AB">
        <w:t>Fourier transform.</w:t>
      </w:r>
    </w:p>
    <w:p w14:paraId="429E12C8" w14:textId="55EA0BB6" w:rsidR="004951B3" w:rsidRDefault="004951B3" w:rsidP="006C7605"/>
    <w:p w14:paraId="22B7A2A4" w14:textId="0DC1EF00" w:rsidR="006C7605" w:rsidRDefault="006C7605" w:rsidP="006C7605">
      <w:r>
        <w:t>QE.1 Plots</w:t>
      </w:r>
    </w:p>
    <w:p w14:paraId="67DA068A" w14:textId="2CFF5E98" w:rsidR="003D6B9C" w:rsidRDefault="003D6B9C" w:rsidP="003D6B9C">
      <w:pPr>
        <w:pStyle w:val="ListParagraph"/>
        <w:numPr>
          <w:ilvl w:val="0"/>
          <w:numId w:val="2"/>
        </w:numPr>
      </w:pPr>
      <w:r>
        <w:t>Block size 1024, hop size 512</w:t>
      </w:r>
    </w:p>
    <w:p w14:paraId="1FC5DC0E" w14:textId="422CEB2C" w:rsidR="003D6B9C" w:rsidRDefault="003D6B9C" w:rsidP="003D6B9C">
      <w:pPr>
        <w:pStyle w:val="ListParagraph"/>
        <w:numPr>
          <w:ilvl w:val="1"/>
          <w:numId w:val="2"/>
        </w:numPr>
      </w:pPr>
      <w:r>
        <w:t xml:space="preserve"> FFT MAX: Estimated F0 and error</w:t>
      </w:r>
    </w:p>
    <w:p w14:paraId="702FA9E6" w14:textId="0FA8E5D1" w:rsidR="006C7605" w:rsidRDefault="006C7605" w:rsidP="003D6B9C">
      <w:pPr>
        <w:ind w:left="1080"/>
      </w:pPr>
      <w:r>
        <w:rPr>
          <w:noProof/>
        </w:rPr>
        <w:drawing>
          <wp:inline distT="0" distB="0" distL="0" distR="0" wp14:anchorId="73AC56AD" wp14:editId="5D6B6B32">
            <wp:extent cx="2252079" cy="1482340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1"/>
                    <a:stretch/>
                  </pic:blipFill>
                  <pic:spPr bwMode="auto">
                    <a:xfrm>
                      <a:off x="0" y="0"/>
                      <a:ext cx="2260503" cy="148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508A0" wp14:editId="5A2E165F">
            <wp:extent cx="2335094" cy="1483494"/>
            <wp:effectExtent l="0" t="0" r="1905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" b="2164"/>
                    <a:stretch/>
                  </pic:blipFill>
                  <pic:spPr bwMode="auto">
                    <a:xfrm>
                      <a:off x="0" y="0"/>
                      <a:ext cx="2355700" cy="149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6AC6E" w14:textId="070FFF14" w:rsidR="002970AB" w:rsidRPr="002970AB" w:rsidRDefault="002970AB" w:rsidP="002970AB">
      <w:pPr>
        <w:spacing w:after="0" w:line="240" w:lineRule="auto"/>
        <w:rPr>
          <w:rFonts w:ascii="Lato" w:eastAsia="Times New Roman" w:hAnsi="Lato" w:cs="Times New Roman"/>
          <w:color w:val="FF0000"/>
        </w:rPr>
      </w:pPr>
      <w:r>
        <w:tab/>
      </w:r>
      <w:r>
        <w:tab/>
        <w:t>Discussion:</w:t>
      </w:r>
      <w:r w:rsidRPr="002970AB">
        <w:t> </w:t>
      </w:r>
      <w:r w:rsidRPr="002970AB">
        <w:t xml:space="preserve"> </w:t>
      </w:r>
      <w:r w:rsidRPr="002970AB">
        <w:rPr>
          <w:color w:val="FF0000"/>
        </w:rPr>
        <w:t>discuss the possible causes for the deviation</w:t>
      </w:r>
    </w:p>
    <w:p w14:paraId="5D8545FC" w14:textId="733CD14A" w:rsidR="002970AB" w:rsidRDefault="002970AB" w:rsidP="002970AB"/>
    <w:p w14:paraId="1C140458" w14:textId="77777777" w:rsidR="003D6B9C" w:rsidRDefault="003D6B9C" w:rsidP="006C7605">
      <w:pPr>
        <w:pStyle w:val="ListParagraph"/>
        <w:numPr>
          <w:ilvl w:val="1"/>
          <w:numId w:val="2"/>
        </w:numPr>
      </w:pPr>
      <w:r>
        <w:t xml:space="preserve">HPS: </w:t>
      </w:r>
      <w:r>
        <w:t>Estimated F0</w:t>
      </w:r>
      <w:r>
        <w:t xml:space="preserve"> and error</w:t>
      </w:r>
    </w:p>
    <w:p w14:paraId="203CEF93" w14:textId="6502F73A" w:rsidR="006C7605" w:rsidRDefault="003D6B9C" w:rsidP="003D6B9C">
      <w:pPr>
        <w:pStyle w:val="ListParagraph"/>
        <w:ind w:left="1440"/>
      </w:pPr>
      <w:r>
        <w:drawing>
          <wp:inline distT="0" distB="0" distL="0" distR="0" wp14:anchorId="1FC167AB" wp14:editId="42CA355B">
            <wp:extent cx="2098022" cy="13993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8"/>
                    <a:stretch/>
                  </pic:blipFill>
                  <pic:spPr bwMode="auto">
                    <a:xfrm>
                      <a:off x="0" y="0"/>
                      <a:ext cx="2145225" cy="143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D52ABDD" wp14:editId="0B71F204">
            <wp:extent cx="2535428" cy="1402168"/>
            <wp:effectExtent l="0" t="0" r="508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307" cy="14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E067" w14:textId="19C5A8CE" w:rsidR="002970AB" w:rsidRPr="002970AB" w:rsidRDefault="002970AB" w:rsidP="002970AB">
      <w:pPr>
        <w:spacing w:after="0" w:line="240" w:lineRule="auto"/>
        <w:ind w:left="720" w:firstLine="720"/>
      </w:pPr>
      <w:r>
        <w:t>Discussion:</w:t>
      </w:r>
      <w:r w:rsidRPr="002970AB">
        <w:t xml:space="preserve"> </w:t>
      </w:r>
      <w:r w:rsidRPr="002970AB">
        <w:rPr>
          <w:color w:val="FF0000"/>
        </w:rPr>
        <w:t>Why does the HPS method fail with this signal?</w:t>
      </w:r>
    </w:p>
    <w:p w14:paraId="3DD35FFC" w14:textId="08BEC62F" w:rsidR="002970AB" w:rsidRDefault="002970AB" w:rsidP="003D6B9C">
      <w:pPr>
        <w:pStyle w:val="ListParagraph"/>
        <w:ind w:left="1440"/>
      </w:pPr>
    </w:p>
    <w:p w14:paraId="307C5DF5" w14:textId="3EB0C8ED" w:rsidR="003D6B9C" w:rsidRDefault="003D6B9C" w:rsidP="003D6B9C">
      <w:pPr>
        <w:pStyle w:val="ListParagraph"/>
        <w:numPr>
          <w:ilvl w:val="0"/>
          <w:numId w:val="2"/>
        </w:numPr>
      </w:pPr>
      <w:r>
        <w:t>Block size 2048, hop size 512</w:t>
      </w:r>
    </w:p>
    <w:p w14:paraId="3C7B3E35" w14:textId="2A5E8FE7" w:rsidR="003D6B9C" w:rsidRDefault="003D6B9C" w:rsidP="006C7605">
      <w:pPr>
        <w:pStyle w:val="ListParagraph"/>
        <w:numPr>
          <w:ilvl w:val="1"/>
          <w:numId w:val="2"/>
        </w:numPr>
      </w:pPr>
      <w:r>
        <w:t>Estimated f0 and error: FFT MAX</w:t>
      </w:r>
    </w:p>
    <w:p w14:paraId="05CD9FB6" w14:textId="450A7019" w:rsidR="003D6B9C" w:rsidRDefault="003D6B9C" w:rsidP="003D6B9C">
      <w:pPr>
        <w:ind w:left="1080"/>
      </w:pPr>
      <w:r>
        <w:rPr>
          <w:noProof/>
        </w:rPr>
        <w:lastRenderedPageBreak/>
        <w:drawing>
          <wp:inline distT="0" distB="0" distL="0" distR="0" wp14:anchorId="7240D0D3" wp14:editId="321073F4">
            <wp:extent cx="2173574" cy="1420449"/>
            <wp:effectExtent l="0" t="0" r="0" b="254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714" cy="14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E1245" wp14:editId="72803E4D">
            <wp:extent cx="2608288" cy="1398647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36" cy="141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A04A" w14:textId="4F46AD63" w:rsidR="001154A4" w:rsidRPr="001154A4" w:rsidRDefault="003D6B9C" w:rsidP="0029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QE.2</w:t>
      </w:r>
      <w:r w:rsidR="001154A4">
        <w:t xml:space="preserve"> </w:t>
      </w:r>
      <w:r w:rsidR="002970AB">
        <w:t xml:space="preserve">Discussion: </w:t>
      </w:r>
      <w:r w:rsidR="001154A4" w:rsidRPr="001154A4">
        <w:rPr>
          <w:rFonts w:ascii="Lato" w:eastAsia="Times New Roman" w:hAnsi="Lato" w:cs="Times New Roman"/>
          <w:color w:val="FF0000"/>
          <w:bdr w:val="none" w:sz="0" w:space="0" w:color="auto" w:frame="1"/>
        </w:rPr>
        <w:t>Do you see any improvement in performance? </w:t>
      </w:r>
    </w:p>
    <w:p w14:paraId="6D49A798" w14:textId="63CE1FB5" w:rsidR="003D6B9C" w:rsidRDefault="003D6B9C" w:rsidP="006C7605"/>
    <w:p w14:paraId="2B895B09" w14:textId="298BBFCF" w:rsidR="001154A4" w:rsidRPr="001154A4" w:rsidRDefault="003D6B9C" w:rsidP="00115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QE.3</w:t>
      </w:r>
      <w:r w:rsidR="001154A4">
        <w:t>: A</w:t>
      </w:r>
      <w:r w:rsidR="001154A4" w:rsidRPr="001154A4">
        <w:t>verage performance metric</w:t>
      </w:r>
      <w:r w:rsidR="001154A4" w:rsidRPr="001154A4">
        <w:t xml:space="preserve">s for </w:t>
      </w:r>
      <w:r w:rsidR="001154A4">
        <w:t>﻿</w:t>
      </w:r>
      <w:r w:rsidR="001154A4">
        <w:t>FFT Max on the development set</w:t>
      </w:r>
    </w:p>
    <w:p w14:paraId="1EFD9DFC" w14:textId="37DA1C32" w:rsidR="001154A4" w:rsidRDefault="001154A4" w:rsidP="001154A4">
      <w:pPr>
        <w:ind w:firstLine="720"/>
      </w:pPr>
      <w:proofErr w:type="spellStart"/>
      <w:r>
        <w:t>rmsAvg</w:t>
      </w:r>
      <w:proofErr w:type="spellEnd"/>
      <w:r>
        <w:t>:</w:t>
      </w:r>
      <w:r>
        <w:t xml:space="preserve"> </w:t>
      </w:r>
      <w:r w:rsidRPr="001154A4">
        <w:t>﻿2547.4</w:t>
      </w:r>
      <w:r>
        <w:t>0</w:t>
      </w:r>
      <w:r>
        <w:tab/>
      </w:r>
    </w:p>
    <w:p w14:paraId="02A28319" w14:textId="7208151E" w:rsidR="001154A4" w:rsidRDefault="001154A4" w:rsidP="001154A4">
      <w:pPr>
        <w:ind w:firstLine="720"/>
      </w:pPr>
      <w:proofErr w:type="spellStart"/>
      <w:r>
        <w:t>pfp</w:t>
      </w:r>
      <w:proofErr w:type="spellEnd"/>
      <w:r>
        <w:t>:</w:t>
      </w:r>
      <w:r>
        <w:t xml:space="preserve"> </w:t>
      </w:r>
      <w:r w:rsidRPr="001154A4">
        <w:t>60.56</w:t>
      </w:r>
    </w:p>
    <w:p w14:paraId="4437E697" w14:textId="035BBBF6" w:rsidR="003D6B9C" w:rsidRDefault="001154A4" w:rsidP="001154A4">
      <w:pPr>
        <w:ind w:firstLine="720"/>
      </w:pPr>
      <w:proofErr w:type="spellStart"/>
      <w:r>
        <w:t>pfn</w:t>
      </w:r>
      <w:proofErr w:type="spellEnd"/>
      <w:r>
        <w:t>:</w:t>
      </w:r>
      <w:r>
        <w:t xml:space="preserve"> </w:t>
      </w:r>
      <w:r w:rsidRPr="001154A4">
        <w:t>0.37</w:t>
      </w:r>
    </w:p>
    <w:p w14:paraId="3FC71D76" w14:textId="1FEC6F08" w:rsidR="003D6B9C" w:rsidRDefault="003D6B9C" w:rsidP="006C7605">
      <w:r>
        <w:t>QE.4</w:t>
      </w:r>
      <w:r w:rsidR="001154A4">
        <w:t xml:space="preserve"> </w:t>
      </w:r>
      <w:r w:rsidR="001154A4">
        <w:t>A</w:t>
      </w:r>
      <w:r w:rsidR="001154A4" w:rsidRPr="001154A4">
        <w:t xml:space="preserve">verage performance metrics for </w:t>
      </w:r>
      <w:r w:rsidR="001154A4">
        <w:t>﻿</w:t>
      </w:r>
      <w:r w:rsidR="001154A4">
        <w:t>HPS</w:t>
      </w:r>
      <w:r w:rsidR="001154A4">
        <w:t xml:space="preserve"> on </w:t>
      </w:r>
      <w:r w:rsidR="001154A4">
        <w:t xml:space="preserve">the </w:t>
      </w:r>
      <w:r w:rsidR="001154A4">
        <w:t>development set</w:t>
      </w:r>
    </w:p>
    <w:p w14:paraId="331D9EB3" w14:textId="1B87EF08" w:rsidR="001154A4" w:rsidRDefault="001154A4" w:rsidP="001154A4">
      <w:pPr>
        <w:ind w:firstLine="720"/>
      </w:pPr>
      <w:proofErr w:type="spellStart"/>
      <w:r>
        <w:t>rmsAvg</w:t>
      </w:r>
      <w:proofErr w:type="spellEnd"/>
      <w:r>
        <w:t xml:space="preserve">: </w:t>
      </w:r>
      <w:r w:rsidRPr="001154A4">
        <w:t>﻿</w:t>
      </w:r>
      <w:r>
        <w:t>2838.68</w:t>
      </w:r>
      <w:r>
        <w:tab/>
      </w:r>
    </w:p>
    <w:p w14:paraId="125E0741" w14:textId="61258BCF" w:rsidR="001154A4" w:rsidRDefault="001154A4" w:rsidP="001154A4">
      <w:pPr>
        <w:ind w:firstLine="720"/>
      </w:pPr>
      <w:proofErr w:type="spellStart"/>
      <w:r>
        <w:t>pfp</w:t>
      </w:r>
      <w:proofErr w:type="spellEnd"/>
      <w:r>
        <w:t xml:space="preserve">: </w:t>
      </w:r>
      <w:r>
        <w:t>91.99</w:t>
      </w:r>
    </w:p>
    <w:p w14:paraId="3C49145E" w14:textId="161CE7FD" w:rsidR="001154A4" w:rsidRDefault="001154A4" w:rsidP="001154A4">
      <w:pPr>
        <w:ind w:firstLine="720"/>
      </w:pPr>
      <w:proofErr w:type="spellStart"/>
      <w:r>
        <w:t>pfn</w:t>
      </w:r>
      <w:proofErr w:type="spellEnd"/>
      <w:r>
        <w:t xml:space="preserve">: </w:t>
      </w:r>
      <w:r w:rsidRPr="001154A4">
        <w:t>4.6</w:t>
      </w:r>
      <w:r>
        <w:t>3</w:t>
      </w:r>
    </w:p>
    <w:p w14:paraId="2A9ECBF6" w14:textId="1B75C23A" w:rsidR="002970AB" w:rsidRPr="002970AB" w:rsidRDefault="006C7605" w:rsidP="0029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QE.6</w:t>
      </w:r>
      <w:r w:rsidR="003D6B9C">
        <w:t xml:space="preserve"> </w:t>
      </w:r>
      <w:r w:rsidR="002970AB">
        <w:t xml:space="preserve">Performance metrics for all three methods ACF, HPS and ACF </w:t>
      </w:r>
      <w:r w:rsidR="002970AB" w:rsidRPr="002970AB">
        <w:rPr>
          <w:rFonts w:ascii="Lato" w:eastAsia="Times New Roman" w:hAnsi="Lato" w:cs="Times New Roman"/>
          <w:color w:val="2D3B45"/>
          <w:bdr w:val="none" w:sz="0" w:space="0" w:color="auto" w:frame="1"/>
        </w:rPr>
        <w:t>with two values of threshold</w:t>
      </w:r>
      <w:r w:rsidR="002970AB">
        <w:rPr>
          <w:rFonts w:ascii="Lato" w:eastAsia="Times New Roman" w:hAnsi="Lato" w:cs="Times New Roman"/>
          <w:color w:val="2D3B45"/>
          <w:bdr w:val="none" w:sz="0" w:space="0" w:color="auto" w:frame="1"/>
        </w:rPr>
        <w:t xml:space="preserve"> on the development set</w:t>
      </w:r>
    </w:p>
    <w:p w14:paraId="3EB9D6B1" w14:textId="29036F64" w:rsidR="006C7605" w:rsidRDefault="006C7605" w:rsidP="006C760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1624"/>
        <w:gridCol w:w="1869"/>
        <w:gridCol w:w="1784"/>
        <w:gridCol w:w="1784"/>
      </w:tblGrid>
      <w:tr w:rsidR="006C7605" w14:paraId="75D55587" w14:textId="77777777" w:rsidTr="006C7605">
        <w:tc>
          <w:tcPr>
            <w:tcW w:w="1870" w:type="dxa"/>
          </w:tcPr>
          <w:p w14:paraId="270BC87C" w14:textId="43EF2522" w:rsidR="006C7605" w:rsidRDefault="006C7605" w:rsidP="006C7605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1870" w:type="dxa"/>
          </w:tcPr>
          <w:p w14:paraId="0A16F925" w14:textId="59233143" w:rsidR="006C7605" w:rsidRDefault="006C7605" w:rsidP="006C7605">
            <w:pPr>
              <w:pStyle w:val="ListParagraph"/>
              <w:ind w:left="0"/>
            </w:pPr>
            <w:r>
              <w:t>Threshold</w:t>
            </w:r>
          </w:p>
        </w:tc>
        <w:tc>
          <w:tcPr>
            <w:tcW w:w="1870" w:type="dxa"/>
          </w:tcPr>
          <w:p w14:paraId="2E60A77B" w14:textId="02FD6EEC" w:rsidR="006C7605" w:rsidRDefault="006C7605" w:rsidP="006C7605">
            <w:pPr>
              <w:pStyle w:val="ListParagraph"/>
              <w:ind w:left="0"/>
            </w:pPr>
            <w:r>
              <w:t>RMS Error</w:t>
            </w:r>
          </w:p>
        </w:tc>
        <w:tc>
          <w:tcPr>
            <w:tcW w:w="1870" w:type="dxa"/>
          </w:tcPr>
          <w:p w14:paraId="4D05E583" w14:textId="66A9646A" w:rsidR="006C7605" w:rsidRDefault="006C7605" w:rsidP="006C7605">
            <w:pPr>
              <w:pStyle w:val="ListParagraph"/>
              <w:ind w:left="0"/>
            </w:pPr>
            <w:r>
              <w:t>False Positives</w:t>
            </w:r>
          </w:p>
        </w:tc>
        <w:tc>
          <w:tcPr>
            <w:tcW w:w="1870" w:type="dxa"/>
          </w:tcPr>
          <w:p w14:paraId="7642A588" w14:textId="59B4027C" w:rsidR="006C7605" w:rsidRDefault="006C7605" w:rsidP="006C7605">
            <w:pPr>
              <w:pStyle w:val="ListParagraph"/>
              <w:ind w:left="0"/>
            </w:pPr>
            <w:r>
              <w:t>False Negatives</w:t>
            </w:r>
          </w:p>
        </w:tc>
      </w:tr>
      <w:tr w:rsidR="006C7605" w14:paraId="13697CB0" w14:textId="77777777" w:rsidTr="006C7605">
        <w:tc>
          <w:tcPr>
            <w:tcW w:w="1870" w:type="dxa"/>
          </w:tcPr>
          <w:p w14:paraId="143F1774" w14:textId="47636232" w:rsidR="006C7605" w:rsidRDefault="006C7605" w:rsidP="006C7605">
            <w:pPr>
              <w:pStyle w:val="ListParagraph"/>
              <w:ind w:left="0"/>
            </w:pPr>
            <w:r>
              <w:t>ACF</w:t>
            </w:r>
          </w:p>
        </w:tc>
        <w:tc>
          <w:tcPr>
            <w:tcW w:w="1870" w:type="dxa"/>
          </w:tcPr>
          <w:p w14:paraId="537376E9" w14:textId="197D19E4" w:rsidR="006C7605" w:rsidRDefault="006C7605" w:rsidP="006C7605">
            <w:pPr>
              <w:pStyle w:val="ListParagraph"/>
              <w:ind w:left="0"/>
            </w:pPr>
            <w:r>
              <w:t>-40</w:t>
            </w:r>
          </w:p>
        </w:tc>
        <w:tc>
          <w:tcPr>
            <w:tcW w:w="1870" w:type="dxa"/>
          </w:tcPr>
          <w:p w14:paraId="0FA5A436" w14:textId="4956C6BC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1081.8644241</w:t>
            </w:r>
          </w:p>
        </w:tc>
        <w:tc>
          <w:tcPr>
            <w:tcW w:w="1870" w:type="dxa"/>
          </w:tcPr>
          <w:p w14:paraId="60995DBE" w14:textId="32CCE6B2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17.45598431</w:t>
            </w:r>
          </w:p>
        </w:tc>
        <w:tc>
          <w:tcPr>
            <w:tcW w:w="1870" w:type="dxa"/>
          </w:tcPr>
          <w:p w14:paraId="76AE2FB7" w14:textId="5D1F809B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17.45598431</w:t>
            </w:r>
          </w:p>
        </w:tc>
      </w:tr>
      <w:tr w:rsidR="006C7605" w14:paraId="1FF1ED11" w14:textId="77777777" w:rsidTr="006C7605">
        <w:tc>
          <w:tcPr>
            <w:tcW w:w="1870" w:type="dxa"/>
          </w:tcPr>
          <w:p w14:paraId="50E1337E" w14:textId="4A5F45B0" w:rsidR="006C7605" w:rsidRDefault="006C7605" w:rsidP="006C7605">
            <w:pPr>
              <w:pStyle w:val="ListParagraph"/>
              <w:ind w:left="0"/>
            </w:pPr>
            <w:r>
              <w:t>HPS</w:t>
            </w:r>
          </w:p>
        </w:tc>
        <w:tc>
          <w:tcPr>
            <w:tcW w:w="1870" w:type="dxa"/>
          </w:tcPr>
          <w:p w14:paraId="6A815485" w14:textId="79F944B5" w:rsidR="006C7605" w:rsidRDefault="006C7605" w:rsidP="006C7605">
            <w:pPr>
              <w:pStyle w:val="ListParagraph"/>
              <w:ind w:left="0"/>
            </w:pPr>
            <w:r>
              <w:t>-40</w:t>
            </w:r>
          </w:p>
        </w:tc>
        <w:tc>
          <w:tcPr>
            <w:tcW w:w="1870" w:type="dxa"/>
          </w:tcPr>
          <w:p w14:paraId="7E9453CB" w14:textId="539E2C42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2464.86286599</w:t>
            </w:r>
          </w:p>
        </w:tc>
        <w:tc>
          <w:tcPr>
            <w:tcW w:w="1870" w:type="dxa"/>
          </w:tcPr>
          <w:p w14:paraId="1B5F9F04" w14:textId="03455513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15.16192301</w:t>
            </w:r>
          </w:p>
        </w:tc>
        <w:tc>
          <w:tcPr>
            <w:tcW w:w="1870" w:type="dxa"/>
          </w:tcPr>
          <w:p w14:paraId="3E641121" w14:textId="082F6D95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15.16192301</w:t>
            </w:r>
          </w:p>
        </w:tc>
      </w:tr>
      <w:tr w:rsidR="006C7605" w14:paraId="1F0AC82A" w14:textId="77777777" w:rsidTr="006C7605">
        <w:tc>
          <w:tcPr>
            <w:tcW w:w="1870" w:type="dxa"/>
          </w:tcPr>
          <w:p w14:paraId="1F2062FE" w14:textId="707B6AA3" w:rsidR="006C7605" w:rsidRDefault="006C7605" w:rsidP="006C7605">
            <w:pPr>
              <w:pStyle w:val="ListParagraph"/>
              <w:ind w:left="0"/>
            </w:pPr>
            <w:proofErr w:type="spellStart"/>
            <w:r>
              <w:t>MaxFFT</w:t>
            </w:r>
            <w:proofErr w:type="spellEnd"/>
          </w:p>
        </w:tc>
        <w:tc>
          <w:tcPr>
            <w:tcW w:w="1870" w:type="dxa"/>
          </w:tcPr>
          <w:p w14:paraId="38827E7E" w14:textId="61B68272" w:rsidR="006C7605" w:rsidRDefault="006C7605" w:rsidP="006C7605">
            <w:pPr>
              <w:pStyle w:val="ListParagraph"/>
              <w:ind w:left="0"/>
            </w:pPr>
            <w:r>
              <w:t>-40</w:t>
            </w:r>
          </w:p>
        </w:tc>
        <w:tc>
          <w:tcPr>
            <w:tcW w:w="1870" w:type="dxa"/>
          </w:tcPr>
          <w:p w14:paraId="013B87E9" w14:textId="4422D335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2155.03230113</w:t>
            </w:r>
          </w:p>
        </w:tc>
        <w:tc>
          <w:tcPr>
            <w:tcW w:w="1870" w:type="dxa"/>
          </w:tcPr>
          <w:p w14:paraId="63D9AAD7" w14:textId="53DD9D22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15.50675059</w:t>
            </w:r>
          </w:p>
        </w:tc>
        <w:tc>
          <w:tcPr>
            <w:tcW w:w="1870" w:type="dxa"/>
          </w:tcPr>
          <w:p w14:paraId="307BF8F6" w14:textId="106B0D61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15.50675059</w:t>
            </w:r>
          </w:p>
        </w:tc>
      </w:tr>
      <w:tr w:rsidR="006C7605" w14:paraId="3078D5D9" w14:textId="77777777" w:rsidTr="006C7605">
        <w:tc>
          <w:tcPr>
            <w:tcW w:w="1870" w:type="dxa"/>
          </w:tcPr>
          <w:p w14:paraId="7BADC214" w14:textId="30CFD994" w:rsidR="006C7605" w:rsidRDefault="006C7605" w:rsidP="006C7605">
            <w:pPr>
              <w:pStyle w:val="ListParagraph"/>
              <w:ind w:left="0"/>
            </w:pPr>
            <w:r>
              <w:t>ACF</w:t>
            </w:r>
          </w:p>
        </w:tc>
        <w:tc>
          <w:tcPr>
            <w:tcW w:w="1870" w:type="dxa"/>
          </w:tcPr>
          <w:p w14:paraId="53FB7CC4" w14:textId="3C254D51" w:rsidR="006C7605" w:rsidRDefault="006C7605" w:rsidP="006C7605">
            <w:pPr>
              <w:pStyle w:val="ListParagraph"/>
              <w:ind w:left="0"/>
            </w:pPr>
            <w:r>
              <w:t>-20</w:t>
            </w:r>
          </w:p>
        </w:tc>
        <w:tc>
          <w:tcPr>
            <w:tcW w:w="1870" w:type="dxa"/>
          </w:tcPr>
          <w:p w14:paraId="71EE3CA6" w14:textId="659F139F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3398.32177431</w:t>
            </w:r>
          </w:p>
        </w:tc>
        <w:tc>
          <w:tcPr>
            <w:tcW w:w="1870" w:type="dxa"/>
          </w:tcPr>
          <w:p w14:paraId="5B999727" w14:textId="19A9A38E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0.13888889</w:t>
            </w:r>
          </w:p>
        </w:tc>
        <w:tc>
          <w:tcPr>
            <w:tcW w:w="1870" w:type="dxa"/>
          </w:tcPr>
          <w:p w14:paraId="2E488DE8" w14:textId="34C5606C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0.13888889</w:t>
            </w:r>
          </w:p>
        </w:tc>
      </w:tr>
      <w:tr w:rsidR="006C7605" w14:paraId="612377A5" w14:textId="77777777" w:rsidTr="006C7605">
        <w:tc>
          <w:tcPr>
            <w:tcW w:w="1870" w:type="dxa"/>
          </w:tcPr>
          <w:p w14:paraId="26B0B422" w14:textId="49D40A0A" w:rsidR="006C7605" w:rsidRDefault="006C7605" w:rsidP="006C7605">
            <w:pPr>
              <w:pStyle w:val="ListParagraph"/>
              <w:ind w:left="0"/>
            </w:pPr>
            <w:r>
              <w:t>HPS</w:t>
            </w:r>
          </w:p>
        </w:tc>
        <w:tc>
          <w:tcPr>
            <w:tcW w:w="1870" w:type="dxa"/>
          </w:tcPr>
          <w:p w14:paraId="63FB4F12" w14:textId="522DDC53" w:rsidR="006C7605" w:rsidRDefault="006C7605" w:rsidP="006C7605">
            <w:pPr>
              <w:pStyle w:val="ListParagraph"/>
              <w:ind w:left="0"/>
            </w:pPr>
            <w:r>
              <w:t>-20</w:t>
            </w:r>
          </w:p>
        </w:tc>
        <w:tc>
          <w:tcPr>
            <w:tcW w:w="1870" w:type="dxa"/>
          </w:tcPr>
          <w:p w14:paraId="3B1553C2" w14:textId="17A190A4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3828.87696329</w:t>
            </w:r>
          </w:p>
        </w:tc>
        <w:tc>
          <w:tcPr>
            <w:tcW w:w="1870" w:type="dxa"/>
          </w:tcPr>
          <w:p w14:paraId="3C3B1ABC" w14:textId="68DCC961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0.13888889</w:t>
            </w:r>
          </w:p>
        </w:tc>
        <w:tc>
          <w:tcPr>
            <w:tcW w:w="1870" w:type="dxa"/>
          </w:tcPr>
          <w:p w14:paraId="427D6F4B" w14:textId="6D18F1ED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0.13888889</w:t>
            </w:r>
          </w:p>
        </w:tc>
      </w:tr>
      <w:tr w:rsidR="006C7605" w14:paraId="1994205A" w14:textId="77777777" w:rsidTr="006C7605">
        <w:tc>
          <w:tcPr>
            <w:tcW w:w="1870" w:type="dxa"/>
          </w:tcPr>
          <w:p w14:paraId="28B1E842" w14:textId="0704DE2E" w:rsidR="006C7605" w:rsidRDefault="006C7605" w:rsidP="006C7605">
            <w:pPr>
              <w:pStyle w:val="ListParagraph"/>
              <w:ind w:left="0"/>
            </w:pPr>
            <w:proofErr w:type="spellStart"/>
            <w:r>
              <w:t>MaxFFT</w:t>
            </w:r>
            <w:proofErr w:type="spellEnd"/>
          </w:p>
        </w:tc>
        <w:tc>
          <w:tcPr>
            <w:tcW w:w="1870" w:type="dxa"/>
          </w:tcPr>
          <w:p w14:paraId="4C27F45B" w14:textId="762D9203" w:rsidR="006C7605" w:rsidRDefault="006C7605" w:rsidP="006C7605">
            <w:pPr>
              <w:pStyle w:val="ListParagraph"/>
              <w:ind w:left="0"/>
            </w:pPr>
            <w:r>
              <w:t>-20</w:t>
            </w:r>
          </w:p>
        </w:tc>
        <w:tc>
          <w:tcPr>
            <w:tcW w:w="1870" w:type="dxa"/>
          </w:tcPr>
          <w:p w14:paraId="33D632BB" w14:textId="2ACA89CA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3728.3769315</w:t>
            </w:r>
          </w:p>
        </w:tc>
        <w:tc>
          <w:tcPr>
            <w:tcW w:w="1870" w:type="dxa"/>
          </w:tcPr>
          <w:p w14:paraId="3B650A73" w14:textId="32D31F75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0.13888889</w:t>
            </w:r>
          </w:p>
        </w:tc>
        <w:tc>
          <w:tcPr>
            <w:tcW w:w="1870" w:type="dxa"/>
          </w:tcPr>
          <w:p w14:paraId="2E4EA170" w14:textId="1ED4BC91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0.13888889</w:t>
            </w:r>
          </w:p>
        </w:tc>
      </w:tr>
    </w:tbl>
    <w:p w14:paraId="7A38C73A" w14:textId="77777777" w:rsidR="006C7605" w:rsidRDefault="006C7605" w:rsidP="006C7605">
      <w:pPr>
        <w:pStyle w:val="ListParagraph"/>
      </w:pPr>
    </w:p>
    <w:sectPr w:rsidR="006C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2ED0"/>
    <w:multiLevelType w:val="hybridMultilevel"/>
    <w:tmpl w:val="F954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B3E6F"/>
    <w:multiLevelType w:val="hybridMultilevel"/>
    <w:tmpl w:val="B1EE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B3"/>
    <w:rsid w:val="001154A4"/>
    <w:rsid w:val="00265F48"/>
    <w:rsid w:val="002970AB"/>
    <w:rsid w:val="0032172E"/>
    <w:rsid w:val="003D6B9C"/>
    <w:rsid w:val="004951B3"/>
    <w:rsid w:val="006C7605"/>
    <w:rsid w:val="00744B3F"/>
    <w:rsid w:val="009B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1E4A"/>
  <w15:chartTrackingRefBased/>
  <w15:docId w15:val="{141EA7F3-1127-EF49-8869-E1828DB3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B3"/>
    <w:pPr>
      <w:spacing w:after="160" w:line="259" w:lineRule="auto"/>
    </w:pPr>
    <w:rPr>
      <w:rFonts w:eastAsia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B3"/>
    <w:pPr>
      <w:ind w:left="720"/>
      <w:contextualSpacing/>
    </w:pPr>
  </w:style>
  <w:style w:type="table" w:styleId="TableGrid">
    <w:name w:val="Table Grid"/>
    <w:basedOn w:val="TableNormal"/>
    <w:uiPriority w:val="39"/>
    <w:rsid w:val="006C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15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Rhythm</dc:creator>
  <cp:keywords/>
  <dc:description/>
  <cp:lastModifiedBy>Jain, Rhythm</cp:lastModifiedBy>
  <cp:revision>1</cp:revision>
  <dcterms:created xsi:type="dcterms:W3CDTF">2021-11-13T14:41:00Z</dcterms:created>
  <dcterms:modified xsi:type="dcterms:W3CDTF">2021-11-13T16:43:00Z</dcterms:modified>
</cp:coreProperties>
</file>