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Implementing Associative Memory on a Quantum</w:t>
      </w:r>
      <w:r w:rsidR="00146B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Simulator</w:t>
      </w:r>
    </w:p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William Bernoudy</w:t>
      </w:r>
    </w:p>
    <w:p w:rsidR="00146BB8" w:rsidRDefault="00146BB8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Abstract</w:t>
      </w:r>
    </w:p>
    <w:p w:rsidR="00146BB8" w:rsidRDefault="000B419B" w:rsidP="00146BB8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This paper presents an implementation of associative memory on a quantum computer down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to the gate level, using an algorithm by Ventura and Matinez</w:t>
      </w:r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(2000)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. It gives an overview of the original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algorithm as well as explains how the different components of the algorithm were accomplished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using simple quantum gates. To illustrate this, the new algorithm is demonstrated by writing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computer code for </w:t>
      </w:r>
      <w:r w:rsidR="005659DB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quantum computer simulator.</w:t>
      </w:r>
    </w:p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</w:t>
      </w:r>
    </w:p>
    <w:p w:rsidR="003745A4" w:rsidRDefault="000B419B" w:rsidP="00146BB8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Associative memory deals with the problem of “learning” a set of patterns, and then being able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to “recall” a certain pattern when presented with a part of the pattern. There are many simple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classical algorithms that can achieve this task, such as storing the patterns in a database and then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searching over the database (and each pattern) to find the one that matches. However, these can</w:t>
      </w:r>
      <w:r w:rsidR="00146B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be slow and require lots of storage space. Another classical solution to this problem is using a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Hopfield network, a type of neural network which can be trained with a set of patterns and then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used to produce patterns when presented with a part of one. However, if the patterns are of length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the neural network requires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neurons, and is then limited in how many patterns it can store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(usually less than half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745A4" w:rsidRDefault="000B419B" w:rsidP="00146BB8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Quantum computing allows a significant improvement over neural network techniques. Dan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Ventura and Tony Martinez, in a paper titled </w:t>
      </w:r>
      <w:r w:rsidR="00146BB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Quantum </w:t>
      </w:r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Associative Memory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, present two algorithms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that achieve associative memory that allow up to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m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sup>
        </m:sSup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patterns to be stored on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qubits, with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a training complexity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O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mn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and a recall complexity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rad>
          </m:e>
        </m:d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46BB8" w:rsidRDefault="000B419B" w:rsidP="00146BB8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lastRenderedPageBreak/>
        <w:t>In order to show how this algorithm m</w:t>
      </w:r>
      <w:r w:rsidR="00146BB8">
        <w:rPr>
          <w:rFonts w:ascii="Times New Roman" w:hAnsi="Times New Roman" w:cs="Times New Roman"/>
          <w:color w:val="000000"/>
          <w:sz w:val="24"/>
          <w:szCs w:val="24"/>
        </w:rPr>
        <w:t xml:space="preserve">ight actually be implemented on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 universal quantum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computer, each stage of Ventura’s and Martinez’s (V&amp;M) was achieved and simulated using only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common quantum gates. Unless noted, all parts of the algorithms are taken directly from their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paper.</w:t>
      </w:r>
    </w:p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Explanation of Algorithms</w:t>
      </w:r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Overview</w:t>
      </w:r>
    </w:p>
    <w:p w:rsidR="00146BB8" w:rsidRDefault="000B419B" w:rsidP="003745A4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Given a set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of patterns to be learned, each pattern is loaded one at a time onto the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qubits until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we have achieved an equal distribution of all the patterns. A slightly modified Grover’s algorithm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can then be used to retrieve a pattern based on a known portion of it.</w:t>
      </w:r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Learning Stage</w:t>
      </w:r>
    </w:p>
    <w:p w:rsidR="00146BB8" w:rsidRDefault="000B419B" w:rsidP="003745A4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For patterns of length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qubits are needed to store the pattern (called the storage qubits).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However, during the learning stage, three extra qubits are necess</w:t>
      </w:r>
      <w:r w:rsidR="003745A4">
        <w:rPr>
          <w:rFonts w:ascii="Times New Roman" w:hAnsi="Times New Roman" w:cs="Times New Roman"/>
          <w:color w:val="000000"/>
          <w:sz w:val="24"/>
          <w:szCs w:val="24"/>
        </w:rPr>
        <w:t>ary: one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as an intermediate qubit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which is always returned to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|0⟩</m:t>
        </m:r>
      </m:oMath>
      <w:r w:rsidR="003745A4" w:rsidRPr="003745A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(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), and two as control bits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). Note that this is a slight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modification of V&amp;M’s algorithm, which required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2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n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+ 2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qubits. This is because I used a Z-gate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with controls on every one of the storage bits for the sake of much shorter simulation times.</w:t>
      </w:r>
      <w:r w:rsidR="0013556D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the algorithm, we require two special gates:</w:t>
      </w:r>
    </w:p>
    <w:p w:rsidR="003745A4" w:rsidRPr="003745A4" w:rsidRDefault="003745A4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C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NOT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3745A4" w:rsidRDefault="003745A4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w:lastRenderedPageBreak/>
            <m:t>C</m:t>
          </m:r>
          <m:sSub>
            <m:sSubPr>
              <m:ctrl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</m:t>
                            </m:r>
                          </m:den>
                        </m:f>
                      </m:e>
                    </m:rad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rad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</m:t>
                            </m:r>
                          </m:den>
                        </m:f>
                      </m:e>
                    </m:rad>
                  </m:e>
                </m:mr>
              </m:m>
            </m:e>
          </m:d>
        </m:oMath>
      </m:oMathPara>
    </w:p>
    <w:p w:rsidR="003745A4" w:rsidRDefault="003745A4" w:rsidP="003745A4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C0NOT</m:t>
        </m:r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is simply a controlled-not gate that flips the second bit if the first is zero, instead of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one. It can be constructed by doing a NOT on the first qubit, a CNOT, and then another NOT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on the first.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>C</m:t>
        </m:r>
        <m:sSub>
          <m:sSubPr>
            <m:ctrlPr>
              <w:rPr>
                <w:rFonts w:ascii="Cambria Math" w:hAnsi="Cambria Math" w:cs="Times New Roman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allows us to slice the state with the control bit as a one into two states, one being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of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superposition, and the other being </w:t>
      </w:r>
      <m:oMath>
        <m:f>
          <m:fPr>
            <m:ctrlPr>
              <w:rPr>
                <w:rFonts w:ascii="Cambria Math" w:hAnsi="Cambria Math" w:cs="Times New Roman"/>
                <w:iCs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n</m:t>
            </m:r>
          </m:den>
        </m:f>
      </m:oMath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of the superposition.</w:t>
      </w:r>
      <w:r w:rsidR="0013556D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2"/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46BB8" w:rsidRDefault="00CB4DFA" w:rsidP="003745A4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B4DFA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60F346" wp14:editId="4661C89A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9245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DB" w:rsidRDefault="005659DB" w:rsidP="00CB4DFA">
                            <w:pPr>
                              <w:spacing w:after="2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E0B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Learning a single pattern on </w:t>
                            </w:r>
                            <w:r w:rsidRPr="005E0B62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5E0B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qubits: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C0NOT</m:t>
                              </m:r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gates with control 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 storage qubit if the corresponding bit in the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pattern is a 1.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C0NOT</m:t>
                              </m:r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gate with control 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with control 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onto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, where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p</m:t>
                              </m:r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is the number of patterns left including the pattern being learned.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Apply NOT gates to every qubit where the corresponding bit in the pattern is a 0.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controlled NOT gate with controls on every storage qubit to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g</m:t>
                              </m:r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CNOT gate with control 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g</m:t>
                              </m:r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659DB" w:rsidRPr="003745A4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Repeat step 5.</w:t>
                            </w:r>
                          </w:p>
                          <w:p w:rsidR="005659DB" w:rsidRPr="00CB4DFA" w:rsidRDefault="005659DB" w:rsidP="00CB4DF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240" w:line="240" w:lineRule="auto"/>
                              <w:contextualSpacing w:val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745A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Repeat step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60F3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pt;margin-top:41.75pt;width:466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">
                <v:textbox style="mso-fit-shape-to-text:t">
                  <w:txbxContent>
                    <w:p w:rsidR="005659DB" w:rsidRDefault="005659DB" w:rsidP="00CB4DFA">
                      <w:pPr>
                        <w:spacing w:after="240" w:line="24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E0B6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Learning a single pattern on </w:t>
                      </w:r>
                      <w:r w:rsidRPr="005E0B62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n </w:t>
                      </w:r>
                      <w:r w:rsidRPr="005E0B6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qubits: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C0NOT</m:t>
                        </m:r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gates with control 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 storage qubit if the corresponding bit in the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pattern is a 1.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C0NOT</m:t>
                        </m:r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gate with control 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with control 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onto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, where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p</m:t>
                        </m:r>
                      </m:oMath>
                      <w:r w:rsidRPr="003745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is the number of patterns left including the pattern being learned.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Apply NOT gates to every qubit where the corresponding bit in the pattern is a 0.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controlled NOT gate with controls on every storage qubit to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g</m:t>
                        </m:r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CNOT gate with control on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g</m:t>
                        </m:r>
                      </m:oMath>
                      <w:r w:rsidRPr="003745A4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5659DB" w:rsidRPr="003745A4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Repeat step 5.</w:t>
                      </w:r>
                    </w:p>
                    <w:p w:rsidR="005659DB" w:rsidRPr="00CB4DFA" w:rsidRDefault="005659DB" w:rsidP="00CB4DF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240" w:line="240" w:lineRule="auto"/>
                        <w:contextualSpacing w:val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3745A4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Repeat step 4.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Here are the steps of the algorithm for each pattern in </w:t>
      </w:r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P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B4DFA" w:rsidRDefault="00CB4DFA" w:rsidP="00CB4DFA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6BB8" w:rsidRDefault="0013556D" w:rsidP="00CB4DFA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F36F2" wp14:editId="525BCFFC">
                <wp:simplePos x="0" y="0"/>
                <wp:positionH relativeFrom="margin">
                  <wp:align>center</wp:align>
                </wp:positionH>
                <wp:positionV relativeFrom="paragraph">
                  <wp:posOffset>4424045</wp:posOffset>
                </wp:positionV>
                <wp:extent cx="3400425" cy="635"/>
                <wp:effectExtent l="0" t="0" r="9525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9DB" w:rsidRPr="00CB4DFA" w:rsidRDefault="005659DB" w:rsidP="00CB4D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</w:pP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 This example is for loading patterns with a length of 3. The pattern would come in loaded on the classical bits,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. The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auto"/>
                                  <w:sz w:val="20"/>
                                </w:rPr>
                                <m:t>0X</m:t>
                              </m:r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 gate represents a controlled NOT except that the control looks for a zero 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F36F2" id="_x0000_s1027" type="#_x0000_t202" style="position:absolute;left:0;text-align:left;margin-left:0;margin-top:348.35pt;width:267.75pt;height:.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" stroked="f">
                <v:textbox style="mso-fit-shape-to-text:t" inset="0,0,0,0">
                  <w:txbxContent>
                    <w:p w:rsidR="005659DB" w:rsidRPr="00CB4DFA" w:rsidRDefault="005659DB" w:rsidP="00CB4DF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</w:pP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 This example is for loading patterns with a length of 3. The pattern would come in loaded on the classical bits,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1</m:t>
                            </m:r>
                          </m:sub>
                        </m:sSub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2</m:t>
                            </m:r>
                          </m:sub>
                        </m:sSub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3</m:t>
                            </m:r>
                          </m:sub>
                        </m:sSub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. The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auto"/>
                            <w:sz w:val="20"/>
                          </w:rPr>
                          <m:t>0X</m:t>
                        </m:r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 gate represents a controlled NOT except that the control looks for a zero 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2</m:t>
                            </m:r>
                          </m:sub>
                        </m:sSub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04F4D06" wp14:editId="6D4AAE27">
            <wp:simplePos x="0" y="0"/>
            <wp:positionH relativeFrom="margin">
              <wp:align>center</wp:align>
            </wp:positionH>
            <wp:positionV relativeFrom="paragraph">
              <wp:posOffset>1726565</wp:posOffset>
            </wp:positionV>
            <wp:extent cx="3400425" cy="2647315"/>
            <wp:effectExtent l="0" t="0" r="952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We can repeat this algorithm for every pattern until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</m:t>
        </m:r>
      </m:oMath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has been “learned” by the quantum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computer. By the end of the algorithm, all three extra qubits,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sub>
        </m:sSub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, will be unentangled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from the rest of the system so we can safely discard them.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Note that is single pattern learning algorithm is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O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n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and as we must apply it for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m</m:t>
        </m:r>
      </m:oMath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patterns,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the entire learning algorithm is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O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(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mn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)</m:t>
        </m:r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Recall algorithm</w:t>
      </w:r>
    </w:p>
    <w:p w:rsidR="00146BB8" w:rsidRDefault="000B419B" w:rsidP="00CB4DFA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As previously stated, the recall algorithm uses a modified Grover search to find the correct learned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pattern. The first difference is that we do not prepare the system in any way by applying Hadamard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gates at the beginning, as we already have the superposition we want. The second is that at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beginning, since the Grover diffusion operator will also flip the phases of all the states representing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the patterns (instead of just the desired pattern), we need another operator that flips all the phases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of the patterns back. We call this operator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="00CB4DFA">
        <w:rPr>
          <w:rFonts w:ascii="Times New Roman" w:hAnsi="Times New Roman" w:cs="Times New Roman"/>
          <w:color w:val="000000"/>
          <w:sz w:val="24"/>
          <w:szCs w:val="24"/>
        </w:rPr>
        <w:t>. In terms of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its matrix, it can be represented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as an identity matrix where the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 1 is changed to a </w:t>
      </w:r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−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1 if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i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is the decimal representation of one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of the patterns. We can construct it with gates by going through every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lastRenderedPageBreak/>
        <w:t>pattern, applying a NOT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gate on the qubits that correspond to zeros in the pattern, applying a controlled Z with controls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on every qubit (except the one with the Z-gate, which can be any of them), and then re-applying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the same NOT gates. This method can be seen in the function </w:t>
      </w:r>
      <w:r w:rsidR="00CB4D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771BD" wp14:editId="3263262B">
                <wp:simplePos x="0" y="0"/>
                <wp:positionH relativeFrom="margin">
                  <wp:align>center</wp:align>
                </wp:positionH>
                <wp:positionV relativeFrom="paragraph">
                  <wp:posOffset>1715770</wp:posOffset>
                </wp:positionV>
                <wp:extent cx="2790825" cy="635"/>
                <wp:effectExtent l="0" t="0" r="9525" b="698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9DB" w:rsidRPr="00CB4DFA" w:rsidRDefault="005659DB" w:rsidP="00CB4DF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 This example represents one pattern for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auto"/>
                                      <w:sz w:val="20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CB4DFA"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</w:rPr>
                              <w:t xml:space="preserve"> . The pattern would be (1 0 1), so we need to apply the NOT gate to the second qubit because it is a zero.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771BD" id="Text Box 4" o:spid="_x0000_s1028" type="#_x0000_t202" style="position:absolute;left:0;text-align:left;margin-left:0;margin-top:135.1pt;width:219.75pt;height:.0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" stroked="f">
                <v:textbox style="mso-fit-shape-to-text:t" inset="0,0,0,0">
                  <w:txbxContent>
                    <w:p w:rsidR="005659DB" w:rsidRPr="00CB4DFA" w:rsidRDefault="005659DB" w:rsidP="00CB4DFA">
                      <w:pPr>
                        <w:pStyle w:val="Caption"/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4"/>
                        </w:rPr>
                      </w:pP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CB4DFA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 This example represents one pattern for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 w:val="20"/>
                              </w:rPr>
                              <m:t>P</m:t>
                            </m:r>
                          </m:sub>
                        </m:sSub>
                      </m:oMath>
                      <w:r w:rsidRPr="00CB4DFA">
                        <w:rPr>
                          <w:rFonts w:ascii="Times New Roman" w:hAnsi="Times New Roman" w:cs="Times New Roman"/>
                          <w:color w:val="auto"/>
                          <w:sz w:val="20"/>
                        </w:rPr>
                        <w:t xml:space="preserve"> . The pattern would be (1 0 1), so we need to apply the NOT gate to the second qubit because it is a zero.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B4DFA">
        <w:rPr>
          <w:noProof/>
        </w:rPr>
        <w:drawing>
          <wp:anchor distT="0" distB="0" distL="114300" distR="114300" simplePos="0" relativeHeight="251664384" behindDoc="0" locked="0" layoutInCell="1" allowOverlap="1" wp14:anchorId="2215DCAE" wp14:editId="3BBFD1A2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1666875" cy="95414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4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constr-patterns-phaser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in my code</w:t>
      </w:r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(Appendix A)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We will notate the normal Grover diffusion operator with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G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6BB8" w:rsidRDefault="0013556D" w:rsidP="005659DB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D6B7F0" wp14:editId="655B4428">
                <wp:simplePos x="0" y="0"/>
                <wp:positionH relativeFrom="margin">
                  <wp:align>center</wp:align>
                </wp:positionH>
                <wp:positionV relativeFrom="paragraph">
                  <wp:posOffset>3597275</wp:posOffset>
                </wp:positionV>
                <wp:extent cx="3343275" cy="635"/>
                <wp:effectExtent l="0" t="0" r="9525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59DB" w:rsidRPr="0054367A" w:rsidRDefault="005659DB" w:rsidP="0054367A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</w:pP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Figure </w: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fldChar w:fldCharType="begin"/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instrText xml:space="preserve"> SEQ Figure \* ARABIC </w:instrTex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fldChar w:fldCharType="separate"/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  <w:t>3</w: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fldChar w:fldCharType="end"/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This example would correspond to the partial sequence (0 1 ? ?). We apply a NOT gate to the first qubit because we know it is a zero, then a Z with controls on the known qubits with a target on one of the unknowns, and then re-apply the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6B7F0" id="Text Box 6" o:spid="_x0000_s1029" type="#_x0000_t202" style="position:absolute;left:0;text-align:left;margin-left:0;margin-top:283.25pt;width:263.25pt;height: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" stroked="f">
                <v:textbox style="mso-fit-shape-to-text:t" inset="0,0,0,0">
                  <w:txbxContent>
                    <w:p w:rsidR="005659DB" w:rsidRPr="0054367A" w:rsidRDefault="005659DB" w:rsidP="0054367A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0"/>
                        </w:rPr>
                      </w:pP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Figure </w:t>
                      </w: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fldChar w:fldCharType="begin"/>
                      </w: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instrText xml:space="preserve"> SEQ Figure \* ARABIC </w:instrText>
                      </w: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fldChar w:fldCharType="separate"/>
                      </w: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  <w:t>3</w:t>
                      </w:r>
                      <w:r w:rsidRPr="0054367A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fldChar w:fldCharType="end"/>
                      </w:r>
                      <w:r w:rsidRPr="0054367A">
                        <w:rPr>
                          <w:rFonts w:ascii="Times New Roman" w:hAnsi="Times New Roman" w:cs="Times New Roman"/>
                          <w:sz w:val="20"/>
                        </w:rPr>
                        <w:t xml:space="preserve"> This example would correspond to the partial sequence (0 1 ? ?). We apply a NOT gate to the first qubit because we know it is a zero, then a Z with controls on the known qubits with a target on one of the unknowns, and then re-apply the NOT.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AB9A6A" wp14:editId="644FB217">
            <wp:simplePos x="0" y="0"/>
            <wp:positionH relativeFrom="margin">
              <wp:align>center</wp:align>
            </wp:positionH>
            <wp:positionV relativeFrom="paragraph">
              <wp:posOffset>2360930</wp:posOffset>
            </wp:positionV>
            <wp:extent cx="1600200" cy="126141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61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We want the oracle for Grover’s algorithm to be a quantum circuit which flips the phase of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system if it is in the correct pattern. Thus, we can construct it simply by applying NOT gates to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all qubits that correspond to zeros in the part of the pattern we know, applying a controlled Z gate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with controls on all the qubits corresponding to bits we know onto one of the qubits corresponding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to the qubits we don’t know, and then applying the same NOT gates again. This method can be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seen in the function </w:t>
      </w:r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constr-search-phaser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in my code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(Appendix A)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. We will notate this oracle function with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s</m:t>
            </m:r>
          </m:sub>
        </m:sSub>
      </m:oMath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4367A" w:rsidRDefault="0054367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13556D" w:rsidRDefault="0013556D" w:rsidP="0013556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367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45F6BD" wp14:editId="5E17A59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1404620"/>
                <wp:effectExtent l="0" t="0" r="2857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DB" w:rsidRDefault="005659DB" w:rsidP="0054367A">
                            <w:p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E0B6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Recalling pattern given partial sequence</w:t>
                            </w:r>
                          </w:p>
                          <w:p w:rsidR="005659DB" w:rsidRPr="0054367A" w:rsidRDefault="005659DB" w:rsidP="005436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PG</m:t>
                                  </m:r>
                                </m:sub>
                              </m:sSub>
                            </m:oMath>
                            <w:r w:rsidRPr="0054367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to the qubits.</w:t>
                            </w:r>
                          </w:p>
                          <w:p w:rsidR="005659DB" w:rsidRPr="0054367A" w:rsidRDefault="005659DB" w:rsidP="005436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Repeat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T</m:t>
                              </m:r>
                            </m:oMath>
                            <w:r w:rsidRPr="0054367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times:</w:t>
                            </w:r>
                          </w:p>
                          <w:p w:rsidR="005659DB" w:rsidRPr="0054367A" w:rsidRDefault="005659DB" w:rsidP="0054367A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4"/>
                                  <w:szCs w:val="24"/>
                                </w:rPr>
                                <m:t>G</m:t>
                              </m:r>
                            </m:oMath>
                            <w:r w:rsidRPr="0054367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to the qubits.</w:t>
                            </w:r>
                          </w:p>
                          <w:p w:rsidR="005659DB" w:rsidRPr="0054367A" w:rsidRDefault="005659DB" w:rsidP="005436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48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54367A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Measure register.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45F6BD" id="_x0000_s1030" type="#_x0000_t202" style="position:absolute;margin-left:414.55pt;margin-top:2.1pt;width:465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">
                <v:textbox style="mso-fit-shape-to-text:t">
                  <w:txbxContent>
                    <w:p w:rsidR="005659DB" w:rsidRDefault="005659DB" w:rsidP="0054367A">
                      <w:pPr>
                        <w:spacing w:after="0" w:line="48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E0B62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Recalling pattern given partial sequence</w:t>
                      </w:r>
                    </w:p>
                    <w:p w:rsidR="005659DB" w:rsidRPr="0054367A" w:rsidRDefault="005659DB" w:rsidP="005436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PG</m:t>
                            </m:r>
                          </m:sub>
                        </m:sSub>
                      </m:oMath>
                      <w:r w:rsidRPr="0054367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to the qubits.</w:t>
                      </w:r>
                    </w:p>
                    <w:p w:rsidR="005659DB" w:rsidRPr="0054367A" w:rsidRDefault="005659DB" w:rsidP="005436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Repeat </w:t>
                      </w:r>
                      <m:oMath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T</m:t>
                        </m:r>
                      </m:oMath>
                      <w:r w:rsidRPr="0054367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times:</w:t>
                      </w:r>
                    </w:p>
                    <w:p w:rsidR="005659DB" w:rsidRPr="0054367A" w:rsidRDefault="005659DB" w:rsidP="0054367A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Apply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G</m:t>
                        </m:r>
                      </m:oMath>
                      <w:r w:rsidRPr="0054367A">
                        <w:rPr>
                          <w:rFonts w:ascii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to the qubits.</w:t>
                      </w:r>
                    </w:p>
                    <w:p w:rsidR="005659DB" w:rsidRPr="0054367A" w:rsidRDefault="005659DB" w:rsidP="005436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480" w:lineRule="auto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54367A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Measure register.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Where</w:t>
      </w:r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arctan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⁡(</m:t>
              </m:r>
              <m:f>
                <m:f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arccos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(1-2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Cs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color w:val="00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and</w:t>
      </w:r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k=4a-ab+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l=-ab+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2a(N+p-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2(p-2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</m:oMath>
      </m:oMathPara>
    </w:p>
    <w:p w:rsidR="0054367A" w:rsidRDefault="0054367A" w:rsidP="00146BB8">
      <w:pPr>
        <w:spacing w:after="0" w:line="480" w:lineRule="auto"/>
        <w:rPr>
          <w:rFonts w:ascii="Times New Roman" w:hAnsi="Times New Roman" w:cs="Times New Roman"/>
          <w:iCs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Cs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4(p+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N</m:t>
              </m:r>
            </m:den>
          </m:f>
        </m:oMath>
      </m:oMathPara>
    </w:p>
    <w:p w:rsidR="0054367A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and where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p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is the number of patterns,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is the number of marked states (states involving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unknown qubits that the controlled Z gates in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P</m:t>
            </m:r>
          </m:sub>
        </m:sSub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did not act on, or, in the matrix representation,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all the states corresponding to the </w:t>
      </w:r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−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1s in the matrix) that do not correspond to learned patterns,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all the marked states that do correspond to learned states. In my code, I assumed that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there</w:t>
      </w:r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was only one learned state that the recall should return, so I assumed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1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is 1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is equal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u</m:t>
            </m:r>
          </m:sup>
        </m:sSup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1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u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is the number of unknowns in the partial sequence.</w:t>
      </w:r>
      <w:r w:rsidR="0013556D">
        <w:rPr>
          <w:rStyle w:val="FootnoteReference"/>
          <w:rFonts w:ascii="Times New Roman" w:hAnsi="Times New Roman" w:cs="Times New Roman"/>
          <w:color w:val="000000"/>
          <w:sz w:val="24"/>
          <w:szCs w:val="24"/>
        </w:rPr>
        <w:footnoteReference w:id="3"/>
      </w:r>
    </w:p>
    <w:p w:rsidR="00146BB8" w:rsidRDefault="000B419B" w:rsidP="0054367A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Though I have no understanding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V&amp;M assert that the second algorithm is still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color w:val="000000"/>
                    <w:sz w:val="24"/>
                    <w:szCs w:val="24"/>
                  </w:rPr>
                  <m:t>n</m:t>
                </m:r>
              </m:e>
            </m:rad>
          </m:e>
        </m:d>
      </m:oMath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and the same as Grover’s algorithm. This makes sense in that though it was modified slightly,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algorithm remains essentially the same.</w:t>
      </w:r>
    </w:p>
    <w:p w:rsidR="00146BB8" w:rsidRDefault="000B419B" w:rsidP="00146BB8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Usage of Code</w:t>
      </w:r>
    </w:p>
    <w:p w:rsidR="00146BB8" w:rsidRDefault="005659DB" w:rsidP="005659DB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code that I wrote to implement these algorithms has been included in Appendix A. It is written in Scheme and uses quetzal.rkt, a quantum computer simulator also written Scheme (Bernoudy, 2015).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The learning algorithm is called </w:t>
      </w:r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learn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and the recall algorithm is called </w:t>
      </w:r>
      <w:r w:rsidR="000B419B"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Grover-part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You can use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419B" w:rsidRPr="005E0B62">
        <w:rPr>
          <w:rFonts w:ascii="Times New Roman" w:hAnsi="Times New Roman" w:cs="Times New Roman"/>
          <w:color w:val="000000"/>
          <w:sz w:val="24"/>
          <w:szCs w:val="24"/>
        </w:rPr>
        <w:t>them like so:</w:t>
      </w:r>
    </w:p>
    <w:p w:rsidR="0054367A" w:rsidRPr="0054367A" w:rsidRDefault="0054367A" w:rsidP="0054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’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4367A" w:rsidRPr="0054367A" w:rsidRDefault="0054367A" w:rsidP="0054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learn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4367A" w:rsidRPr="0054367A" w:rsidRDefault="0054367A" w:rsidP="0054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Grover-part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’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Cs/>
          <w:color w:val="008C00"/>
          <w:sz w:val="20"/>
          <w:szCs w:val="20"/>
        </w:rPr>
        <w:t>0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?)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4367A" w:rsidRPr="0054367A" w:rsidRDefault="0054367A" w:rsidP="005436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5436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4367A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measure-register</w:t>
      </w:r>
      <w:r w:rsidRPr="0054367A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4367A" w:rsidRDefault="0054367A" w:rsidP="00135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E6"/>
          <w:sz w:val="20"/>
          <w:szCs w:val="20"/>
        </w:rPr>
      </w:pPr>
      <w:r w:rsidRPr="0054367A">
        <w:rPr>
          <w:rFonts w:ascii="Courier New" w:eastAsia="Times New Roman" w:hAnsi="Courier New" w:cs="Courier New"/>
          <w:color w:val="0000E6"/>
          <w:sz w:val="20"/>
          <w:szCs w:val="20"/>
        </w:rPr>
        <w:t>The most likely result is |0110&gt; with a pr</w:t>
      </w:r>
      <w:r w:rsidR="0013556D">
        <w:rPr>
          <w:rFonts w:ascii="Courier New" w:eastAsia="Times New Roman" w:hAnsi="Courier New" w:cs="Courier New"/>
          <w:color w:val="0000E6"/>
          <w:sz w:val="20"/>
          <w:szCs w:val="20"/>
        </w:rPr>
        <w:t>obability of 0.8437500000000002</w:t>
      </w:r>
    </w:p>
    <w:p w:rsidR="0013556D" w:rsidRPr="0013556D" w:rsidRDefault="0013556D" w:rsidP="00135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6BB8" w:rsidRDefault="000B419B" w:rsidP="00146BB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Discussion and Conclusion</w:t>
      </w:r>
    </w:p>
    <w:p w:rsidR="00146BB8" w:rsidRDefault="000B419B" w:rsidP="005659DB">
      <w:pPr>
        <w:spacing w:after="0" w:line="48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>Though in general I was able to successfully implement most parts of the algorithms outlined by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V&amp;M, there was one notable issue that I had: The calculation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often gave me the wrong value.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As a result, the code would often apply the oracle and Grover diffusion operator too many times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and thus the final superposition was not likely to return the correct value. For example, when 6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patterns of length 4 are learned, and a partial sequence with two unknowns is used to recall, V&amp;M’s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gives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3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. However, repeating the Grover step results in a final superposition with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≈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26%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chance of returning the wrong pattern, and only a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≈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9%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chance of retrieving the correct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pattern. If we set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=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0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however, the final system state has a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≈</m:t>
        </m:r>
        <m:r>
          <w:rPr>
            <w:rFonts w:ascii="Cambria Math" w:hAnsi="Cambria Math" w:cs="Times New Roman"/>
            <w:color w:val="000000"/>
            <w:sz w:val="24"/>
            <w:szCs w:val="24"/>
          </w:rPr>
          <w:lastRenderedPageBreak/>
          <m:t>84%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chance of returning the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correct pattern. While this may be due to a mistake in my code or in my implementation of it,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I have always been able to achi</w:t>
      </w:r>
      <w:bookmarkStart w:id="0" w:name="_GoBack"/>
      <w:bookmarkEnd w:id="0"/>
      <w:r w:rsidRPr="005E0B62">
        <w:rPr>
          <w:rFonts w:ascii="Times New Roman" w:hAnsi="Times New Roman" w:cs="Times New Roman"/>
          <w:color w:val="000000"/>
          <w:sz w:val="24"/>
          <w:szCs w:val="24"/>
        </w:rPr>
        <w:t>eve a high rate of getting back the correct pattern using different</w:t>
      </w:r>
      <w:r w:rsidR="005E0B62"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values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, which suggests there is an issue with my (or V&amp;M’s) calculation of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T</m:t>
        </m:r>
      </m:oMath>
      <w:r w:rsidRPr="005E0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3556D" w:rsidRDefault="0013556D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5659DB" w:rsidRDefault="005659DB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Appendix A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#lang racket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require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require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racket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vector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require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2htdp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batch-io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define-namespace-anchor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namespace-anchor-&gt;namespace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require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00E6"/>
          <w:sz w:val="20"/>
          <w:szCs w:val="20"/>
        </w:rPr>
        <w:t>"quetzal.rkt"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note that quetzal.rkt must be present in current directory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;-----------------Start qassoc.rkt--------------------;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S-con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sqrt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sqrt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sqrt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sqrt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learn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letrec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n qubits for storage, 1 intermediate qubit, 2 control qubits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C0NOT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C0NOT is the same as CNOT surrounded by nots on the control qubit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CNOT-gate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big-control-X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matrix-stack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identity-matrix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matrix-row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identity-matrix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matrix-row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identity-matrix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initialize-register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Initialize all qubits to |0&gt;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[pattern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p-index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b-index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=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b-index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C0NOT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flip the corresponding qubit if the bit in the pattern is a 1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C0NOT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flip the c1 control qubit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S-con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p-index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the "save" gate to control qubits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b-index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=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b-index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not gates on all qubits whose corresponding bit is 0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void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not gate with controls on all storage qubits on intermediate bit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CNOT-gate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CNOT with control on intermediate qubit, target on c1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reverse the controlled not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>b-index 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reverse all the not gates to the storage qubits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=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b-index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b-index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C0NOT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the algorithm will leave all states with the c2 bit as |1&gt;, so not all these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remove-unentangled-qubit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We can now ignore the last three qubits as they are not entangled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remove-unentangled-qubit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remove-unentangled-qubit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remove-unentangled-qubit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removes the last qubit from the system (assumes it is unentangled)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new-reg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submatrix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matrix-num-cols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set-register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new-reg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new-reg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constr-big-control-Z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diagonal-matrix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=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gets all the qubits which we know should be flipped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eq?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cdr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cdr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constr-search-phaser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letrec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find-unknown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get an unknown to apply a controlled Z gate to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eq?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?)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find-unknown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cdr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known-bits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filter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not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eq?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list-ref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 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?)))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values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big-control-Z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constr-big-control-Z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known-bits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applies an X gate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to-Z-gate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applies the Z gate to the two possible states of the unknown qubit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append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known-bits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first a Z on the unknown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to-not-gate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flip the unknown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append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known-bits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another Z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to-not-gate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flip it back to preserve the state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eval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matrix*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append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map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first apply X to all the qubits that should be flipped (so that if we have the right pattern, all qubits are 1)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to-Z-gate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find-unknown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controlled Z gate on on of the unknowns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map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reverse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the same Xs in reverse order to preserve state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constr-patterns-phaser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letrec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big-control-Z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constr-big-control-Z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applies an X gate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G-nqubit-constructor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Pauli-X-gate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constr-helper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pats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null?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identity-matrix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append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map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map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to-not-gate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get-not-qubits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constr-helper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cdr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)))]))])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eval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matrix*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constr-helper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make-Hadamard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[constant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exact-&gt;inexact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log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log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i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constant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matrix-dot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bits-&gt;row-matrix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bits-&gt;row-matrix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))))))))))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calc-T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r0 r1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p: total patterns, r0: # of states that don't correspond to patterns, r1: # that do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letrec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r0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r0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r0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r0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exact-round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7D0045"/>
          <w:sz w:val="20"/>
          <w:szCs w:val="20"/>
        </w:rPr>
        <w:t>pi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atan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sqrt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r0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r0 r1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acos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/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*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+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r1 r0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)))))))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define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Grover-part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letrec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[qubits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all-qubits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build-list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qubits values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full-Hadamard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make-Hadamard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Hadamard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reg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all-qubits full-Hadamard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search-phase-flip-gates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constr-search-phaser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patterns-phase-flip-gates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constr-patterns-phaser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7D0045"/>
          <w:sz w:val="20"/>
          <w:szCs w:val="20"/>
        </w:rPr>
        <w:t>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calc-T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length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-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expt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2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count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lambda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x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eq?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5659DB">
        <w:rPr>
          <w:rFonts w:ascii="Courier New" w:eastAsia="Times New Roman" w:hAnsi="Courier New" w:cs="Courier New"/>
          <w:color w:val="800080"/>
          <w:sz w:val="20"/>
          <w:szCs w:val="20"/>
        </w:rPr>
        <w:t>'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?))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tau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Assume that there is only one match in the learned patterns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[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big-control-Z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constr-big-control-Z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)])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all-qubits search-phase-flip-gates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the phase flip for the one we're searching for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reverse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all-qubits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One Grover diffusion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all-qubits patterns-phase-flip-gates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gate that flips the phase of all patterns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reverse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all-qubits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 second Grover diffusion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for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[i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7D0045"/>
          <w:sz w:val="20"/>
          <w:szCs w:val="20"/>
        </w:rPr>
        <w:t>T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])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We apply the search phase flipper and the Gover diffusion T times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all-qubits search-phase-flip-gates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the phase flip for the one we're searching for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apply-gate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Hadamard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5659DB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reverse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all-qubits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big-control-Z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</w:t>
      </w: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59DB">
        <w:rPr>
          <w:rFonts w:ascii="Courier New" w:eastAsia="Times New Roman" w:hAnsi="Courier New" w:cs="Courier New"/>
          <w:color w:val="696969"/>
          <w:sz w:val="20"/>
          <w:szCs w:val="20"/>
        </w:rPr>
        <w:t>; Apply a Grover diffusion</w:t>
      </w:r>
    </w:p>
    <w:p w:rsidR="005659DB" w:rsidRPr="005659DB" w:rsidRDefault="005659DB" w:rsidP="005659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59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659DB">
        <w:rPr>
          <w:rFonts w:ascii="Courier New" w:eastAsia="Times New Roman" w:hAnsi="Courier New" w:cs="Courier New"/>
          <w:color w:val="808030"/>
          <w:sz w:val="20"/>
          <w:szCs w:val="20"/>
        </w:rPr>
        <w:t>)))</w:t>
      </w:r>
    </w:p>
    <w:p w:rsidR="005659DB" w:rsidRDefault="005659D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146BB8" w:rsidRDefault="000B419B" w:rsidP="0013556D">
      <w:pPr>
        <w:spacing w:after="0" w:line="48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References</w:t>
      </w:r>
    </w:p>
    <w:p w:rsidR="005659DB" w:rsidRDefault="005659DB" w:rsidP="005659DB">
      <w:pPr>
        <w:spacing w:after="24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5659DB">
        <w:rPr>
          <w:rFonts w:ascii="Times New Roman" w:hAnsi="Times New Roman" w:cs="Times New Roman"/>
          <w:color w:val="000000"/>
          <w:sz w:val="24"/>
          <w:szCs w:val="24"/>
        </w:rPr>
        <w:t xml:space="preserve">Bernoudy, W. (2015, October 16). Quetzal. Retrieved January 31, 2016, from </w:t>
      </w:r>
      <w:r w:rsidRPr="00310D1C">
        <w:rPr>
          <w:rFonts w:ascii="Times New Roman" w:hAnsi="Times New Roman" w:cs="Times New Roman"/>
          <w:color w:val="000000"/>
          <w:sz w:val="24"/>
          <w:szCs w:val="24"/>
        </w:rPr>
        <w:t>https://github.com/rhyzomatic/quetzal</w:t>
      </w:r>
    </w:p>
    <w:p w:rsidR="005659DB" w:rsidRPr="005E0B62" w:rsidRDefault="000B419B" w:rsidP="005659DB">
      <w:pPr>
        <w:spacing w:after="240" w:line="24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5E0B62">
        <w:rPr>
          <w:rFonts w:ascii="Times New Roman" w:hAnsi="Times New Roman" w:cs="Times New Roman"/>
          <w:color w:val="000000"/>
          <w:sz w:val="24"/>
          <w:szCs w:val="24"/>
        </w:rPr>
        <w:t xml:space="preserve">Ventura, D., &amp; Martinez, T. (2000). Quantum associative memory. </w:t>
      </w:r>
      <w:r w:rsidRPr="005E0B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Information Sciences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355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0B62">
        <w:rPr>
          <w:rFonts w:ascii="Times New Roman" w:hAnsi="Times New Roman" w:cs="Times New Roman"/>
          <w:color w:val="000000"/>
          <w:sz w:val="24"/>
          <w:szCs w:val="24"/>
        </w:rPr>
        <w:t>124(1), 273-296.</w:t>
      </w:r>
    </w:p>
    <w:sectPr w:rsidR="005659DB" w:rsidRPr="005E0B6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2E7" w:rsidRDefault="00E212E7" w:rsidP="0013556D">
      <w:pPr>
        <w:spacing w:after="0" w:line="240" w:lineRule="auto"/>
      </w:pPr>
      <w:r>
        <w:separator/>
      </w:r>
    </w:p>
  </w:endnote>
  <w:endnote w:type="continuationSeparator" w:id="0">
    <w:p w:rsidR="00E212E7" w:rsidRDefault="00E212E7" w:rsidP="0013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2E7" w:rsidRDefault="00E212E7" w:rsidP="0013556D">
      <w:pPr>
        <w:spacing w:after="0" w:line="240" w:lineRule="auto"/>
      </w:pPr>
      <w:r>
        <w:separator/>
      </w:r>
    </w:p>
  </w:footnote>
  <w:footnote w:type="continuationSeparator" w:id="0">
    <w:p w:rsidR="00E212E7" w:rsidRDefault="00E212E7" w:rsidP="0013556D">
      <w:pPr>
        <w:spacing w:after="0" w:line="240" w:lineRule="auto"/>
      </w:pPr>
      <w:r>
        <w:continuationSeparator/>
      </w:r>
    </w:p>
  </w:footnote>
  <w:footnote w:id="1">
    <w:p w:rsidR="005659DB" w:rsidRDefault="005659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3556D">
        <w:rPr>
          <w:rFonts w:ascii="Times New Roman" w:hAnsi="Times New Roman" w:cs="Times New Roman"/>
          <w:color w:val="000000"/>
        </w:rPr>
        <w:t>Any single qubit gate U with an arbitrary number of controls can be achieved by using a series of CNOT gates and twice the qubits.</w:t>
      </w:r>
    </w:p>
  </w:footnote>
  <w:footnote w:id="2">
    <w:p w:rsidR="005659DB" w:rsidRPr="0013556D" w:rsidRDefault="005659DB">
      <w:pPr>
        <w:pStyle w:val="FootnoteText"/>
        <w:rPr>
          <w:rFonts w:ascii="Times New Roman" w:hAnsi="Times New Roman" w:cs="Times New Roman"/>
        </w:rPr>
      </w:pPr>
      <w:r w:rsidRPr="0013556D">
        <w:rPr>
          <w:rStyle w:val="FootnoteReference"/>
          <w:rFonts w:ascii="Times New Roman" w:hAnsi="Times New Roman" w:cs="Times New Roman"/>
        </w:rPr>
        <w:footnoteRef/>
      </w:r>
      <w:r w:rsidRPr="0013556D">
        <w:rPr>
          <w:rFonts w:ascii="Times New Roman" w:hAnsi="Times New Roman" w:cs="Times New Roman"/>
        </w:rPr>
        <w:t xml:space="preserve"> A better and more in depth explanation of how this gate works can be found in V&amp;M’s paper.</w:t>
      </w:r>
    </w:p>
  </w:footnote>
  <w:footnote w:id="3">
    <w:p w:rsidR="005659DB" w:rsidRPr="0013556D" w:rsidRDefault="005659DB" w:rsidP="0013556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3556D">
        <w:rPr>
          <w:rStyle w:val="FootnoteReference"/>
          <w:rFonts w:ascii="Times New Roman" w:hAnsi="Times New Roman" w:cs="Times New Roman"/>
        </w:rPr>
        <w:footnoteRef/>
      </w:r>
      <w:r w:rsidRPr="0013556D">
        <w:rPr>
          <w:rFonts w:ascii="Times New Roman" w:hAnsi="Times New Roman" w:cs="Times New Roman"/>
        </w:rPr>
        <w:t xml:space="preserve"> </w:t>
      </w:r>
      <w:r w:rsidRPr="0013556D">
        <w:rPr>
          <w:rFonts w:ascii="Times New Roman" w:hAnsi="Times New Roman" w:cs="Times New Roman"/>
          <w:color w:val="000000"/>
          <w:sz w:val="20"/>
          <w:szCs w:val="20"/>
        </w:rPr>
        <w:t>If you play around with a few more examples, you might notice that the code will not always produce the correctly matched string. This is covered in the conclusion.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8035804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14E4" w:rsidRPr="000014E4" w:rsidRDefault="000014E4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014E4">
          <w:rPr>
            <w:rFonts w:ascii="Times New Roman" w:hAnsi="Times New Roman" w:cs="Times New Roman"/>
            <w:sz w:val="24"/>
            <w:szCs w:val="24"/>
          </w:rPr>
          <w:t xml:space="preserve">Bernoudy </w:t>
        </w:r>
        <w:r w:rsidRPr="000014E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014E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014E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014E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014E4" w:rsidRPr="000014E4" w:rsidRDefault="000014E4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F3DAC"/>
    <w:multiLevelType w:val="hybridMultilevel"/>
    <w:tmpl w:val="829C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5DF0"/>
    <w:multiLevelType w:val="hybridMultilevel"/>
    <w:tmpl w:val="657C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63782"/>
    <w:multiLevelType w:val="hybridMultilevel"/>
    <w:tmpl w:val="6F5A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343E1"/>
    <w:multiLevelType w:val="hybridMultilevel"/>
    <w:tmpl w:val="2F0E8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C05CE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19B"/>
    <w:rsid w:val="000014E4"/>
    <w:rsid w:val="000B419B"/>
    <w:rsid w:val="0013556D"/>
    <w:rsid w:val="00146BB8"/>
    <w:rsid w:val="00310D1C"/>
    <w:rsid w:val="003745A4"/>
    <w:rsid w:val="0054367A"/>
    <w:rsid w:val="005659DB"/>
    <w:rsid w:val="00575EC5"/>
    <w:rsid w:val="005E0B62"/>
    <w:rsid w:val="00AE2779"/>
    <w:rsid w:val="00C669D0"/>
    <w:rsid w:val="00CB4DFA"/>
    <w:rsid w:val="00E212E7"/>
    <w:rsid w:val="00E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54B23-515F-4052-95B2-5AC1454D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5EC5"/>
    <w:rPr>
      <w:color w:val="808080"/>
    </w:rPr>
  </w:style>
  <w:style w:type="paragraph" w:styleId="ListParagraph">
    <w:name w:val="List Paragraph"/>
    <w:basedOn w:val="Normal"/>
    <w:uiPriority w:val="34"/>
    <w:qFormat/>
    <w:rsid w:val="003745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4D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67A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56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659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4E4"/>
  </w:style>
  <w:style w:type="paragraph" w:styleId="Footer">
    <w:name w:val="footer"/>
    <w:basedOn w:val="Normal"/>
    <w:link w:val="FooterChar"/>
    <w:uiPriority w:val="99"/>
    <w:unhideWhenUsed/>
    <w:rsid w:val="00001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4A"/>
    <w:rsid w:val="00C0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4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2254A-D584-4AC7-9442-34EC094D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2496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Bernoudy</dc:creator>
  <cp:keywords/>
  <dc:description/>
  <cp:lastModifiedBy>William Bernoudy</cp:lastModifiedBy>
  <cp:revision>2</cp:revision>
  <dcterms:created xsi:type="dcterms:W3CDTF">2016-01-31T14:51:00Z</dcterms:created>
  <dcterms:modified xsi:type="dcterms:W3CDTF">2016-01-31T22:46:00Z</dcterms:modified>
</cp:coreProperties>
</file>