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Додаток</w:t>
      </w:r>
      <w:r>
        <w:rPr>
          <w:rFonts w:ascii="Times New Roman" w:hAnsi="Times New Roman"/>
          <w:i/>
          <w:iCs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освіти</w:t>
      </w:r>
      <w:r>
        <w:rPr>
          <w:rFonts w:ascii="Times New Roman" w:hAnsi="Times New Roman"/>
          <w:sz w:val="28"/>
          <w:szCs w:val="28"/>
        </w:rPr>
        <w:t xml:space="preserve"> і науки України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інформатики та обчислювальної техніки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інформатики та програмної інженерії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 лабораторної роботи № 1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 дисципліни «Алгоритми та структури даних-1.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Основи алгоритмізації»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«Дослідження лінійних алгоритмів»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uk-UA"/>
        </w:rPr>
        <w:t>12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>
        <w:rPr>
          <w:rFonts w:ascii="Times New Roman" w:hAnsi="Times New Roman"/>
          <w:sz w:val="28"/>
          <w:szCs w:val="28"/>
        </w:rPr>
        <w:t xml:space="preserve"> 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ка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       ІП-15 Коваленко Марія Олександрівна         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</w:rPr>
        <w:t xml:space="preserve">(шифр, прізвище, ім'я, по батькові)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>
        <w:rPr>
          <w:rFonts w:ascii="Times New Roman" w:hAnsi="Times New Roman"/>
          <w:sz w:val="28"/>
          <w:szCs w:val="28"/>
        </w:rPr>
        <w:t xml:space="preserve"> ________________________________________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 прізвище, ім'я, по батькові)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Лабораторна робота 1 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Дослідження лінійних алгоритмів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/>
          <w:sz w:val="28"/>
          <w:szCs w:val="28"/>
          <w:lang w:val="uk-UA"/>
        </w:rP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Індивідуальне завдання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12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Завдання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12. Змішано v1 літрів води температури t1 з v2 літрами води температури t2. Знайти об’єм і температуру суміші.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Постановка задачі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Задати змінні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t1, v1, t2, v2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для позначення початкових даних 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v, t,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для позначення кінцевих даних.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Обчислити значення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v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t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за формулами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v=v1+v2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t=(v1*t1+v2*t2)/v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Результатом розв’язку є виведення двох змінних, значення яких є розв’язками задачі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Побудова математичної моделі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 xml:space="preserve">Складемо таблицю імен змінних. 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047"/>
        <w:gridCol w:w="2252"/>
        <w:gridCol w:w="899"/>
        <w:gridCol w:w="2439"/>
      </w:tblGrid>
      <w:tr>
        <w:trPr/>
        <w:tc>
          <w:tcPr>
            <w:tcW w:w="4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>
        <w:trPr/>
        <w:tc>
          <w:tcPr>
            <w:tcW w:w="4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 першої частини суміші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Segoe UI" w:cs="Tahoma" w:ascii="Times New Roman" w:hAnsi="Times New Roman"/>
                <w:color w:val="000000"/>
                <w:sz w:val="28"/>
                <w:szCs w:val="28"/>
                <w:lang w:val="en-US" w:eastAsia="zh-CN" w:bidi="hi-IN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>
        <w:trPr/>
        <w:tc>
          <w:tcPr>
            <w:tcW w:w="4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 другої частини суміші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eastAsia="Segoe UI" w:cs="Tahoma" w:ascii="Times New Roman" w:hAnsi="Times New Roman"/>
                <w:color w:val="000000"/>
                <w:sz w:val="28"/>
                <w:szCs w:val="28"/>
                <w:lang w:val="en-US" w:eastAsia="zh-CN" w:bidi="hi-IN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>
        <w:trPr/>
        <w:tc>
          <w:tcPr>
            <w:tcW w:w="4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Температура отриманої суміші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 w:eastAsia="Segoe UI" w:cs="Tahoma"/>
                <w:color w:val="000000"/>
                <w:sz w:val="28"/>
                <w:szCs w:val="28"/>
                <w:lang w:val="en-US" w:eastAsia="zh-CN" w:bidi="hi-IN"/>
              </w:rPr>
            </w:pPr>
            <w:r>
              <w:rPr>
                <w:rFonts w:eastAsia="Segoe UI" w:cs="Tahoma" w:ascii="Times New Roman" w:hAnsi="Times New Roman"/>
                <w:color w:val="000000"/>
                <w:sz w:val="28"/>
                <w:szCs w:val="28"/>
                <w:lang w:val="en-US" w:eastAsia="zh-CN" w:bidi="hi-IN"/>
              </w:rPr>
              <w:t>t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Вихідні дані</w:t>
            </w:r>
          </w:p>
        </w:tc>
      </w:tr>
      <w:tr>
        <w:trPr/>
        <w:tc>
          <w:tcPr>
            <w:tcW w:w="4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Об’єм першої частини суміші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v1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>
        <w:trPr/>
        <w:tc>
          <w:tcPr>
            <w:tcW w:w="4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Об’єм другої частини суміші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v2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Початкові дані</w:t>
            </w:r>
          </w:p>
        </w:tc>
      </w:tr>
      <w:tr>
        <w:trPr/>
        <w:tc>
          <w:tcPr>
            <w:tcW w:w="40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Об’єм отриманої суміші</w:t>
            </w:r>
          </w:p>
        </w:tc>
        <w:tc>
          <w:tcPr>
            <w:tcW w:w="225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24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Вихідні дані, проміжні дані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v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обчислюємо за формулою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v=v1+v2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 o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бчислюємо за формулою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t=(v1*t1+v2*t2)/v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uk-UA"/>
        </w:rPr>
        <w:t>Розв’язання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Програмні специфікації запишемо у псевдокоді та графічній формі у вигляді блок-схеми.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Крок 1. Визначимо основні дії;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Крок 2. Деталізуємо дію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знаходження об’єму суміші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Крок 3. Деталізуємо дію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знаходження температури суміші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Псевдокод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1134" w:top="1969" w:footer="0" w:bottom="1134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Крок 1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початок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введення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v1, v2, t1, t2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 xml:space="preserve">обчислення значення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v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u w:val="single"/>
        </w:rPr>
        <w:t>обчислення значення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t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кінець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Крок 2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початок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введення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v1, v2, t1, t2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v=v1+v2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обчислення значення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t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кінець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i/>
          <w:i/>
          <w:iCs/>
          <w:color w:val="000000"/>
          <w:sz w:val="28"/>
          <w:szCs w:val="28"/>
        </w:rPr>
      </w:pP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Крок 3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початок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введення 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v1, v2, t1, t2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u w:val="single"/>
          <w:lang w:val="en-US"/>
        </w:rPr>
        <w:t>v=v1+v2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single"/>
          <w:lang w:val="en-US"/>
        </w:rPr>
        <w:t>t=(v1*t1+v2*t2)/v</w:t>
      </w:r>
    </w:p>
    <w:p>
      <w:pPr>
        <w:pStyle w:val="Normal"/>
        <w:bidi w:val="0"/>
        <w:spacing w:lineRule="auto" w:line="360"/>
        <w:ind w:left="0" w:right="0" w:firstLine="851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/>
        </w:rPr>
        <w:t>кінець</w:t>
      </w:r>
    </w:p>
    <w:p>
      <w:pPr>
        <w:sectPr>
          <w:type w:val="continuous"/>
          <w:pgSz w:w="11906" w:h="16838"/>
          <w:pgMar w:left="1134" w:right="1134" w:gutter="0" w:header="1134" w:top="1969" w:footer="0" w:bottom="1134"/>
          <w:cols w:num="3" w:space="288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/>
          <w:i/>
          <w:iCs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/>
          <w:iCs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>Блок-схеми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137160</wp:posOffset>
            </wp:positionV>
            <wp:extent cx="1835150" cy="34353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2084070</wp:posOffset>
            </wp:positionH>
            <wp:positionV relativeFrom="paragraph">
              <wp:posOffset>154940</wp:posOffset>
            </wp:positionV>
            <wp:extent cx="1732915" cy="3417570"/>
            <wp:effectExtent l="0" t="0" r="0" b="0"/>
            <wp:wrapNone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4066540</wp:posOffset>
            </wp:positionH>
            <wp:positionV relativeFrom="paragraph">
              <wp:posOffset>160020</wp:posOffset>
            </wp:positionV>
            <wp:extent cx="1761490" cy="3394710"/>
            <wp:effectExtent l="0" t="0" r="0" b="0"/>
            <wp:wrapNone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ru-RU"/>
        </w:rPr>
        <w:t>Випробування</w:t>
      </w: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>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Style w:val="Fontstyle01"/>
                <w:rFonts w:cs="Times New Roman" w:ascii="Times New Roman" w:hAnsi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8"/>
                <w:szCs w:val="28"/>
                <w:lang w:val="uk-UA"/>
              </w:rPr>
            </w:pP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en-US"/>
              </w:rPr>
              <w:t>v1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uk-UA"/>
              </w:rPr>
              <w:t>=5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en-US"/>
              </w:rPr>
              <w:t>, v2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uk-UA"/>
              </w:rPr>
              <w:t>=</w:t>
            </w:r>
            <w:r>
              <w:rPr>
                <w:rStyle w:val="Fontstyle01"/>
                <w:rFonts w:cs="Times New Roman" w:ascii="TimesNewRomanPSMT" w:hAnsi="TimesNewRomanPSMT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en-US"/>
              </w:rPr>
              <w:t>, t1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uk-UA"/>
              </w:rPr>
              <w:t>=35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en-US"/>
              </w:rPr>
              <w:t>, t2</w:t>
            </w:r>
            <w:r>
              <w:rPr>
                <w:rStyle w:val="Fontstyle01"/>
                <w:rFonts w:cs="Times New Roman" w:ascii="TimesNewRomanPSMT" w:hAnsi="TimesNewRomanPSMT"/>
                <w:color w:val="000000"/>
                <w:sz w:val="28"/>
                <w:szCs w:val="28"/>
                <w:lang w:val="uk-UA"/>
              </w:rPr>
              <w:t>=45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v=8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=38.75</w:t>
            </w:r>
          </w:p>
        </w:tc>
      </w:tr>
      <w:tr>
        <w:trPr/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bidi w:val="0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інець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>Висновок: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Ми дослідили лінійні програмні специфікації для подання перетворювальних операторів та операторів суперпозиції, набули практичних навичок їх використання під час складання лінійних програмних специфікацій. </w:t>
      </w:r>
    </w:p>
    <w:p>
      <w:pPr>
        <w:pStyle w:val="Normal"/>
        <w:bidi w:val="0"/>
        <w:jc w:val="left"/>
        <w:rPr>
          <w:rStyle w:val="Fontstyle01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Style w:val="Fontstyle01"/>
          <w:rFonts w:ascii="Times New Roman" w:hAnsi="Times New Roman"/>
          <w:lang w:val="uk-UA"/>
        </w:rPr>
        <w:t xml:space="preserve">В результаті виконання лабораторної роботи ми отримали алгоритм </w:t>
      </w:r>
      <w:r>
        <w:rPr>
          <w:rStyle w:val="Fontstyle01"/>
          <w:rFonts w:ascii="TimesNewRomanPSMT" w:hAnsi="TimesNewRomanPSMT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знаходження температури та об’єму суміші води. Для цього </w:t>
      </w:r>
      <w:r>
        <w:rPr>
          <w:rStyle w:val="Fontstyle01"/>
          <w:rFonts w:ascii="Times New Roman" w:hAnsi="Times New Roman"/>
          <w:lang w:val="uk-UA"/>
        </w:rPr>
        <w:t xml:space="preserve">задачу розділили на 3 кроки: визначення основних дій, деталізування знаходження </w:t>
      </w:r>
      <w:r>
        <w:rPr>
          <w:rStyle w:val="Fontstyle01"/>
          <w:rFonts w:ascii="TimesNewRomanPSMT" w:hAnsi="TimesNewRomanPSMT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об’єму суміші</w:t>
      </w:r>
      <w:r>
        <w:rPr>
          <w:rStyle w:val="Fontstyle01"/>
          <w:rFonts w:ascii="Times New Roman" w:hAnsi="Times New Roman"/>
          <w:lang w:val="uk-UA"/>
        </w:rPr>
        <w:t xml:space="preserve"> та деталізування знаходження </w:t>
      </w:r>
      <w:r>
        <w:rPr>
          <w:rStyle w:val="Fontstyle01"/>
          <w:rFonts w:ascii="TimesNewRomanPSMT" w:hAnsi="TimesNewRomanPSMT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>температури суміші</w:t>
      </w:r>
      <w:r>
        <w:rPr>
          <w:rStyle w:val="Fontstyle01"/>
          <w:rFonts w:ascii="Times New Roman" w:hAnsi="Times New Roman"/>
          <w:lang w:val="uk-UA"/>
        </w:rPr>
        <w:t>.</w:t>
      </w:r>
    </w:p>
    <w:p>
      <w:pPr>
        <w:pStyle w:val="Normal"/>
        <w:bidi w:val="0"/>
        <w:jc w:val="left"/>
        <w:rPr>
          <w:rStyle w:val="Fontstyle01"/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lang w:val="uk-UA"/>
        </w:rPr>
      </w:pPr>
      <w:r>
        <w:rPr>
          <w:rStyle w:val="Fontstyle01"/>
          <w:rFonts w:ascii="Times New Roman" w:hAnsi="Times New Roman"/>
          <w:lang w:val="uk-UA"/>
        </w:rPr>
        <w:t xml:space="preserve">В процесі випробування ми розглянули один з випадків 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en-US"/>
        </w:rPr>
        <w:t>v1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uk-UA"/>
        </w:rPr>
        <w:t>=5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en-US"/>
        </w:rPr>
        <w:t>, v2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=2.5 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en-US"/>
        </w:rPr>
        <w:t>, t1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uk-UA"/>
        </w:rPr>
        <w:t>=35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en-US"/>
        </w:rPr>
        <w:t>, t2</w:t>
      </w:r>
      <w:r>
        <w:rPr>
          <w:rStyle w:val="Fontstyle01"/>
          <w:rFonts w:cs="Times New Roman" w:ascii="Times New Roman" w:hAnsi="Times New Roman"/>
          <w:color w:val="000000"/>
          <w:sz w:val="28"/>
          <w:szCs w:val="28"/>
          <w:lang w:val="uk-UA"/>
        </w:rPr>
        <w:t>=45,4</w:t>
      </w:r>
      <w:r>
        <w:rPr>
          <w:rStyle w:val="Fontstyle01"/>
          <w:rFonts w:ascii="Times New Roman" w:hAnsi="Times New Roman"/>
          <w:lang w:val="uk-UA"/>
        </w:rPr>
        <w:t xml:space="preserve"> і отримали результат v</w:t>
      </w:r>
      <w:r>
        <w:rPr>
          <w:rStyle w:val="Fontstyle01"/>
          <w:rFonts w:cs="Times New Roman" w:ascii="Times New Roman" w:hAnsi="Times New Roman"/>
          <w:sz w:val="28"/>
          <w:szCs w:val="28"/>
          <w:lang w:val="en-US"/>
        </w:rPr>
        <w:t xml:space="preserve">=8 </w:t>
      </w:r>
      <w:r>
        <w:rPr>
          <w:rStyle w:val="Fontstyle01"/>
          <w:rFonts w:cs="Times New Roman" w:ascii="Times New Roman" w:hAnsi="Times New Roman"/>
          <w:sz w:val="28"/>
          <w:szCs w:val="28"/>
          <w:lang w:val="ru-RU"/>
        </w:rPr>
        <w:t xml:space="preserve">та </w:t>
      </w:r>
      <w:r>
        <w:rPr>
          <w:rStyle w:val="Fontstyle01"/>
          <w:rFonts w:cs="Times New Roman" w:ascii="Times New Roman" w:hAnsi="Times New Roman"/>
          <w:sz w:val="28"/>
          <w:szCs w:val="28"/>
          <w:lang w:val="en-US"/>
        </w:rPr>
        <w:t>t=38.75.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b/>
          <w:b/>
          <w:bCs/>
          <w:i w:val="false"/>
          <w:i w:val="false"/>
          <w:iCs w:val="false"/>
          <w:color w:val="000000"/>
          <w:sz w:val="28"/>
          <w:szCs w:val="28"/>
          <w:lang w:val="uk-UA"/>
        </w:rPr>
      </w:pPr>
      <w:r>
        <w:rPr/>
      </w:r>
    </w:p>
    <w:sectPr>
      <w:type w:val="continuous"/>
      <w:pgSz w:w="11906" w:h="16838"/>
      <w:pgMar w:left="1134" w:right="1134" w:gutter="0" w:header="1134" w:top="1969" w:footer="0" w:bottom="1134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NewRomanPSM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center"/>
      <w:rPr>
        <w:b/>
        <w:b/>
        <w:bCs/>
      </w:rPr>
    </w:pPr>
    <w:r>
      <w:rPr>
        <w:b/>
        <w:bCs/>
      </w:rPr>
      <w:t xml:space="preserve">Основи програмування – 1. Алгоритми та структури даних </w:t>
    </w:r>
  </w:p>
  <w:p>
    <w:pPr>
      <w:pStyle w:val="Style20"/>
      <w:bidi w:val="0"/>
      <w:jc w:val="center"/>
      <w:rPr>
        <w:b/>
        <w:b/>
        <w:bCs/>
        <w:color w:val="FFFFFF"/>
        <w:u w:val="double" w:color="8D281E"/>
        <w:lang w:val="uk-UA"/>
      </w:rPr>
    </w:pPr>
    <w:r>
      <w:rPr>
        <w:b/>
        <w:bCs/>
        <w:color w:val="FFFFFF"/>
        <w:u w:val="double" w:color="8D281E"/>
        <w:lang w:val="uk-UA"/>
      </w:rPr>
      <w:t>аааааааааааааааааааааааааааааааааааааааааааааааааааааааааааааааааааааааааааааааа</w:t>
    </w:r>
  </w:p>
</w:hdr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891</TotalTime>
  <Application>LibreOffice/7.2.0.4$Windows_X86_64 LibreOffice_project/9a9c6381e3f7a62afc1329bd359cc48accb6435b</Application>
  <AppVersion>15.0000</AppVersion>
  <Pages>4</Pages>
  <Words>394</Words>
  <Characters>2658</Characters>
  <CharactersWithSpaces>3092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2021-09-15T16:07:26Z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