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5150702"/>
            <wp:docPr id="1" name="image1" descr="Apex Adventures logo"/>
            <a:graphic xmlns:a="http://schemas.openxmlformats.org/drawingml/2006/main">
              <a:graphicData uri="http://schemas.openxmlformats.org/drawingml/2006/picture">
                <pic:pic xmlns:pic="http://schemas.openxmlformats.org/drawingml/2006/picture">
                  <pic:nvPicPr>
                    <pic:cNvPr id="1" name="image1" descr="Apex Adventures logo"/>
                    <pic:cNvPicPr/>
                  </pic:nvPicPr>
                  <pic:blipFill>
                    <a:blip r:embed="rId3"/>
                    <a:stretch>
                      <a:fillRect/>
                    </a:stretch>
                  </pic:blipFill>
                  <pic:spPr>
                    <a:xfrm>
                      <a:off x="0" y="0"/>
                      <a:ext cx="5486400" cy="5150702"/>
                    </a:xfrm>
                    <a:prstGeom prst="rect">
                      <a:avLst/>
                    </a:prstGeom>
                  </pic:spPr>
                </pic:pic>
              </a:graphicData>
            </a:graphic>
          </wp:inline>
        </w:drawing>
      </w:r>
    </w:p>
    <w:p>
      <w:pPr>
        <w:pStyle w:val="Heading1"/>
      </w:pPr>
      <w:r>
        <w:t xml:space="preserve">PG Sport Licence — Requirements and Documents</w:t>
      </w:r>
    </w:p>
    <w:p>
      <w:pPr/>
      <w:r>
        <w:t xml:space="preserve">Apex Adventures (Paramotor SA (Pty) Ltd, SACAA DTO 0012) · Paragliding (PG) only · Compiled 26 Oct 2026 from CAR Part 62 Subpart 8, SA-CATS 62 Appendices R62.35 / R62.37, the SAHPA Training and Procedures Manual (TPM) and the Part 106 draft.</w:t>
      </w:r>
    </w:p>
    <w:p>
      <w:pPr>
        <w:pStyle w:val="Heading2"/>
      </w:pPr>
      <w:r>
        <w:t xml:space="preserve">1. Who this is for</w:t>
      </w:r>
    </w:p>
    <w:p>
      <w:pPr/>
      <w:r>
        <w:t xml:space="preserve">Pilots who hold a </w:t>
      </w:r>
      <w:r>
        <w:rPr>
          <w:b/>
        </w:rPr>
        <w:t xml:space="preserve">PG Basic licence</w:t>
      </w:r>
      <w:r>
        <w:t xml:space="preserve"> and want to upgrade to the </w:t>
      </w:r>
      <w:r>
        <w:rPr>
          <w:b/>
        </w:rPr>
        <w:t xml:space="preserve">PG Sport licence</w:t>
      </w:r>
      <w:r>
        <w:t xml:space="preserve">. Your Grade A or B instructor signs you off; SAHPA and SACAA issue the licence.</w:t>
      </w:r>
    </w:p>
    <w:p>
      <w:pPr>
        <w:pStyle w:val="Heading2"/>
      </w:pPr>
      <w:r>
        <w:t xml:space="preserve">2. Before you apply</w:t>
      </w:r>
    </w:p>
    <w:p>
      <w:pPr>
        <w:pStyle w:val="ListParagraph"/>
        <w:numPr>
          <w:ilvl w:val="0"/>
          <w:numId w:val="2"/>
        </w:numPr>
      </w:pPr>
      <w:r>
        <w:t xml:space="preserve">Valid SAHPA membership and SAHPA licence number</w:t>
      </w:r>
    </w:p>
    <w:p>
      <w:pPr>
        <w:pStyle w:val="ListParagraph"/>
        <w:numPr>
          <w:ilvl w:val="0"/>
          <w:numId w:val="2"/>
        </w:numPr>
      </w:pPr>
      <w:r>
        <w:t xml:space="preserve">PG Basic licence held for the minimum period in section 3</w:t>
      </w:r>
    </w:p>
    <w:p>
      <w:pPr>
        <w:pStyle w:val="ListParagraph"/>
        <w:numPr>
          <w:ilvl w:val="0"/>
          <w:numId w:val="2"/>
        </w:numPr>
      </w:pPr>
      <w:r>
        <w:t xml:space="preserve">Current medical fitness declaration (SAHPA Medical Fitness form)</w:t>
      </w:r>
    </w:p>
    <w:p>
      <w:pPr>
        <w:pStyle w:val="ListParagraph"/>
        <w:numPr>
          <w:ilvl w:val="0"/>
          <w:numId w:val="2"/>
        </w:numPr>
      </w:pPr>
      <w:r>
        <w:t xml:space="preserve">Theory exam passed first, then the skills test. The skills test must be flown within 90 days of passing the theory exam and within 60 days before you apply (CAR 62.08.5)</w:t>
      </w:r>
    </w:p>
    <w:p>
      <w:pPr>
        <w:pStyle w:val="Heading2"/>
      </w:pPr>
      <w:r>
        <w:t xml:space="preserve">3. Experience requirements</w:t>
      </w:r>
    </w:p>
    <w:tbl>
      <w:tblPr>
        <w:tblStyle w:val="TableGrid"/>
        <w:tblW w:w="0" w:type="auto"/>
        <w:tblLayout w:type="fixed"/>
        <w:tblLook w:val="04A0" w:firstRow="1" w:lastRow="0" w:firstColumn="0" w:lastColumn="0" w:noHBand="0" w:noVBand="1"/>
      </w:tblPr>
      <w:tblGrid>
        <w:gridCol w:w="2332"/>
        <w:gridCol w:w="4813"/>
        <w:gridCol w:w="2215"/>
      </w:tblGrid>
      <w:tr>
        <w:trPr>
          <w:tblHeader/>
        </w:trPr>
        <w:tc>
          <w:tcPr>
            <w:tcW w:w="2332" w:type="dxa"/>
            <w:shd w:val="clear" w:color="auto" w:fill="F2F2F2"/>
          </w:tcPr>
          <w:p>
            <w:pPr/>
            <w:r>
              <w:t xml:space="preserve">Requirement</w:t>
            </w:r>
          </w:p>
        </w:tc>
        <w:tc>
          <w:tcPr>
            <w:tcW w:w="4813" w:type="dxa"/>
            <w:shd w:val="clear" w:color="auto" w:fill="F2F2F2"/>
          </w:tcPr>
          <w:p>
            <w:pPr/>
            <w:r>
              <w:t xml:space="preserve">SACAA minimum (SA-CATS R62.35)</w:t>
            </w:r>
          </w:p>
        </w:tc>
        <w:tc>
          <w:tcPr>
            <w:tcW w:w="2215" w:type="dxa"/>
            <w:shd w:val="clear" w:color="auto" w:fill="F2F2F2"/>
          </w:tcPr>
          <w:p>
            <w:pPr/>
            <w:r>
              <w:t xml:space="preserve">SAHPA TPM standard</w:t>
            </w:r>
          </w:p>
        </w:tc>
      </w:tr>
      <w:tr>
        <w:tc>
          <w:tcPr>
            <w:tcW w:w="2332" w:type="dxa"/>
          </w:tcPr>
          <w:p>
            <w:pPr/>
            <w:r>
              <w:t xml:space="preserve">PG Basic held for</w:t>
            </w:r>
          </w:p>
        </w:tc>
        <w:tc>
          <w:tcPr>
            <w:tcW w:w="4813" w:type="dxa"/>
          </w:tcPr>
          <w:p>
            <w:pPr/>
            <w:r>
              <w:t xml:space="preserve">At least 6 months</w:t>
            </w:r>
          </w:p>
        </w:tc>
        <w:tc>
          <w:tcPr>
            <w:tcW w:w="2215" w:type="dxa"/>
          </w:tcPr>
          <w:p>
            <w:pPr/>
            <w:r>
              <w:t xml:space="preserve">At least 12 months</w:t>
            </w:r>
          </w:p>
        </w:tc>
      </w:tr>
      <w:tr>
        <w:tc>
          <w:tcPr>
            <w:tcW w:w="2332" w:type="dxa"/>
          </w:tcPr>
          <w:p>
            <w:pPr/>
            <w:r>
              <w:t xml:space="preserve">Flights</w:t>
            </w:r>
          </w:p>
        </w:tc>
        <w:tc>
          <w:tcPr>
            <w:tcW w:w="4813" w:type="dxa"/>
          </w:tcPr>
          <w:p>
            <w:pPr/>
            <w:r>
              <w:t xml:space="preserve">125 high flights</w:t>
            </w:r>
          </w:p>
        </w:tc>
        <w:tc>
          <w:tcPr>
            <w:tcW w:w="2215" w:type="dxa"/>
          </w:tcPr>
          <w:p>
            <w:pPr/>
            <w:r>
              <w:t xml:space="preserve">200 solo flights, of which 50 are thermal flights</w:t>
            </w:r>
          </w:p>
        </w:tc>
      </w:tr>
      <w:tr>
        <w:tc>
          <w:tcPr>
            <w:tcW w:w="2332" w:type="dxa"/>
          </w:tcPr>
          <w:p>
            <w:pPr/>
            <w:r>
              <w:t xml:space="preserve">Airtime</w:t>
            </w:r>
          </w:p>
        </w:tc>
        <w:tc>
          <w:tcPr>
            <w:tcW w:w="4813" w:type="dxa"/>
          </w:tcPr>
          <w:p>
            <w:pPr/>
            <w:r>
              <w:t xml:space="preserve">20 hours</w:t>
            </w:r>
          </w:p>
        </w:tc>
        <w:tc>
          <w:tcPr>
            <w:tcW w:w="2215" w:type="dxa"/>
          </w:tcPr>
          <w:p>
            <w:pPr/>
            <w:r>
              <w:t xml:space="preserve">50 hours</w:t>
            </w:r>
          </w:p>
        </w:tc>
      </w:tr>
      <w:tr>
        <w:tc>
          <w:tcPr>
            <w:tcW w:w="2332" w:type="dxa"/>
          </w:tcPr>
          <w:p>
            <w:pPr/>
            <w:r>
              <w:t xml:space="preserve">Distance</w:t>
            </w:r>
          </w:p>
        </w:tc>
        <w:tc>
          <w:tcPr>
            <w:tcW w:w="4813" w:type="dxa"/>
          </w:tcPr>
          <w:p>
            <w:pPr/>
            <w:r>
              <w:t xml:space="preserve">Not set</w:t>
            </w:r>
          </w:p>
        </w:tc>
        <w:tc>
          <w:tcPr>
            <w:tcW w:w="2215" w:type="dxa"/>
          </w:tcPr>
          <w:p>
            <w:pPr/>
            <w:r>
              <w:t xml:space="preserve">One flight of 20 km or more</w:t>
            </w:r>
          </w:p>
        </w:tc>
      </w:tr>
      <w:tr>
        <w:tc>
          <w:tcPr>
            <w:tcW w:w="2332" w:type="dxa"/>
          </w:tcPr>
          <w:p>
            <w:pPr/>
            <w:r>
              <w:t xml:space="preserve">Sites</w:t>
            </w:r>
          </w:p>
        </w:tc>
        <w:tc>
          <w:tcPr>
            <w:tcW w:w="4813" w:type="dxa"/>
          </w:tcPr>
          <w:p>
            <w:pPr/>
            <w:r>
              <w:t xml:space="preserve">6 different sites: 1 coastal (within 20 km of the sea), 3 inland, and 1 inland site with take-off above 5000 ft ASL</w:t>
            </w:r>
          </w:p>
        </w:tc>
        <w:tc>
          <w:tcPr>
            <w:tcW w:w="2215" w:type="dxa"/>
          </w:tcPr>
          <w:p>
            <w:pPr/>
            <w:r>
              <w:t xml:space="preserve">At least 6 different sites</w:t>
            </w:r>
          </w:p>
        </w:tc>
      </w:tr>
      <w:tr>
        <w:tc>
          <w:tcPr>
            <w:tcW w:w="2332" w:type="dxa"/>
          </w:tcPr>
          <w:p>
            <w:pPr/>
            <w:r>
              <w:t xml:space="preserve">Safety / SIV course</w:t>
            </w:r>
          </w:p>
        </w:tc>
        <w:tc>
          <w:tcPr>
            <w:tcW w:w="4813" w:type="dxa"/>
          </w:tcPr>
          <w:p>
            <w:pPr/>
            <w:r>
              <w:t xml:space="preserve">Certificate from a SAHPA-recognised safety course completed within the 12 months before applying, or the manoeuvres signed off on the Sport application form</w:t>
            </w:r>
          </w:p>
        </w:tc>
        <w:tc>
          <w:tcPr>
            <w:tcW w:w="2215" w:type="dxa"/>
          </w:tcPr>
          <w:p>
            <w:pPr/>
            <w:r>
              <w:t xml:space="preserve">Same</w:t>
            </w:r>
          </w:p>
        </w:tc>
      </w:tr>
    </w:tbl>
    <w:p>
      <w:pPr/>
      <w:r>
        <w:t xml:space="preserve">The two columns differ. Confirm with your instructor which one applies to you before you start counting flights. The Part 106 draft proposes the higher figures (200 flights, 50 hours).</w:t>
      </w:r>
    </w:p>
    <w:p>
      <w:pPr/>
      <w:r>
        <w:rPr>
          <w:b/>
        </w:rPr>
        <w:t xml:space="preserve">Safety / SIV course (TPM):</w:t>
      </w:r>
      <w:r>
        <w:t xml:space="preserve"> entry from 80 flights; at least 2 days and 3 flights. Tasks include pendulum control, point of stall, asymmetric collapses up to 50% at trim and accelerated speed, frontal collapse, approach to spin, B-riser stall, roll control, wing-overs and big ears landing.</w:t>
      </w:r>
    </w:p>
    <w:p>
      <w:pPr>
        <w:pStyle w:val="Heading2"/>
      </w:pPr>
      <w:r>
        <w:t xml:space="preserve">4. Theory exam</w:t>
      </w:r>
    </w:p>
    <w:p>
      <w:pPr>
        <w:pStyle w:val="ListParagraph"/>
        <w:numPr>
          <w:ilvl w:val="0"/>
          <w:numId w:val="3"/>
        </w:numPr>
      </w:pPr>
      <w:r>
        <w:t xml:space="preserve">Sport licence exam, </w:t>
      </w:r>
      <w:r>
        <w:rPr>
          <w:b/>
        </w:rPr>
        <w:t xml:space="preserve">pass mark 85%</w:t>
      </w:r>
      <w:r>
        <w:t xml:space="preserve"> (SA-CATS R62.37)</w:t>
      </w:r>
    </w:p>
    <w:p>
      <w:pPr>
        <w:pStyle w:val="ListParagraph"/>
        <w:numPr>
          <w:ilvl w:val="0"/>
          <w:numId w:val="3"/>
        </w:numPr>
      </w:pPr>
      <w:r>
        <w:t xml:space="preserve">Subjects: General Knowledge and Air Law, Paraglider Structure and Aerodynamics, Navigation and Airspace, Flying Skills and Airmanship, Meteorology and Airflow, Aeromedical</w:t>
      </w:r>
    </w:p>
    <w:p>
      <w:pPr>
        <w:pStyle w:val="ListParagraph"/>
        <w:numPr>
          <w:ilvl w:val="0"/>
          <w:numId w:val="3"/>
        </w:numPr>
      </w:pPr>
      <w:r>
        <w:t xml:space="preserve">You must also know the performance limits of your wing, cliff launches, steep turns and spirals, stalls and spins</w:t>
      </w:r>
    </w:p>
    <w:p>
      <w:pPr>
        <w:pStyle w:val="Heading2"/>
      </w:pPr>
      <w:r>
        <w:t xml:space="preserve">5. Practical / skills test</w:t>
      </w:r>
    </w:p>
    <w:p>
      <w:pPr/>
      <w:r>
        <w:t xml:space="preserve">All tasks in SA-CATS-FCL 62.08.5.2, plus (SAHPA TPM):</w:t>
      </w:r>
    </w:p>
    <w:p>
      <w:pPr>
        <w:pStyle w:val="ListParagraph"/>
        <w:numPr>
          <w:ilvl w:val="0"/>
          <w:numId w:val="4"/>
        </w:numPr>
      </w:pPr>
      <w:r>
        <w:t xml:space="preserve">Good layout and pre-flight checks</w:t>
      </w:r>
    </w:p>
    <w:p>
      <w:pPr>
        <w:pStyle w:val="ListParagraph"/>
        <w:numPr>
          <w:ilvl w:val="0"/>
          <w:numId w:val="4"/>
        </w:numPr>
      </w:pPr>
      <w:r>
        <w:t xml:space="preserve">Very good unassisted ground handling in all conditions</w:t>
      </w:r>
    </w:p>
    <w:p>
      <w:pPr>
        <w:pStyle w:val="ListParagraph"/>
        <w:numPr>
          <w:ilvl w:val="0"/>
          <w:numId w:val="4"/>
        </w:numPr>
      </w:pPr>
      <w:r>
        <w:t xml:space="preserve">Good reverse pull-up technique and take-off in soarable wind</w:t>
      </w:r>
    </w:p>
    <w:p>
      <w:pPr>
        <w:pStyle w:val="ListParagraph"/>
        <w:numPr>
          <w:ilvl w:val="0"/>
          <w:numId w:val="4"/>
        </w:numPr>
      </w:pPr>
      <w:r>
        <w:t xml:space="preserve">Top landing</w:t>
      </w:r>
    </w:p>
    <w:p>
      <w:pPr>
        <w:pStyle w:val="ListParagraph"/>
        <w:numPr>
          <w:ilvl w:val="0"/>
          <w:numId w:val="4"/>
        </w:numPr>
      </w:pPr>
      <w:r>
        <w:t xml:space="preserve">Thermalling with a 500 m height gain</w:t>
      </w:r>
    </w:p>
    <w:p>
      <w:pPr>
        <w:pStyle w:val="ListParagraph"/>
        <w:numPr>
          <w:ilvl w:val="0"/>
          <w:numId w:val="4"/>
        </w:numPr>
      </w:pPr>
      <w:r>
        <w:t xml:space="preserve">Landing accuracy: three out of three landings inside a 10 m circle</w:t>
      </w:r>
    </w:p>
    <w:p>
      <w:pPr>
        <w:pStyle w:val="ListParagraph"/>
        <w:numPr>
          <w:ilvl w:val="0"/>
          <w:numId w:val="4"/>
        </w:numPr>
      </w:pPr>
      <w:r>
        <w:t xml:space="preserve">Accurate assessment of launch conditions (weather, field, wing weight range and rating)</w:t>
      </w:r>
    </w:p>
    <w:p>
      <w:pPr>
        <w:pStyle w:val="Heading2"/>
      </w:pPr>
      <w:r>
        <w:t xml:space="preserve">6. Documents to submit</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Document</w:t>
            </w:r>
          </w:p>
        </w:tc>
        <w:tc>
          <w:tcPr>
            <w:tcW w:w="4920" w:type="dxa"/>
            <w:shd w:val="clear" w:color="auto" w:fill="F2F2F2"/>
          </w:tcPr>
          <w:p>
            <w:pPr/>
            <w:r>
              <w:t xml:space="preserve">Notes</w:t>
            </w:r>
          </w:p>
        </w:tc>
      </w:tr>
      <w:tr>
        <w:tc>
          <w:tcPr>
            <w:tcW w:w="720" w:type="dxa"/>
          </w:tcPr>
          <w:p>
            <w:pPr/>
            <w:r>
              <w:t xml:space="preserve">1</w:t>
            </w:r>
          </w:p>
        </w:tc>
        <w:tc>
          <w:tcPr>
            <w:tcW w:w="3720" w:type="dxa"/>
          </w:tcPr>
          <w:p>
            <w:pPr/>
            <w:r>
              <w:t xml:space="preserve">SAHPA Paragliding Sport Licence Pack (2025) and Sport Licence Application Checklist</w:t>
            </w:r>
          </w:p>
        </w:tc>
        <w:tc>
          <w:tcPr>
            <w:tcW w:w="4920" w:type="dxa"/>
          </w:tcPr>
          <w:p>
            <w:pPr/>
            <w:r>
              <w:t xml:space="preserve">Signed off by a Grade A or B instructor, with the safety officer's consent that you are competent to fly from all sites</w:t>
            </w:r>
          </w:p>
        </w:tc>
      </w:tr>
      <w:tr>
        <w:tc>
          <w:tcPr>
            <w:tcW w:w="720" w:type="dxa"/>
          </w:tcPr>
          <w:p>
            <w:pPr/>
            <w:r>
              <w:t xml:space="preserve">2</w:t>
            </w:r>
          </w:p>
        </w:tc>
        <w:tc>
          <w:tcPr>
            <w:tcW w:w="3720" w:type="dxa"/>
          </w:tcPr>
          <w:p>
            <w:pPr/>
            <w:r>
              <w:t xml:space="preserve">CA 62.16 application form</w:t>
            </w:r>
          </w:p>
        </w:tc>
        <w:tc>
          <w:tcPr>
            <w:tcW w:w="4920" w:type="dxa"/>
          </w:tcPr>
          <w:p>
            <w:pPr/>
            <w:r>
              <w:t xml:space="preserve">From SAHPA Forms &amp; Checklists. Flights and hours must match your logbook</w:t>
            </w:r>
          </w:p>
        </w:tc>
      </w:tr>
      <w:tr>
        <w:tc>
          <w:tcPr>
            <w:tcW w:w="720" w:type="dxa"/>
          </w:tcPr>
          <w:p>
            <w:pPr/>
            <w:r>
              <w:t xml:space="preserve">3</w:t>
            </w:r>
          </w:p>
        </w:tc>
        <w:tc>
          <w:tcPr>
            <w:tcW w:w="3720" w:type="dxa"/>
          </w:tcPr>
          <w:p>
            <w:pPr/>
            <w:r>
              <w:t xml:space="preserve">CA 62.15 skills test form</w:t>
            </w:r>
          </w:p>
        </w:tc>
        <w:tc>
          <w:tcPr>
            <w:tcW w:w="4920" w:type="dxa"/>
          </w:tcPr>
          <w:p>
            <w:pPr/>
            <w:r>
              <w:t xml:space="preserve">Completed and signed after the skills test</w:t>
            </w:r>
          </w:p>
        </w:tc>
      </w:tr>
      <w:tr>
        <w:tc>
          <w:tcPr>
            <w:tcW w:w="720" w:type="dxa"/>
          </w:tcPr>
          <w:p>
            <w:pPr/>
            <w:r>
              <w:t xml:space="preserve">4</w:t>
            </w:r>
          </w:p>
        </w:tc>
        <w:tc>
          <w:tcPr>
            <w:tcW w:w="3720" w:type="dxa"/>
          </w:tcPr>
          <w:p>
            <w:pPr/>
            <w:r>
              <w:t xml:space="preserve">CA 183-540 consent form</w:t>
            </w:r>
          </w:p>
        </w:tc>
        <w:tc>
          <w:tcPr>
            <w:tcW w:w="4920" w:type="dxa"/>
          </w:tcPr>
          <w:p>
            <w:pPr/>
            <w:r>
              <w:t xml:space="preserve">Signed</w:t>
            </w:r>
          </w:p>
        </w:tc>
      </w:tr>
      <w:tr>
        <w:tc>
          <w:tcPr>
            <w:tcW w:w="720" w:type="dxa"/>
          </w:tcPr>
          <w:p>
            <w:pPr/>
            <w:r>
              <w:t xml:space="preserve">5</w:t>
            </w:r>
          </w:p>
        </w:tc>
        <w:tc>
          <w:tcPr>
            <w:tcW w:w="3720" w:type="dxa"/>
          </w:tcPr>
          <w:p>
            <w:pPr/>
            <w:r>
              <w:t xml:space="preserve">Medical Fitness form</w:t>
            </w:r>
          </w:p>
        </w:tc>
        <w:tc>
          <w:tcPr>
            <w:tcW w:w="4920" w:type="dxa"/>
          </w:tcPr>
          <w:p>
            <w:pPr/>
            <w:r>
              <w:t xml:space="preserve">Current</w:t>
            </w:r>
          </w:p>
        </w:tc>
      </w:tr>
      <w:tr>
        <w:tc>
          <w:tcPr>
            <w:tcW w:w="720" w:type="dxa"/>
          </w:tcPr>
          <w:p>
            <w:pPr/>
            <w:r>
              <w:t xml:space="preserve">6</w:t>
            </w:r>
          </w:p>
        </w:tc>
        <w:tc>
          <w:tcPr>
            <w:tcW w:w="3720" w:type="dxa"/>
          </w:tcPr>
          <w:p>
            <w:pPr/>
            <w:r>
              <w:t xml:space="preserve">Marked and passed Sport licence exam</w:t>
            </w:r>
          </w:p>
        </w:tc>
        <w:tc>
          <w:tcPr>
            <w:tcW w:w="4920" w:type="dxa"/>
          </w:tcPr>
          <w:p>
            <w:pPr/>
            <w:r>
              <w:t xml:space="preserve">85% or higher</w:t>
            </w:r>
          </w:p>
        </w:tc>
      </w:tr>
      <w:tr>
        <w:tc>
          <w:tcPr>
            <w:tcW w:w="720" w:type="dxa"/>
          </w:tcPr>
          <w:p>
            <w:pPr/>
            <w:r>
              <w:t xml:space="preserve">7</w:t>
            </w:r>
          </w:p>
        </w:tc>
        <w:tc>
          <w:tcPr>
            <w:tcW w:w="3720" w:type="dxa"/>
          </w:tcPr>
          <w:p>
            <w:pPr/>
            <w:r>
              <w:t xml:space="preserve">Safety / SIV course certificate</w:t>
            </w:r>
          </w:p>
        </w:tc>
        <w:tc>
          <w:tcPr>
            <w:tcW w:w="4920" w:type="dxa"/>
          </w:tcPr>
          <w:p>
            <w:pPr/>
            <w:r>
              <w:t xml:space="preserve">Or the signed-off manoeuvres on the Sport application form</w:t>
            </w:r>
          </w:p>
        </w:tc>
      </w:tr>
      <w:tr>
        <w:tc>
          <w:tcPr>
            <w:tcW w:w="720" w:type="dxa"/>
          </w:tcPr>
          <w:p>
            <w:pPr/>
            <w:r>
              <w:t xml:space="preserve">8</w:t>
            </w:r>
          </w:p>
        </w:tc>
        <w:tc>
          <w:tcPr>
            <w:tcW w:w="3720" w:type="dxa"/>
          </w:tcPr>
          <w:p>
            <w:pPr/>
            <w:r>
              <w:t xml:space="preserve">Logbook copy</w:t>
            </w:r>
          </w:p>
        </w:tc>
        <w:tc>
          <w:tcPr>
            <w:tcW w:w="4920" w:type="dxa"/>
          </w:tcPr>
          <w:p>
            <w:pPr/>
            <w:r>
              <w:t xml:space="preserve">Signed by a Grade A or B instructor; flights, hours, sites, thermal flights and the 20 km flight clearly shown</w:t>
            </w:r>
          </w:p>
        </w:tc>
      </w:tr>
      <w:tr>
        <w:tc>
          <w:tcPr>
            <w:tcW w:w="720" w:type="dxa"/>
          </w:tcPr>
          <w:p>
            <w:pPr/>
            <w:r>
              <w:t xml:space="preserve">9</w:t>
            </w:r>
          </w:p>
        </w:tc>
        <w:tc>
          <w:tcPr>
            <w:tcW w:w="3720" w:type="dxa"/>
          </w:tcPr>
          <w:p>
            <w:pPr/>
            <w:r>
              <w:t xml:space="preserve">Certified copy of ID or passport, and passport photo</w:t>
            </w:r>
          </w:p>
        </w:tc>
        <w:tc>
          <w:tcPr>
            <w:tcW w:w="4920" w:type="dxa"/>
          </w:tcPr>
          <w:p>
            <w:pPr/>
            <w:r>
              <w:t xml:space="preserve">Follow SAHPA's ID &amp; Passport Specifications sheet</w:t>
            </w:r>
          </w:p>
        </w:tc>
      </w:tr>
      <w:tr>
        <w:tc>
          <w:tcPr>
            <w:tcW w:w="720" w:type="dxa"/>
          </w:tcPr>
          <w:p>
            <w:pPr/>
            <w:r>
              <w:t xml:space="preserve">10</w:t>
            </w:r>
          </w:p>
        </w:tc>
        <w:tc>
          <w:tcPr>
            <w:tcW w:w="3720" w:type="dxa"/>
          </w:tcPr>
          <w:p>
            <w:pPr/>
            <w:r>
              <w:t xml:space="preserve">Licence application fee and proof of payment</w:t>
            </w:r>
          </w:p>
        </w:tc>
        <w:tc>
          <w:tcPr>
            <w:tcW w:w="4920" w:type="dxa"/>
          </w:tcPr>
          <w:p>
            <w:pPr/>
            <w:r>
              <w:t xml:space="preserve">Current SAHPA fee schedule</w:t>
            </w:r>
          </w:p>
        </w:tc>
      </w:tr>
    </w:tbl>
    <w:p>
      <w:pPr>
        <w:pStyle w:val="Heading2"/>
      </w:pPr>
      <w:r>
        <w:t xml:space="preserve">7. Steps</w:t>
      </w:r>
    </w:p>
    <w:p>
      <w:pPr>
        <w:pStyle w:val="ListParagraph"/>
        <w:numPr>
          <w:ilvl w:val="0"/>
          <w:numId w:val="5"/>
        </w:numPr>
      </w:pPr>
      <w:r>
        <w:t xml:space="preserve">Confirm your PG Basic licence is current and the minimum period has passed.</w:t>
      </w:r>
    </w:p>
    <w:p>
      <w:pPr>
        <w:pStyle w:val="ListParagraph"/>
        <w:numPr>
          <w:ilvl w:val="0"/>
          <w:numId w:val="5"/>
        </w:numPr>
      </w:pPr>
      <w:r>
        <w:t xml:space="preserve">Build your flights, hours and sites, and complete the safety / SIV course.</w:t>
      </w:r>
    </w:p>
    <w:p>
      <w:pPr>
        <w:pStyle w:val="ListParagraph"/>
        <w:numPr>
          <w:ilvl w:val="0"/>
          <w:numId w:val="5"/>
        </w:numPr>
      </w:pPr>
      <w:r>
        <w:t xml:space="preserve">Pass the Sport theory exam (85%).</w:t>
      </w:r>
    </w:p>
    <w:p>
      <w:pPr>
        <w:pStyle w:val="ListParagraph"/>
        <w:numPr>
          <w:ilvl w:val="0"/>
          <w:numId w:val="5"/>
        </w:numPr>
      </w:pPr>
      <w:r>
        <w:t xml:space="preserve">Fly the skills test within 90 days of the exam.</w:t>
      </w:r>
    </w:p>
    <w:p>
      <w:pPr>
        <w:pStyle w:val="ListParagraph"/>
        <w:numPr>
          <w:ilvl w:val="0"/>
          <w:numId w:val="5"/>
        </w:numPr>
      </w:pPr>
      <w:r>
        <w:t xml:space="preserve">Your instructor signs the checklist and logbook.</w:t>
      </w:r>
    </w:p>
    <w:p>
      <w:pPr>
        <w:pStyle w:val="ListParagraph"/>
        <w:numPr>
          <w:ilvl w:val="0"/>
          <w:numId w:val="5"/>
        </w:numPr>
      </w:pPr>
      <w:r>
        <w:t xml:space="preserve">Submit the documents above to SAHPA within 60 days of the skills test.</w:t>
      </w:r>
    </w:p>
    <w:p>
      <w:pPr>
        <w:pStyle w:val="ListParagraph"/>
        <w:numPr>
          <w:ilvl w:val="0"/>
          <w:numId w:val="5"/>
        </w:numPr>
      </w:pPr>
      <w:r>
        <w:t xml:space="preserve">SAHPA submits to SACAA; upload your SACAA licence in the Flight Hub when it is issued.</w:t>
      </w:r>
    </w:p>
    <w:p>
      <w:pPr>
        <w:pStyle w:val="Heading2"/>
      </w:pPr>
      <w:r>
        <w:t xml:space="preserve">8. Source notes</w:t>
      </w:r>
    </w:p>
    <w:p>
      <w:pPr>
        <w:pStyle w:val="ListParagraph"/>
        <w:numPr>
          <w:ilvl w:val="0"/>
          <w:numId w:val="6"/>
        </w:numPr>
      </w:pPr>
      <w:r>
        <w:t xml:space="preserve">CAR Part 62 Subpart 8 (62.08.1 to 62.08.10); SA-CATS 62 Appendices R62.35 and R62.37; SAHPA TPM Part 5 (5.8.3 and 5.8.4); SAHPA Forms &amp; Checklists page (2025 packs).</w:t>
      </w:r>
    </w:p>
    <w:p>
      <w:pPr>
        <w:pStyle w:val="ListParagraph"/>
        <w:numPr>
          <w:ilvl w:val="0"/>
          <w:numId w:val="6"/>
        </w:numPr>
      </w:pPr>
      <w:r>
        <w:t xml:space="preserve">Part 106 (Hang-gliding and Paragliding) was published as a draft for comment in May 2022; its final status was not confirmed.</w:t>
      </w:r>
    </w:p>
    <w:p>
      <w:pPr>
        <w:pStyle w:val="ListParagraph"/>
        <w:numPr>
          <w:ilvl w:val="0"/>
          <w:numId w:val="6"/>
        </w:numPr>
      </w:pPr>
      <w:r>
        <w:t xml:space="preserve">SA-CATS 62 Appendix R62.38 (skills test requirements) was not read in full.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PG Sport Licence — Requirements and Documents</dc:title>
  <dc:description>Claude Docs node/fb5e37ca-4751@2 docx-w7</dc:description>
  <cp:revision>2</cp:revision>
</cp:coreProperties>
</file>