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Case Study</w:t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DBAS17370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Database Implementations and Management</w:t>
      </w:r>
    </w:p>
    <w:p w:rsidR="00000000" w:rsidDel="00000000" w:rsidP="00000000" w:rsidRDefault="00000000" w:rsidRPr="00000000" w14:paraId="0000000D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Kai-Ann Parsons 991731084</w:t>
      </w:r>
    </w:p>
    <w:p w:rsidR="00000000" w:rsidDel="00000000" w:rsidP="00000000" w:rsidRDefault="00000000" w:rsidRPr="00000000" w14:paraId="0000000F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Hanna Mathew 991622474</w:t>
      </w:r>
    </w:p>
    <w:p w:rsidR="00000000" w:rsidDel="00000000" w:rsidP="00000000" w:rsidRDefault="00000000" w:rsidRPr="00000000" w14:paraId="00000010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Riaa Sehgal 991723834</w:t>
      </w:r>
    </w:p>
    <w:p w:rsidR="00000000" w:rsidDel="00000000" w:rsidP="00000000" w:rsidRDefault="00000000" w:rsidRPr="00000000" w14:paraId="00000011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Gurdeep Gill</w:t>
      </w:r>
    </w:p>
    <w:p w:rsidR="00000000" w:rsidDel="00000000" w:rsidP="00000000" w:rsidRDefault="00000000" w:rsidRPr="00000000" w14:paraId="00000013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26th March, 2025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ldq7065hzrx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eerq36y8vfo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ozmygz8x9heh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4p69r6sfbi5w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Part A: Anonymous Blocks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133850" cy="249555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Modify the existing anonymous block which you have created in Q1 with the following changes:</w:t>
      </w:r>
    </w:p>
    <w:p w:rsidR="00000000" w:rsidDel="00000000" w:rsidP="00000000" w:rsidRDefault="00000000" w:rsidRPr="00000000" w14:paraId="00000026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252913" cy="3169873"/>
            <wp:effectExtent b="0" l="0" r="0" t="0"/>
            <wp:docPr id="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169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Edit the script created in the last question with the following changes:</w:t>
      </w:r>
    </w:p>
    <w:p w:rsidR="00000000" w:rsidDel="00000000" w:rsidP="00000000" w:rsidRDefault="00000000" w:rsidRPr="00000000" w14:paraId="0000002E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438775" cy="6010275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Execute the following PL/SQL block to declare variables in a PL/SQL anonymous block: </w:t>
      </w:r>
    </w:p>
    <w:p w:rsidR="00000000" w:rsidDel="00000000" w:rsidP="00000000" w:rsidRDefault="00000000" w:rsidRPr="00000000" w14:paraId="0000003A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924300" cy="27908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153025" cy="275272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Let us assign the values to the variables defined in the previous block. </w:t>
      </w:r>
    </w:p>
    <w:p w:rsidR="00000000" w:rsidDel="00000000" w:rsidP="00000000" w:rsidRDefault="00000000" w:rsidRPr="00000000" w14:paraId="0000004A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157663" cy="2660543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660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Let us use INTO of the SELECT statement to assign a value to a variable. The INTO clause moves the values from the SELECT query’s column list into corresponding PL/SQL variables.</w:t>
      </w:r>
    </w:p>
    <w:p w:rsidR="00000000" w:rsidDel="00000000" w:rsidP="00000000" w:rsidRDefault="00000000" w:rsidRPr="00000000" w14:paraId="0000004E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214210" cy="3700463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210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w56xuzp2ybz0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Part B: Procedures</w:t>
      </w:r>
    </w:p>
    <w:p w:rsidR="00000000" w:rsidDel="00000000" w:rsidP="00000000" w:rsidRDefault="00000000" w:rsidRPr="00000000" w14:paraId="00000052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 </w:t>
      </w:r>
    </w:p>
    <w:p w:rsidR="00000000" w:rsidDel="00000000" w:rsidP="00000000" w:rsidRDefault="00000000" w:rsidRPr="00000000" w14:paraId="00000053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054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029075" cy="298132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057">
      <w:pPr>
        <w:ind w:left="0" w:firstLine="72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229225" cy="28860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05F">
      <w:pPr>
        <w:ind w:left="0" w:firstLine="72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791200" cy="31623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n5k41vcmou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Part C: User Authentication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Creating Password Authenticated Users:</w:t>
      </w:r>
    </w:p>
    <w:p w:rsidR="00000000" w:rsidDel="00000000" w:rsidP="00000000" w:rsidRDefault="00000000" w:rsidRPr="00000000" w14:paraId="0000007B">
      <w:pPr>
        <w:ind w:firstLine="72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689100"/>
            <wp:effectExtent b="12700" l="12700" r="12700" t="1270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972050" cy="1543050"/>
            <wp:effectExtent b="12700" l="12700" r="12700" t="1270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43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Creating a User Profile</w:t>
      </w:r>
    </w:p>
    <w:p w:rsidR="00000000" w:rsidDel="00000000" w:rsidP="00000000" w:rsidRDefault="00000000" w:rsidRPr="00000000" w14:paraId="0000007F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876925" cy="2076450"/>
            <wp:effectExtent b="12700" l="12700" r="12700" t="127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0764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Password Management</w:t>
      </w:r>
    </w:p>
    <w:p w:rsidR="00000000" w:rsidDel="00000000" w:rsidP="00000000" w:rsidRDefault="00000000" w:rsidRPr="00000000" w14:paraId="00000082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467350" cy="609600"/>
            <wp:effectExtent b="12700" l="12700" r="12700" t="1270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0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152900" cy="3314700"/>
            <wp:effectExtent b="12700" l="12700" r="12700" t="1270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419600" cy="1524000"/>
            <wp:effectExtent b="12700" l="12700" r="12700" t="127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2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Locking The User Account</w:t>
      </w:r>
    </w:p>
    <w:p w:rsidR="00000000" w:rsidDel="00000000" w:rsidP="00000000" w:rsidRDefault="00000000" w:rsidRPr="00000000" w14:paraId="00000087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038600" cy="1714500"/>
            <wp:effectExtent b="12700" l="12700" r="12700" t="127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14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571875" cy="885825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85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Assigning Disk Quota to a New User</w:t>
      </w:r>
    </w:p>
    <w:p w:rsidR="00000000" w:rsidDel="00000000" w:rsidP="00000000" w:rsidRDefault="00000000" w:rsidRPr="00000000" w14:paraId="0000008C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533900" cy="2228850"/>
            <wp:effectExtent b="12700" l="12700" r="12700" t="127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28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200400" cy="6191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409950" cy="88582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819775" cy="16287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453063" cy="1546782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54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2752725" cy="18573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6gk1p3912wtz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Part D: Triggers</w:t>
      </w:r>
    </w:p>
    <w:p w:rsidR="00000000" w:rsidDel="00000000" w:rsidP="00000000" w:rsidRDefault="00000000" w:rsidRPr="00000000" w14:paraId="000000AE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 a)</w:t>
      </w:r>
    </w:p>
    <w:p w:rsidR="00000000" w:rsidDel="00000000" w:rsidP="00000000" w:rsidRDefault="00000000" w:rsidRPr="00000000" w14:paraId="000000AF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B3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943475" cy="246697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  <w:t xml:space="preserve">2. a)</w:t>
      </w:r>
    </w:p>
    <w:p w:rsidR="00000000" w:rsidDel="00000000" w:rsidP="00000000" w:rsidRDefault="00000000" w:rsidRPr="00000000" w14:paraId="000000B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The procedure call failed and raised the following error:</w:t>
        <w:br w:type="textWrapping"/>
        <w:t xml:space="preserve">ORA-20100: Invalid salary $1000. Salaries for job SA_REP must be between $6000 and $12000</w:t>
      </w:r>
    </w:p>
    <w:p w:rsidR="00000000" w:rsidDel="00000000" w:rsidP="00000000" w:rsidRDefault="00000000" w:rsidRPr="00000000" w14:paraId="000000B7">
      <w:pPr>
        <w:keepNext w:val="0"/>
        <w:keepLines w:val="0"/>
        <w:spacing w:before="2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Why did this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happen?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CHECK_SAL_TRG trigger enforces salary constraints based on job role.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this case, the default job assigned to Eleanor by the ADD_EMPLOYEE procedure is likely SA_REP.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salary internally assigned by the procedure was $1000, which is below the allowed range for SA_REP ($6000–$12000).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CHECK_SAL_TRG trigger detected this invalid salary and raised a custom exception using:</w:t>
        <w:br w:type="textWrapping"/>
        <w:t xml:space="preserve">RAISE_APPLICATION_ERROR(-20100, 'Invalid salary $1000. Salaries for job SA_REP must be between $6000 and $12000');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b)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4597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c)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400550" cy="1885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1o0fzs5prrg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fzfksikpsam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iujtitat87y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uv52yoy2ktr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yc30qwogsok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ax3crhtpnng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golx2sjmvqu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x9m0r2jj7mh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gn3kn4outa8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5vn8hmj39ue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stq47mbic0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1aesn1ya0oa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4pdua3cgqrb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wnklvr2vy0n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4syqtq5cob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qsgbuffs4kjh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Part E: Profiles, Users, Privileges, and Roles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Creating LabAC User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333750" cy="20955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Query V$DATABASE_PROPERTIES</w:t>
      </w:r>
    </w:p>
    <w:p w:rsidR="00000000" w:rsidDel="00000000" w:rsidP="00000000" w:rsidRDefault="00000000" w:rsidRPr="00000000" w14:paraId="000000D9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This view shows the default tablespace assignments of the database. It's useful to confirm whether users will inherit correct tablespace settings if not explicitly defined during user creation.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privileges to LabAc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410200" cy="8763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SELECT to PUBLIC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857750" cy="9144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SELECT with GRANT OPTION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581650" cy="85725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Creating Demo User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990975" cy="207645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Re-running V$DATABASE_PROPERTIES query</w:t>
      </w:r>
    </w:p>
    <w:p w:rsidR="00000000" w:rsidDel="00000000" w:rsidP="00000000" w:rsidRDefault="00000000" w:rsidRPr="00000000" w14:paraId="000000E1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Same as step 2. This reconfirms that both LabAc and Demo users are aligned with system defaults unless otherwise changed.</w:t>
      </w:r>
    </w:p>
    <w:p w:rsidR="00000000" w:rsidDel="00000000" w:rsidP="00000000" w:rsidRDefault="00000000" w:rsidRPr="00000000" w14:paraId="000000E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SELECT to Demo on hr.employees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200525" cy="8953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update on specific columns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8636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Granting SELECT and INSERT with grant option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8382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system privileges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8255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Revoke table privileges from Demo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876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Revoke system privileges from Demo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787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Creating a role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552825" cy="95250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Granting object privileges to role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648200" cy="9239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Grant role to LabAc and Demo</w:t>
        <w:br w:type="textWrapping"/>
      </w:r>
    </w:p>
    <w:p w:rsidR="00000000" w:rsidDel="00000000" w:rsidP="00000000" w:rsidRDefault="00000000" w:rsidRPr="00000000" w14:paraId="000000ED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429000" cy="154305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Change Demo’s password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3609975" cy="895350"/>
            <wp:effectExtent b="0" l="0" r="0" t="0"/>
            <wp:docPr id="1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Create a custom password profile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067175" cy="13716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Assigning customprofile to Demo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010025" cy="904875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Trying to connect as Demo</w:t>
      </w:r>
    </w:p>
    <w:p w:rsidR="00000000" w:rsidDel="00000000" w:rsidP="00000000" w:rsidRDefault="00000000" w:rsidRPr="00000000" w14:paraId="000000F2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9779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4" w:type="default"/>
      <w:footerReference r:id="rId55" w:type="default"/>
      <w:footerReference r:id="rId5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/>
    </w:pPr>
    <w:r w:rsidDel="00000000" w:rsidR="00000000" w:rsidRPr="00000000">
      <w:rPr>
        <w:rFonts w:ascii="Georgia" w:cs="Georgia" w:eastAsia="Georgia" w:hAnsi="Georgia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43.png"/><Relationship Id="rId41" Type="http://schemas.openxmlformats.org/officeDocument/2006/relationships/image" Target="media/image5.png"/><Relationship Id="rId44" Type="http://schemas.openxmlformats.org/officeDocument/2006/relationships/image" Target="media/image26.png"/><Relationship Id="rId43" Type="http://schemas.openxmlformats.org/officeDocument/2006/relationships/image" Target="media/image24.png"/><Relationship Id="rId46" Type="http://schemas.openxmlformats.org/officeDocument/2006/relationships/image" Target="media/image16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3.png"/><Relationship Id="rId47" Type="http://schemas.openxmlformats.org/officeDocument/2006/relationships/image" Target="media/image47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31.png"/><Relationship Id="rId8" Type="http://schemas.openxmlformats.org/officeDocument/2006/relationships/image" Target="media/image34.png"/><Relationship Id="rId31" Type="http://schemas.openxmlformats.org/officeDocument/2006/relationships/image" Target="media/image12.png"/><Relationship Id="rId30" Type="http://schemas.openxmlformats.org/officeDocument/2006/relationships/image" Target="media/image22.png"/><Relationship Id="rId33" Type="http://schemas.openxmlformats.org/officeDocument/2006/relationships/image" Target="media/image2.png"/><Relationship Id="rId32" Type="http://schemas.openxmlformats.org/officeDocument/2006/relationships/image" Target="media/image11.png"/><Relationship Id="rId35" Type="http://schemas.openxmlformats.org/officeDocument/2006/relationships/image" Target="media/image40.png"/><Relationship Id="rId34" Type="http://schemas.openxmlformats.org/officeDocument/2006/relationships/image" Target="media/image23.png"/><Relationship Id="rId37" Type="http://schemas.openxmlformats.org/officeDocument/2006/relationships/image" Target="media/image28.png"/><Relationship Id="rId36" Type="http://schemas.openxmlformats.org/officeDocument/2006/relationships/image" Target="media/image38.png"/><Relationship Id="rId39" Type="http://schemas.openxmlformats.org/officeDocument/2006/relationships/image" Target="media/image46.png"/><Relationship Id="rId38" Type="http://schemas.openxmlformats.org/officeDocument/2006/relationships/image" Target="media/image27.png"/><Relationship Id="rId20" Type="http://schemas.openxmlformats.org/officeDocument/2006/relationships/image" Target="media/image30.png"/><Relationship Id="rId22" Type="http://schemas.openxmlformats.org/officeDocument/2006/relationships/image" Target="media/image18.png"/><Relationship Id="rId21" Type="http://schemas.openxmlformats.org/officeDocument/2006/relationships/image" Target="media/image9.png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26" Type="http://schemas.openxmlformats.org/officeDocument/2006/relationships/image" Target="media/image13.png"/><Relationship Id="rId25" Type="http://schemas.openxmlformats.org/officeDocument/2006/relationships/image" Target="media/image15.png"/><Relationship Id="rId28" Type="http://schemas.openxmlformats.org/officeDocument/2006/relationships/image" Target="media/image6.png"/><Relationship Id="rId27" Type="http://schemas.openxmlformats.org/officeDocument/2006/relationships/image" Target="media/image8.png"/><Relationship Id="rId29" Type="http://schemas.openxmlformats.org/officeDocument/2006/relationships/image" Target="media/image10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3" Type="http://schemas.openxmlformats.org/officeDocument/2006/relationships/image" Target="media/image33.png"/><Relationship Id="rId52" Type="http://schemas.openxmlformats.org/officeDocument/2006/relationships/image" Target="media/image41.png"/><Relationship Id="rId11" Type="http://schemas.openxmlformats.org/officeDocument/2006/relationships/image" Target="media/image44.png"/><Relationship Id="rId55" Type="http://schemas.openxmlformats.org/officeDocument/2006/relationships/footer" Target="footer2.xml"/><Relationship Id="rId10" Type="http://schemas.openxmlformats.org/officeDocument/2006/relationships/image" Target="media/image32.png"/><Relationship Id="rId54" Type="http://schemas.openxmlformats.org/officeDocument/2006/relationships/header" Target="header1.xml"/><Relationship Id="rId13" Type="http://schemas.openxmlformats.org/officeDocument/2006/relationships/image" Target="media/image25.png"/><Relationship Id="rId12" Type="http://schemas.openxmlformats.org/officeDocument/2006/relationships/image" Target="media/image29.png"/><Relationship Id="rId56" Type="http://schemas.openxmlformats.org/officeDocument/2006/relationships/footer" Target="footer1.xml"/><Relationship Id="rId15" Type="http://schemas.openxmlformats.org/officeDocument/2006/relationships/image" Target="media/image42.png"/><Relationship Id="rId14" Type="http://schemas.openxmlformats.org/officeDocument/2006/relationships/image" Target="media/image1.png"/><Relationship Id="rId17" Type="http://schemas.openxmlformats.org/officeDocument/2006/relationships/image" Target="media/image48.png"/><Relationship Id="rId16" Type="http://schemas.openxmlformats.org/officeDocument/2006/relationships/image" Target="media/image45.png"/><Relationship Id="rId19" Type="http://schemas.openxmlformats.org/officeDocument/2006/relationships/image" Target="media/image17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