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The default target should compile and run the program.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It achieves this be depending on the target runProgram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default: runProgram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The target runs the Java compiler for RadixSorter.java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to create RadixSorter.class. Adding the file RadixSorter.java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makes sure that this target is only run if RadixSorter.java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was changed since the last compilation or if the RadixSorter.class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does not exist.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RadixSorter.class: RadixSorter.java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javac RadixSorter.java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The target runProgram runs the Java program in RadixSorter.class.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Adding the file RadixSorter.class as a dependency makes sure that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the compiler is run (through the previous rule) if RadixSorter.class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does not exist or RadixSorter.java has been changes since the last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compilation.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runProgram: RadixSorter.class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java RadixSorter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Add a target to compile and a target to run the test for our program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in the file SortPrinter.java. Write the target in a way similar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to the above targets for compiling and running the main program. Make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sure that you write the targets in a way so that users of the Makefile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can run the test with the 'make test' command. Also make sure that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tests are compiled if necessary (for example, because the class file does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not exist or has been modified since the last compilation) before they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are run. Also make sure that the latest version of RadixSorter.class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exists when the tests are run, since the test class depends on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For this you will have to create a rule with two dependencies. You can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list those after the target, separated by whitespace. For example,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following rule with target *doit* has 2 dependencies, *prepare*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*maintask*: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doit: prepare maintask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TODO: Add you targets for the RadixSorter class here.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compileTests: SortPrinter.java RadixSorter.class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javac SortPrinter.java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runTest: SortPrinter.class RadixSorter.class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java SortPrinter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test: compileTests runTest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The target clean removes all of the compiled files for the program.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For our Java programs, it removes all the *.class files in the directory.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Having a clean target is not necessary, but is a general convention for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Makefiles.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rm *.class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