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SPÉCIFICATIONS FONCTIONNELLES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2E86AB"/>
          <w:sz w:val="36"/>
          <w:szCs w:val="36"/>
        </w:rPr>
        <w:t xml:space="preserve">Application de Suivi des Dépenses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1.0 — Phase de cadrage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Avril 2025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En cours de validation</w:t>
            </w:r>
          </w:p>
        </w:tc>
      </w:tr>
    </w:tbl>
    <w:p>
      <w:pPr>
        <w:spacing w:after="0" w:before="8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 Contexte et Objectifs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1.1 Contexte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 client souhaite disposer d'une application web permettant à des particuliers de suivre leurs dépenses personnelles au quotidien. L'objectif est d'offrir un outil simple, intuitif et complet pour aider chaque utilisateur à mieux comprendre et maîtriser sa situation financière.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1.2 Problème métier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Sans outil dédié, les particuliers peinent à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Garder une trace précise de leurs dépenses au fil du temps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Identifier les postes de dépenses les plus importants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Anticiper les dépassements de budget avant qu'ils ne surviennent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Analyser leur comportement financier sur la durée.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1.3 Objectifs de l'application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①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Permettre l'enregistrement rapide et structuré des dépenses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②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Offrir une vision analytique claire des habitudes de dépenses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③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Alerter l'utilisateur en cas de dépassement de budget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④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Gérer les dépenses récurrentes de façon automatisée.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86A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 Utilisateurs Cibles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L'application s'adresse exclusivement à des particuliers souhaitant gérer leurs finances personnelles. Chaque utilisateur dispose d'un espace individuel et privé, accessible via un compte personnel sécurisé.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2.1 Profil utilisateur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Tout particulier souhaitant suivre ses dépenses personnelles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Utilisateur non expert, attendant une interface simple et accessible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Usage principalement individuel (pas de partage de compte ni d'espace collaboratif dans le périmètre de cette version).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2.2 Modèle d'accès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L'application est multi-utilisateurs : chaque personne crée son propre compte et accède uniquement à ses propres données. Il n'existe pas d'espace partagé entre utilisateurs dans cette version.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86A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 Périmètre Fonctionnel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3.1 Vue d'ensemble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L'application est organisée autour de quatre grands domaines fonctionnels :</w:t>
      </w:r>
    </w:p>
    <w:p>
      <w:pPr>
        <w:spacing w:after="0" w:before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4000"/>
        <w:gridCol w:w="14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F-01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Gestion du compte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Inscription, connexion, gestion du profil utilisateur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F-02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Gestion des catégories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Création, modification et suppression de catégories personnalisées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F-03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Enregistrement des dépenses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Saisie d'une dépense avec titre, montant, date, catégorie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F-04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Dépenses récurrentes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Définition et gestion automatique d'abonnements ou charges fixes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F-05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Tableau de bord analytique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Visualisation des dépenses, graphiques, tendances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F-06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Budget par catégorie &amp; alertes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Définir un plafond par catégorie, recevoir une alerte en cas de dépassement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F-07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Export des données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Téléchargement des dépenses au format PDF ou CSV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F-08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Exposition 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Accès aux données via web services pour intégration avec des applications tierces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F-09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Historique &amp; recherche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Accès à l'historique, filtrage par date, catégorie, montant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F-10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Rappels pour saisie de dépenses, alertes de budget par e-mail ou in-app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V2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Légende 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 MVP = inclus dans la première version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 V2 = version ultérieure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86A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 Description Détaillée des Fonctionnalités MVP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F-01 — Gestion du compte utilisateur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L'utilisateur peut créer un compte avec son adresse e-mail et un mot de passe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L'utilisateur peut se connecter et se déconnecter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L'utilisateur peut modifier ses informations personnelles (nom, e-mail, mot de passe)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 réinitialisation du mot de passe par e-mail est supportée.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F-02 — Gestion des catégories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L'utilisateur peut créer des catégories personnalisées (ex. : Alimentation, Transport, Loisirs)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Chaque catégorie peut comporter un nom et une couleur d'identification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L'utilisateur peut modifier ou supprimer une catégorie (avec message d'avertissement si des dépenses y sont rattachées)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Des catégories par défaut sont proposées à la création du compte.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F-03 — Enregistrement des dépenses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Chaque dépense comporte : un titre, un montant, une date et une catégorie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 date est pré-remplie avec la date du jour, modifiable par l'utilisateur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L'utilisateur peut modifier ou supprimer une dépense existante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Un champ de note libre optionnel est disponible pour ajouter du contexte.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F-04 — Dépenses récurrentes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L'utilisateur peut définir une dépense comme récurrente (ex. : loyer, abonnement Netflix)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 périodicité est configurable : hebdomadaire, mensuelle, annuelle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 dépense récurrente est automatiquement enregistrée à chaque échéance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L'utilisateur peut modifier, suspendre ou supprimer une dépense récurrente.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F-05 — Tableau de bord analytique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 page d'accueil affiche un résumé des dépenses du mois en cours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Un graphique en camembert présente la répartition des dépenses par catégorie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L'utilisateur peut naviguer entre les mois pour comparer son historique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 tableau de bord affiche également le total dépensé vs. le budget global défini.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F-06 — Budget par catégorie et alertes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L'utilisateur peut définir un plafond de dépenses mensuel pour chaque catégorie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Une jauge visuelle indique le taux de consommation du budget en temps réel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Une alerte est déclenchée lorsque 80 % du budget d'une catégorie est atteint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Une alerte est également déclenchée en cas de dépassement du plafond.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F-07 — Export des données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L'utilisateur peut exporter ses dépenses sur une période choisie (mois, trimestre, année personnalisée)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Deux formats sont disponibles : PDF (mise en page lisible) et CSV (exploitation tableur)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L'export inclut : titre, montant, date, catégorie et note éventuelle.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F-08 — Exposition API (Web Services)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L'application expose une interface programmatique permettant à des applications tierces (outils de comptabilité, tableurs, applications personnelles, etc.) de se connecter et d'interagir avec les données de l'utilisateur.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Cas d'usage visés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Une application de comptabilité personnelle récupère automatiquement les dépenses enregistrées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Un tableur ou outil de reporting externe importe les données pour des analyses avancées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Une application mobile tierce crée des dépenses sans passer par l'interface web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Un tableau de bord financier interroge les budgets et soldes en temps réel.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Données accessibles via l'API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Consultation, création, modification et suppression de dépenses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Consultation et gestion des catégories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Consultation des budgets par catégorie et de leur taux de consommation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Consultation des dépenses récurrentes.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Contrôle d'accès et sécurité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L'accès à l'API est conditionné à une autorisation explicite de l'utilisateur : aucune application tierce ne peut accéder aux données sans son consentement préalable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L'utilisateur peut consulter la liste des applications autorisées et révoquer un accès à tout moment depuis son espace personnel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Chaque accès externe est strictement limité aux données du compte ayant accordé l'autorisation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Les droits d'accès via l'API sont équivalents aux droits de l'utilisateur dans l'interface web : aucun privilège étendu n'est accordé aux applications tierces.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86A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 Contraintes et Exigences Fonctionnelles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5.1 Sécurité et confidentialité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Chaque utilisateur n'accède qu'à ses propres données (cloisonnement strict)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L'authentification est obligatoire pour accéder à toute fonctionnalité de l'application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Les données financières des utilisateurs ne sont en aucun cas partagées entre comptes.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5.2 Expérience utilisateur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L'interface doit être simple et accessible à un public non expert en finance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L'enregistrement d'une dépense doit pouvoir se faire en moins de 30 secondes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L'application est responsive et doit être utilisable depuis un navigateur mobile.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5.3 Devise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L'application fonctionne exclusivement en Dirham marocain (MAD)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Tous les montants saisis, affichés et exportés sont exprimés en MAD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 symbole MAD (abrégé DH) est affiché systématiquement à côté des montants dans l'interface et les exports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 gestion multi-devises n'est pas dans le périmètre de cette version.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5.4 Hors périmètre (version 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Connexion à des comptes bancaires externes (agrégation bancaire)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Fonctionnalités collaboratives ou espaces partagés entre utilisateurs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Application mobile native (iOS / Android)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Gestion multi-devises.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86A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 Glossaire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4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Dépense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Enregistrement d'une somme d'argent dépensée, associée à un titre, une date, un montant et une catégorie.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Catégorie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Label personnalisé permettant de classer les dépenses par nature (ex. : Alimentation, Transport).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Dépense récurrente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Dépense se répétant automatiquement selon une périodicité définie (mensuelle, hebdomadaire, annuelle).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Budget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Plafond de dépenses mensuel défini par l'utilisateur pour une catégorie donnée.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Alerte de budget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Notification déclenchée lorsque les dépenses d'une catégorie atteignent 80 % ou 100 % du budget défini.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Export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Téléchargement des données de dépenses dans un format externe (PDF ou CSV).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API / Web Service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Interface programmatique permettant à une application tierce d'accéder aux données de l'utilisateur avec son autorisation, sans passer par l'interface web.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Application tierce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Logiciel externe (comptabilité, tableur, app mobile…) souhaitant se connecter à l'application via l'API.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MAD / Dirham marocain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Devise unique de l'application. Tous les montants sont saisis et affichés en Dirham marocain (MAD ou DH).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MVP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Minimum Viable Product : ensemble des fonctionnalités essentielles constituant la première version livrée.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Confidentiel — Version 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4"/>
      </w:pBdr>
      <w:spacing w:after="100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Spécifications Fonctionnelles — Application de Suivi des Dépenses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2026-04-23T10:00:06.047Z</dcterms:created>
  <dcterms:modified xsi:type="dcterms:W3CDTF">2026-04-23T10:00:06.048Z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