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PYTHON - MINI PROJECT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u w:val="single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Personal Assistant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 In this project we will be able to chat with, ask questions to our Personal Assistant which is created using AI.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An AI virtual assistant, also called AI assistant or digital assistant,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highlight w:val="white"/>
          <w:rtl w:val="0"/>
        </w:rPr>
        <w:t xml:space="preserve">an application program that understands natural language voice commands and completes tasks for the user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highlight w:val="white"/>
          <w:rtl w:val="0"/>
        </w:rPr>
        <w:t xml:space="preserve">Artificial Intelligence-Powered Personal Assistant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 uses Artificial Intelligence (AI), natural language processing to extract information and complex data from conversations to understand them and process them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PROGRAM FLOW: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14613" cy="3483631"/>
            <wp:effectExtent b="0" l="0" r="0" t="0"/>
            <wp:docPr id="4227870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348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PACKAGES USED ARE: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Tkinter - To create the interface of the project.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2.speech_recognition as sr-</w:t>
      </w:r>
      <w:r w:rsidDel="00000000" w:rsidR="00000000" w:rsidRPr="00000000">
        <w:rPr>
          <w:rFonts w:ascii="Times New Roman" w:cs="Times New Roman" w:eastAsia="Times New Roman" w:hAnsi="Times New Roman"/>
          <w:color w:val="51565e"/>
          <w:sz w:val="28"/>
          <w:szCs w:val="28"/>
          <w:highlight w:val="white"/>
          <w:rtl w:val="0"/>
        </w:rPr>
        <w:t xml:space="preserve"> to identify spoken words and converts them into text. It allows computers to understand human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pyttsx3- it </w:t>
      </w: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shd w:fill="fdfdfd" w:val="clear"/>
          <w:rtl w:val="0"/>
        </w:rPr>
        <w:t xml:space="preserve">is a text-to-speech conversion library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4.openai- it </w:t>
      </w: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shd w:fill="fdfdfd" w:val="clear"/>
          <w:rtl w:val="0"/>
        </w:rPr>
        <w:t xml:space="preserve">provides convenient access to the OpenAI API from applications written in the Python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PROGRAM: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https://github.com/riakhetani/PythonMiniProject.git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8667" cy="2078847"/>
            <wp:effectExtent b="0" l="0" r="0" t="0"/>
            <wp:docPr id="4227870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667" cy="207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4227870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1.The project creates a very good interface for people to get information without using browser.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2.It provides a large range of answers, responses based upon the type of input using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openai.api_key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of python.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3.It can give information about any question asked.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4.It can also be a fun Virtual AI Based Personal Assistant to chat with.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FKzt51is6NPE2drM4BEvoScu2A==">AMUW2mUhswbJ2WSKrTkirtVecsdU4D1N3S91eMc+/CYJZdrrQCCTbtzC7lzbdRmf9RN9BTuJUs3Y5h81sjQGS+yAJUiODEnsLk1VN5ujlwxmySop0fC5gtk=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2023-04-11T05:48:28.0306392Z</dcterms:created>
  <dc:creator>arin chiudhary</dc:creator>
</cp:coreProperties>
</file>