
<file path=[Content_Types].xml><?xml version="1.0" encoding="utf-8"?>
<Types xmlns="http://schemas.openxmlformats.org/package/2006/content-types">
  <Default Extension="png" ContentType="image/png"/>
  <Default Extension="tmp"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047D2" w:rsidRPr="001047D2" w:rsidRDefault="001047D2" w:rsidP="00DE1A8F">
      <w:pPr>
        <w:spacing w:before="120" w:after="120" w:line="360" w:lineRule="auto"/>
        <w:jc w:val="center"/>
        <w:rPr>
          <w:rFonts w:ascii="Times New Roman" w:hAnsi="Times New Roman" w:cs="Times New Roman"/>
          <w:b/>
          <w:bCs/>
          <w:sz w:val="28"/>
          <w:szCs w:val="24"/>
        </w:rPr>
      </w:pPr>
      <w:r>
        <w:rPr>
          <w:noProof/>
        </w:rPr>
        <w:drawing>
          <wp:anchor distT="0" distB="0" distL="114300" distR="114300" simplePos="0" relativeHeight="251658240" behindDoc="1" locked="0" layoutInCell="1" allowOverlap="1" wp14:anchorId="24ACF43E" wp14:editId="1A22C1B2">
            <wp:simplePos x="0" y="0"/>
            <wp:positionH relativeFrom="margin">
              <wp:align>right</wp:align>
            </wp:positionH>
            <wp:positionV relativeFrom="paragraph">
              <wp:posOffset>195217</wp:posOffset>
            </wp:positionV>
            <wp:extent cx="937452" cy="699247"/>
            <wp:effectExtent l="0" t="0" r="0" b="5715"/>
            <wp:wrapNone/>
            <wp:docPr id="11" name="Image 11" descr="C:\Users\HP\Downloads\Albidey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Albideyimage.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37452" cy="699247"/>
                    </a:xfrm>
                    <a:prstGeom prst="rect">
                      <a:avLst/>
                    </a:prstGeom>
                    <a:noFill/>
                    <a:ln>
                      <a:noFill/>
                    </a:ln>
                  </pic:spPr>
                </pic:pic>
              </a:graphicData>
            </a:graphic>
            <wp14:sizeRelH relativeFrom="page">
              <wp14:pctWidth>0</wp14:pctWidth>
            </wp14:sizeRelH>
            <wp14:sizeRelV relativeFrom="page">
              <wp14:pctHeight>0</wp14:pctHeight>
            </wp14:sizeRelV>
          </wp:anchor>
        </w:drawing>
        <w:drawing>
          <wp:anchor distT="0" distB="0" distL="114300" distR="114300" simplePos="0" relativeHeight="251659264" behindDoc="1" locked="0" layoutInCell="1" allowOverlap="1" wp14:anchorId="728DC5FA" wp14:editId="43F0EFBF">
            <wp:simplePos x="0" y="0"/>
            <wp:positionH relativeFrom="margin">
              <wp:align>left</wp:align>
            </wp:positionH>
            <wp:positionV relativeFrom="paragraph">
              <wp:posOffset>82156</wp:posOffset>
            </wp:positionV>
            <wp:extent cx="987748" cy="958409"/>
            <wp:effectExtent l="0" t="0" r="3175" b="0"/>
            <wp:wrapNone/>
            <wp:docPr id="13" name="Image 13" descr="cid:ii_1a08b6f999945e3df811"/>
            <wp:cNvGraphicFramePr/>
            <a:graphic xmlns:a="http://schemas.openxmlformats.org/drawingml/2006/main">
              <a:graphicData uri="http://schemas.openxmlformats.org/drawingml/2006/picture">
                <pic:pic xmlns:pic="http://schemas.openxmlformats.org/drawingml/2006/picture">
                  <pic:nvPicPr>
                    <pic:cNvPr id="1" name="Image 1" descr="cid:ii_1a08b6f999945e3df81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87748" cy="958409"/>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sz w:val="28"/>
          <w:szCs w:val="24"/>
        </w:rPr>
        <w:t>INSTITUT NATIONAL SUPÉRIEUR DES</w:t>
      </w:r>
    </w:p>
    <w:p w:rsidR="00864A95" w:rsidRPr="001047D2" w:rsidRDefault="00903648" w:rsidP="00DE1A8F">
      <w:pPr>
        <w:spacing w:before="120" w:after="120" w:line="360" w:lineRule="auto"/>
        <w:jc w:val="center"/>
        <w:rPr>
          <w:rFonts w:ascii="Times New Roman" w:hAnsi="Times New Roman" w:cs="Times New Roman"/>
          <w:sz w:val="28"/>
          <w:szCs w:val="24"/>
        </w:rPr>
      </w:pPr>
      <w:r>
        <w:rPr>
          <w:rFonts w:ascii="Times New Roman" w:hAnsi="Times New Roman" w:cs="Times New Roman"/>
          <w:b/>
          <w:bCs/>
          <w:sz w:val="28"/>
          <w:szCs w:val="24"/>
        </w:rPr>
        <w:t>SCIENCES ET TECHNIQUES D'ABÉCHÉ (INSTA)</w:t>
      </w:r>
    </w:p>
    <w:p w:rsidR="00DE1A8F" w:rsidRDefault="00903648" w:rsidP="001047D2">
      <w:pPr>
        <w:spacing w:before="120" w:after="120" w:line="360" w:lineRule="auto"/>
        <w:jc w:val="center"/>
        <w:rPr>
          <w:rFonts w:ascii="Times New Roman" w:hAnsi="Times New Roman" w:cs="Times New Roman"/>
          <w:b/>
          <w:bCs/>
          <w:sz w:val="24"/>
          <w:szCs w:val="24"/>
        </w:rPr>
      </w:pPr>
      <w:r>
        <w:rPr>
          <w:rFonts w:ascii="Times New Roman" w:hAnsi="Times New Roman" w:cs="Times New Roman"/>
          <w:b/>
          <w:bCs/>
          <w:sz w:val="24"/>
          <w:szCs w:val="24"/>
        </w:rPr>
        <w:t>DÉPARTEMENT DE GÉNIE INFORMATIQUE</w:t>
      </w:r>
    </w:p>
    <w:p w:rsidR="00DE1A8F" w:rsidRDefault="00DE1A8F" w:rsidP="00CD2525">
      <w:pPr>
        <w:spacing w:before="120" w:after="120" w:line="360" w:lineRule="auto"/>
        <w:jc w:val="center"/>
        <w:rPr>
          <w:rFonts w:ascii="Times New Roman" w:hAnsi="Times New Roman" w:cs="Times New Roman"/>
          <w:b/>
          <w:bCs/>
          <w:sz w:val="24"/>
          <w:szCs w:val="24"/>
        </w:rPr>
      </w:pPr>
    </w:p>
    <w:p w:rsidR="00864A95" w:rsidRPr="00CD2525" w:rsidRDefault="00903648" w:rsidP="00CD2525">
      <w:pPr>
        <w:spacing w:before="120" w:after="120" w:line="360" w:lineRule="auto"/>
        <w:jc w:val="center"/>
        <w:rPr>
          <w:rFonts w:ascii="Times New Roman" w:hAnsi="Times New Roman" w:cs="Times New Roman"/>
          <w:sz w:val="24"/>
          <w:szCs w:val="24"/>
        </w:rPr>
      </w:pPr>
      <w:r>
        <w:rPr>
          <w:rFonts w:ascii="Times New Roman" w:hAnsi="Times New Roman" w:cs="Times New Roman"/>
          <w:b/>
          <w:bCs/>
          <w:sz w:val="24"/>
          <w:szCs w:val="24"/>
        </w:rPr>
        <w:t>RAPPORT DE STAGE DE FIN DE CYCLE EN VUE DE L'OBTENTION DE LA</w:t>
      </w:r>
    </w:p>
    <w:p w:rsidR="00864A95" w:rsidRPr="00CD2525" w:rsidRDefault="00903648" w:rsidP="00CD2525">
      <w:pPr>
        <w:spacing w:before="120" w:after="120" w:line="360" w:lineRule="auto"/>
        <w:jc w:val="center"/>
        <w:rPr>
          <w:rFonts w:ascii="Times New Roman" w:hAnsi="Times New Roman" w:cs="Times New Roman"/>
          <w:sz w:val="24"/>
          <w:szCs w:val="24"/>
        </w:rPr>
      </w:pPr>
      <w:r>
        <w:rPr>
          <w:rFonts w:ascii="Times New Roman" w:hAnsi="Times New Roman" w:cs="Times New Roman"/>
          <w:b/>
          <w:bCs/>
          <w:sz w:val="24"/>
          <w:szCs w:val="24"/>
        </w:rPr>
        <w:t>LICENCE PROFESSIONNELLE EN GÉNIE INFORMATIQUE</w:t>
      </w:r>
    </w:p>
    <w:p w:rsidR="00864A95" w:rsidRPr="00CD2525" w:rsidRDefault="00903648" w:rsidP="00CD2525">
      <w:pPr>
        <w:spacing w:before="120" w:after="120" w:line="360" w:lineRule="auto"/>
        <w:jc w:val="center"/>
        <w:rPr>
          <w:rFonts w:ascii="Times New Roman" w:hAnsi="Times New Roman" w:cs="Times New Roman"/>
          <w:sz w:val="24"/>
          <w:szCs w:val="24"/>
        </w:rPr>
      </w:pPr>
      <w:r>
        <w:rPr>
          <w:rFonts w:ascii="Times New Roman" w:hAnsi="Times New Roman" w:cs="Times New Roman"/>
          <w:b/>
          <w:bCs/>
          <w:sz w:val="24"/>
          <w:szCs w:val="24"/>
        </w:rPr>
        <w:t>OPTION : GÉNIE LOGICIEL</w:t>
      </w:r>
    </w:p>
    <w:p w:rsidR="00864A95" w:rsidRPr="00AA722B" w:rsidRDefault="00AA722B" w:rsidP="00AA722B">
      <w:pPr>
        <w:spacing w:before="120" w:after="120" w:line="360" w:lineRule="auto"/>
        <w:jc w:val="center"/>
        <w:rPr>
          <w:rFonts w:ascii="Times New Roman" w:hAnsi="Times New Roman" w:cs="Times New Roman"/>
          <w:sz w:val="28"/>
          <w:szCs w:val="24"/>
          <w:u w:val="single"/>
        </w:rPr>
      </w:pPr>
      <w:r>
        <w:rPr>
          <w:rFonts w:ascii="Times New Roman" w:hAnsi="Times New Roman" w:cs="Times New Roman"/>
          <w:b/>
          <w:bCs/>
          <w:i/>
          <w:iCs/>
          <w:color w:val="2C5282"/>
          <w:sz w:val="28"/>
          <w:szCs w:val="24"/>
          <w:u w:val="single"/>
        </w:rPr>
        <w:t>THEME</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64A95" w:rsidRPr="00CD2525">
        <w:trPr>
          <w:jc w:val="center"/>
        </w:trPr>
        <w:tc>
          <w:tcPr>
            <w:tcW w:w="0" w:type="auto"/>
            <w:tcBorders>
              <w:top w:val="single" w:sz="12" w:space="0" w:color="1E3A5F"/>
              <w:left w:val="single" w:sz="12" w:space="0" w:color="1E3A5F"/>
              <w:bottom w:val="single" w:sz="12" w:space="0" w:color="1E3A5F"/>
              <w:right w:val="single" w:sz="12" w:space="0" w:color="1E3A5F"/>
            </w:tcBorders>
            <w:shd w:val="clear" w:color="auto" w:fill="EAF1FA"/>
            <w:tcMar>
              <w:top w:w="220" w:type="dxa"/>
              <w:left w:w="260" w:type="dxa"/>
              <w:bottom w:w="220" w:type="dxa"/>
              <w:right w:w="260" w:type="dxa"/>
            </w:tcMar>
          </w:tcPr>
          <w:p w:rsidR="00864A95" w:rsidRPr="00DE1A8F" w:rsidRDefault="00903648" w:rsidP="00DE1A8F">
            <w:pPr>
              <w:spacing w:before="120" w:after="120" w:line="360" w:lineRule="auto"/>
              <w:jc w:val="center"/>
              <w:rPr>
                <w:rFonts w:ascii="Times New Roman" w:hAnsi="Times New Roman" w:cs="Times New Roman"/>
                <w:sz w:val="24"/>
                <w:szCs w:val="24"/>
              </w:rPr>
            </w:pPr>
            <w:r>
              <w:rPr>
                <w:rFonts w:ascii="Times New Roman" w:hAnsi="Times New Roman" w:cs="Times New Roman"/>
                <w:b/>
                <w:bCs/>
                <w:color w:val="1E3A5F"/>
                <w:sz w:val="28"/>
                <w:szCs w:val="24"/>
              </w:rPr>
              <w:t xml:space="preserve">CONCEPTION ET RÉALISATION D'UNE APPLICATION WEB DE GESTION DE </w:t>
            </w:r>
            <w:r>
              <w:rPr>
                <w:rFonts w:ascii="Times New Roman" w:hAnsi="Times New Roman" w:cs="Times New Roman"/>
                <w:b/>
                <w:bCs/>
                <w:color w:val="1E3A5F"/>
                <w:sz w:val="32"/>
                <w:szCs w:val="32"/>
              </w:rPr>
              <w:t xml:space="preserve">STOCK </w:t>
            </w:r>
            <w:r>
              <w:rPr>
                <w:rFonts w:ascii="Times New Roman" w:hAnsi="Times New Roman" w:cs="Times New Roman"/>
                <w:b/>
                <w:bCs/>
                <w:sz w:val="32"/>
                <w:szCs w:val="32"/>
              </w:rPr>
              <w:t>:</w:t>
            </w:r>
          </w:p>
          <w:p w:rsidR="00864A95" w:rsidRPr="00CD2525" w:rsidRDefault="00903648" w:rsidP="00CD2525">
            <w:pPr>
              <w:spacing w:before="120" w:after="120" w:line="360" w:lineRule="auto"/>
              <w:jc w:val="center"/>
              <w:rPr>
                <w:rFonts w:ascii="Times New Roman" w:hAnsi="Times New Roman" w:cs="Times New Roman"/>
                <w:sz w:val="24"/>
                <w:szCs w:val="24"/>
              </w:rPr>
            </w:pPr>
            <w:r>
              <w:rPr>
                <w:rFonts w:ascii="Times New Roman" w:hAnsi="Times New Roman" w:cs="Times New Roman"/>
                <w:b/>
                <w:bCs/>
                <w:color w:val="1E3A5F"/>
                <w:sz w:val="28"/>
                <w:szCs w:val="24"/>
              </w:rPr>
              <w:t>CAS DE L'ENTREPRISE ALBIDEYNET</w:t>
            </w:r>
          </w:p>
        </w:tc>
      </w:tr>
    </w:tbl>
    <w:p w:rsidR="00864A95" w:rsidRDefault="00903648" w:rsidP="00CD2525">
      <w:pPr>
        <w:spacing w:before="120" w:after="120" w:line="360" w:lineRule="auto"/>
        <w:jc w:val="center"/>
        <w:rPr>
          <w:rFonts w:ascii="Times New Roman" w:hAnsi="Times New Roman" w:cs="Times New Roman"/>
          <w:i/>
          <w:iCs/>
          <w:sz w:val="24"/>
          <w:szCs w:val="24"/>
        </w:rPr>
      </w:pPr>
      <w:r>
        <w:rPr>
          <w:rFonts w:ascii="Times New Roman" w:hAnsi="Times New Roman" w:cs="Times New Roman"/>
          <w:i/>
          <w:iCs/>
          <w:sz w:val="24"/>
          <w:szCs w:val="24"/>
        </w:rPr>
        <w:t>Stage académique effectué du 20 aout au 20 octobre 2026 au sein de la Direction Technique de l'entreprise ALBIDEYNET (Siège de N'Djamena)</w:t>
      </w:r>
    </w:p>
    <w:p w:rsidR="001047D2" w:rsidRPr="00CD2525" w:rsidRDefault="001047D2" w:rsidP="001047D2">
      <w:pPr>
        <w:spacing w:before="120" w:after="120" w:line="360" w:lineRule="auto"/>
        <w:rPr>
          <w:rFonts w:ascii="Times New Roman" w:hAnsi="Times New Roman" w:cs="Times New Roman"/>
          <w:sz w:val="24"/>
          <w:szCs w:val="24"/>
        </w:rPr>
      </w:pPr>
    </w:p>
    <w:tbl>
      <w:tblPr>
        <w:tblW w:w="9000" w:type="dxa"/>
        <w:jc w:val="center"/>
        <w:tblCellMar>
          <w:left w:w="10" w:type="dxa"/>
          <w:right w:w="10" w:type="dxa"/>
        </w:tblCellMar>
        <w:tblLook w:val="04A0" w:firstRow="1" w:lastRow="0" w:firstColumn="1" w:lastColumn="0" w:noHBand="0" w:noVBand="1"/>
      </w:tblPr>
      <w:tblGrid>
        <w:gridCol w:w="4500"/>
        <w:gridCol w:w="4500"/>
      </w:tblGrid>
      <w:tr w:rsidR="00864A95" w:rsidRPr="00CD2525">
        <w:trPr>
          <w:jc w:val="center"/>
        </w:trPr>
        <w:tc>
          <w:tcPr>
            <w:tcW w:w="4500" w:type="dxa"/>
          </w:tcPr>
          <w:p w:rsidR="00864A95" w:rsidRPr="00CD2525" w:rsidRDefault="00903648" w:rsidP="00AA722B">
            <w:pPr>
              <w:spacing w:before="120" w:after="120"/>
              <w:rPr>
                <w:rFonts w:ascii="Times New Roman" w:hAnsi="Times New Roman" w:cs="Times New Roman"/>
                <w:sz w:val="24"/>
                <w:szCs w:val="24"/>
              </w:rPr>
            </w:pPr>
            <w:r>
              <w:rPr>
                <w:rFonts w:ascii="Times New Roman" w:hAnsi="Times New Roman" w:cs="Times New Roman"/>
                <w:b/>
                <w:bCs/>
                <w:sz w:val="24"/>
                <w:szCs w:val="24"/>
              </w:rPr>
              <w:t>Réalisé par :</w:t>
            </w:r>
          </w:p>
          <w:p w:rsidR="00864A95" w:rsidRDefault="00903648" w:rsidP="00AA722B">
            <w:pPr>
              <w:spacing w:before="120" w:after="120"/>
              <w:rPr>
                <w:rFonts w:ascii="Times New Roman" w:hAnsi="Times New Roman" w:cs="Times New Roman"/>
                <w:b/>
                <w:bCs/>
                <w:sz w:val="24"/>
                <w:szCs w:val="24"/>
              </w:rPr>
            </w:pPr>
            <w:r>
              <w:rPr>
                <w:rFonts w:ascii="Times New Roman" w:hAnsi="Times New Roman" w:cs="Times New Roman"/>
                <w:b/>
                <w:bCs/>
                <w:sz w:val="24"/>
                <w:szCs w:val="24"/>
              </w:rPr>
              <w:t>MARIAM TCHOU MITY</w:t>
            </w:r>
          </w:p>
          <w:p w:rsidR="00AA722B" w:rsidRPr="00CD2525" w:rsidRDefault="00AA722B" w:rsidP="00AA722B">
            <w:pPr>
              <w:spacing w:before="120" w:after="120"/>
              <w:rPr>
                <w:rFonts w:ascii="Times New Roman" w:hAnsi="Times New Roman" w:cs="Times New Roman"/>
                <w:sz w:val="24"/>
                <w:szCs w:val="24"/>
              </w:rPr>
            </w:pPr>
            <w:r>
              <w:rPr>
                <w:rFonts w:ascii="Times New Roman" w:hAnsi="Times New Roman" w:cs="Times New Roman"/>
                <w:b/>
                <w:bCs/>
                <w:sz w:val="24"/>
                <w:szCs w:val="24"/>
              </w:rPr>
              <w:t xml:space="preserve">Matricule : </w:t>
            </w:r>
          </w:p>
        </w:tc>
        <w:tc>
          <w:tcPr>
            <w:tcW w:w="4500" w:type="dxa"/>
          </w:tcPr>
          <w:p w:rsidR="00864A95" w:rsidRPr="00CD2525" w:rsidRDefault="00903648" w:rsidP="00AA722B">
            <w:pPr>
              <w:spacing w:before="120" w:after="120"/>
              <w:rPr>
                <w:rFonts w:ascii="Times New Roman" w:hAnsi="Times New Roman" w:cs="Times New Roman"/>
                <w:sz w:val="24"/>
                <w:szCs w:val="24"/>
              </w:rPr>
            </w:pPr>
            <w:r>
              <w:rPr>
                <w:rFonts w:ascii="Times New Roman" w:hAnsi="Times New Roman" w:cs="Times New Roman"/>
                <w:b/>
                <w:bCs/>
                <w:sz w:val="24"/>
                <w:szCs w:val="24"/>
              </w:rPr>
              <w:t>Encadré par :</w:t>
            </w:r>
          </w:p>
          <w:p w:rsidR="00864A95" w:rsidRPr="00CD2525" w:rsidRDefault="00903648" w:rsidP="00AA722B">
            <w:pPr>
              <w:spacing w:before="120" w:after="120"/>
              <w:rPr>
                <w:rFonts w:ascii="Times New Roman" w:hAnsi="Times New Roman" w:cs="Times New Roman"/>
                <w:sz w:val="24"/>
                <w:szCs w:val="24"/>
              </w:rPr>
            </w:pPr>
            <w:r>
              <w:rPr>
                <w:rFonts w:ascii="Times New Roman" w:hAnsi="Times New Roman" w:cs="Times New Roman"/>
                <w:b/>
                <w:bCs/>
                <w:sz w:val="24"/>
                <w:szCs w:val="24"/>
              </w:rPr>
              <w:t xml:space="preserve">M. </w:t>
            </w:r>
            <w:r>
              <w:rPr>
                <w:rFonts w:ascii="Times New Roman" w:hAnsi="Times New Roman" w:cs="Times New Roman"/>
                <w:b/>
                <w:sz w:val="24"/>
                <w:szCs w:val="24"/>
              </w:rPr>
              <w:t>AHAMADAY SENOUSSI HAGGAR</w:t>
            </w:r>
            <w:r>
              <w:rPr>
                <w:rFonts w:ascii="Times New Roman" w:hAnsi="Times New Roman" w:cs="Times New Roman"/>
                <w:sz w:val="24"/>
                <w:szCs w:val="24"/>
              </w:rPr>
              <w:t xml:space="preserve">  (Encadreur académique)</w:t>
            </w:r>
          </w:p>
          <w:p w:rsidR="00864A95" w:rsidRPr="00CD2525" w:rsidRDefault="00C34E2B" w:rsidP="00AA722B">
            <w:pPr>
              <w:spacing w:before="120" w:after="120"/>
              <w:rPr>
                <w:rFonts w:ascii="Times New Roman" w:hAnsi="Times New Roman" w:cs="Times New Roman"/>
                <w:sz w:val="24"/>
                <w:szCs w:val="24"/>
              </w:rPr>
            </w:pPr>
            <w:r>
              <w:rPr>
                <w:rFonts w:ascii="Times New Roman" w:hAnsi="Times New Roman" w:cs="Times New Roman"/>
                <w:b/>
                <w:bCs/>
                <w:sz w:val="24"/>
                <w:szCs w:val="24"/>
              </w:rPr>
              <w:t>M. ABDEL-RASSOUL HAMIT BONG</w:t>
            </w:r>
            <w:r>
              <w:rPr>
                <w:rFonts w:ascii="Times New Roman" w:hAnsi="Times New Roman" w:cs="Times New Roman"/>
                <w:sz w:val="24"/>
                <w:szCs w:val="24"/>
              </w:rPr>
              <w:t xml:space="preserve">  (Maître de stage)</w:t>
            </w:r>
          </w:p>
        </w:tc>
      </w:tr>
    </w:tbl>
    <w:p w:rsidR="00DE1A8F" w:rsidRDefault="00DE1A8F" w:rsidP="00CD2525">
      <w:pPr>
        <w:spacing w:before="120" w:after="120" w:line="360" w:lineRule="auto"/>
        <w:jc w:val="center"/>
        <w:rPr>
          <w:rFonts w:ascii="Times New Roman" w:hAnsi="Times New Roman" w:cs="Times New Roman"/>
          <w:b/>
          <w:bCs/>
          <w:sz w:val="24"/>
          <w:szCs w:val="24"/>
          <w:shd w:val="clear" w:color="auto" w:fill="DBEAFE"/>
        </w:rPr>
      </w:pPr>
    </w:p>
    <w:p w:rsidR="00DE1A8F" w:rsidRDefault="00DE1A8F" w:rsidP="001047D2">
      <w:pPr>
        <w:spacing w:before="120" w:after="120" w:line="360" w:lineRule="auto"/>
        <w:rPr>
          <w:rFonts w:ascii="Times New Roman" w:hAnsi="Times New Roman" w:cs="Times New Roman"/>
          <w:b/>
          <w:bCs/>
          <w:sz w:val="24"/>
          <w:szCs w:val="24"/>
          <w:shd w:val="clear" w:color="auto" w:fill="DBEAFE"/>
        </w:rPr>
      </w:pPr>
    </w:p>
    <w:p w:rsidR="00DE1A8F" w:rsidRDefault="00DE1A8F" w:rsidP="00CD2525">
      <w:pPr>
        <w:spacing w:before="120" w:after="120" w:line="360" w:lineRule="auto"/>
        <w:jc w:val="center"/>
        <w:rPr>
          <w:rFonts w:ascii="Times New Roman" w:hAnsi="Times New Roman" w:cs="Times New Roman"/>
          <w:b/>
          <w:bCs/>
          <w:sz w:val="24"/>
          <w:szCs w:val="24"/>
          <w:shd w:val="clear" w:color="auto" w:fill="DBEAFE"/>
        </w:rPr>
      </w:pPr>
    </w:p>
    <w:p w:rsidR="001047D2" w:rsidRDefault="001047D2" w:rsidP="00CD2525">
      <w:pPr>
        <w:spacing w:before="120" w:after="120" w:line="360" w:lineRule="auto"/>
        <w:jc w:val="center"/>
        <w:rPr>
          <w:rFonts w:ascii="Times New Roman" w:hAnsi="Times New Roman" w:cs="Times New Roman"/>
          <w:b/>
          <w:bCs/>
          <w:sz w:val="24"/>
          <w:szCs w:val="24"/>
          <w:shd w:val="clear" w:color="auto" w:fill="DBEAFE"/>
        </w:rPr>
      </w:pPr>
    </w:p>
    <w:p w:rsidR="001047D2" w:rsidRDefault="001047D2" w:rsidP="00CD2525">
      <w:pPr>
        <w:spacing w:before="120" w:after="120" w:line="360" w:lineRule="auto"/>
        <w:jc w:val="center"/>
        <w:rPr>
          <w:rFonts w:ascii="Times New Roman" w:hAnsi="Times New Roman" w:cs="Times New Roman"/>
          <w:b/>
          <w:bCs/>
          <w:sz w:val="24"/>
          <w:szCs w:val="24"/>
          <w:shd w:val="clear" w:color="auto" w:fill="DBEAFE"/>
        </w:rPr>
      </w:pPr>
    </w:p>
    <w:p w:rsidR="00864A95" w:rsidRPr="00CD2525" w:rsidRDefault="00903648" w:rsidP="00CD2525">
      <w:pPr>
        <w:spacing w:before="120" w:after="120" w:line="360" w:lineRule="auto"/>
        <w:jc w:val="center"/>
        <w:rPr>
          <w:rFonts w:ascii="Times New Roman" w:hAnsi="Times New Roman" w:cs="Times New Roman"/>
          <w:sz w:val="24"/>
          <w:szCs w:val="24"/>
        </w:rPr>
      </w:pPr>
      <w:r>
        <w:rPr>
          <w:rFonts w:ascii="Times New Roman" w:hAnsi="Times New Roman" w:cs="Times New Roman"/>
          <w:b/>
          <w:bCs/>
          <w:sz w:val="24"/>
          <w:szCs w:val="24"/>
          <w:shd w:val="clear" w:color="auto" w:fill="DBEAFE"/>
        </w:rPr>
        <w:t>Année académique : 2025/2026</w:t>
      </w:r>
    </w:p>
    <w:p w:rsidR="00864A95" w:rsidRPr="00CD2525" w:rsidRDefault="00864A95" w:rsidP="00CD2525">
      <w:pPr>
        <w:spacing w:before="120" w:after="120" w:line="360" w:lineRule="auto"/>
        <w:rPr>
          <w:rFonts w:ascii="Times New Roman" w:hAnsi="Times New Roman" w:cs="Times New Roman"/>
          <w:sz w:val="24"/>
          <w:szCs w:val="24"/>
        </w:rPr>
        <w:sectPr w:rsidR="00864A95" w:rsidRPr="00CD2525" w:rsidSect="001047D2">
          <w:headerReference w:type="default" r:id="rId10"/>
          <w:pgSz w:w="11906" w:h="16838"/>
          <w:pgMar w:top="900" w:right="1134" w:bottom="900" w:left="1134" w:header="708" w:footer="708" w:gutter="0"/>
          <w:pgBorders w:display="firstPage" w:offsetFrom="page">
            <w:top w:val="shadowedSquares" w:sz="15" w:space="24" w:color="auto"/>
            <w:left w:val="shadowedSquares" w:sz="15" w:space="24" w:color="auto"/>
            <w:bottom w:val="shadowedSquares" w:sz="15" w:space="24" w:color="auto"/>
            <w:right w:val="shadowedSquares" w:sz="15" w:space="24" w:color="auto"/>
          </w:pgBorders>
          <w:cols w:space="720"/>
          <w:docGrid w:linePitch="360"/>
        </w:sectPr>
      </w:pPr>
    </w:p>
    <w:p w:rsidR="00864A95" w:rsidRPr="00CD2525" w:rsidRDefault="00903648" w:rsidP="00CD2525">
      <w:pPr>
        <w:pStyle w:val="Titre1"/>
        <w:pBdr>
          <w:bottom w:val="single" w:sz="8" w:space="4" w:color="1E3A5F"/>
        </w:pBdr>
        <w:spacing w:before="120" w:after="120" w:line="360" w:lineRule="auto"/>
        <w:rPr>
          <w:rFonts w:ascii="Times New Roman" w:hAnsi="Times New Roman" w:cs="Times New Roman"/>
          <w:sz w:val="24"/>
          <w:szCs w:val="24"/>
        </w:rPr>
      </w:pPr>
      <w:r>
        <w:rPr>
          <w:rFonts w:ascii="Times New Roman" w:hAnsi="Times New Roman" w:cs="Times New Roman"/>
          <w:b/>
          <w:bCs/>
          <w:color w:val="1E3A5F"/>
          <w:sz w:val="24"/>
          <w:szCs w:val="24"/>
        </w:rPr>
        <w:lastRenderedPageBreak/>
        <w:t>DÉDICACE</w:t>
      </w:r>
    </w:p>
    <w:p w:rsidR="00864A95" w:rsidRPr="00CD2525" w:rsidRDefault="00903648" w:rsidP="00CD2525">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Je dédie ce modeste travail :</w:t>
      </w:r>
    </w:p>
    <w:p w:rsidR="00864A95" w:rsidRPr="00CD2525" w:rsidRDefault="00903648" w:rsidP="00CD2525">
      <w:pPr>
        <w:spacing w:before="120" w:after="120" w:line="360" w:lineRule="auto"/>
        <w:jc w:val="center"/>
        <w:rPr>
          <w:rFonts w:ascii="Times New Roman" w:hAnsi="Times New Roman" w:cs="Times New Roman"/>
          <w:sz w:val="24"/>
          <w:szCs w:val="24"/>
        </w:rPr>
      </w:pPr>
      <w:r>
        <w:rPr>
          <w:rFonts w:ascii="Times New Roman" w:hAnsi="Times New Roman" w:cs="Times New Roman"/>
          <w:sz w:val="24"/>
          <w:szCs w:val="24"/>
        </w:rPr>
        <w:t>À mes chers parents, pour leur amour inconditionnel, leurs sacrifices constants et leurs encouragements tout au long de mon parcours scolaire et universitaire.</w:t>
      </w:r>
    </w:p>
    <w:p w:rsidR="00864A95" w:rsidRPr="00CD2525" w:rsidRDefault="00903648" w:rsidP="00CD2525">
      <w:pPr>
        <w:spacing w:before="120" w:after="120" w:line="360" w:lineRule="auto"/>
        <w:jc w:val="center"/>
        <w:rPr>
          <w:rFonts w:ascii="Times New Roman" w:hAnsi="Times New Roman" w:cs="Times New Roman"/>
          <w:sz w:val="24"/>
          <w:szCs w:val="24"/>
        </w:rPr>
      </w:pPr>
      <w:r>
        <w:rPr>
          <w:rFonts w:ascii="Times New Roman" w:hAnsi="Times New Roman" w:cs="Times New Roman"/>
          <w:sz w:val="24"/>
          <w:szCs w:val="24"/>
        </w:rPr>
        <w:t>À mes frères et sœurs, pour leur soutien moral et leur affection.</w:t>
      </w:r>
    </w:p>
    <w:p w:rsidR="00864A95" w:rsidRPr="00CD2525" w:rsidRDefault="00903648" w:rsidP="00CD2525">
      <w:pPr>
        <w:spacing w:before="120" w:after="120" w:line="360" w:lineRule="auto"/>
        <w:jc w:val="center"/>
        <w:rPr>
          <w:rFonts w:ascii="Times New Roman" w:hAnsi="Times New Roman" w:cs="Times New Roman"/>
          <w:sz w:val="24"/>
          <w:szCs w:val="24"/>
        </w:rPr>
      </w:pPr>
      <w:r>
        <w:rPr>
          <w:rFonts w:ascii="Times New Roman" w:hAnsi="Times New Roman" w:cs="Times New Roman"/>
          <w:sz w:val="24"/>
          <w:szCs w:val="24"/>
        </w:rPr>
        <w:t>À tous mes enseignants de l'INSTA, qui ont contribué à ma formation.</w:t>
      </w:r>
    </w:p>
    <w:p w:rsidR="00864A95" w:rsidRPr="00CD2525" w:rsidRDefault="00903648" w:rsidP="00CD2525">
      <w:pPr>
        <w:spacing w:before="120" w:after="120" w:line="360" w:lineRule="auto"/>
        <w:jc w:val="center"/>
        <w:rPr>
          <w:rFonts w:ascii="Times New Roman" w:hAnsi="Times New Roman" w:cs="Times New Roman"/>
          <w:sz w:val="24"/>
          <w:szCs w:val="24"/>
        </w:rPr>
      </w:pPr>
      <w:r>
        <w:rPr>
          <w:rFonts w:ascii="Times New Roman" w:hAnsi="Times New Roman" w:cs="Times New Roman"/>
          <w:sz w:val="24"/>
          <w:szCs w:val="24"/>
        </w:rPr>
        <w:t>À toutes les personnes qui ont cru en moi et qui m'ont soutenue de près ou de loin dans la réalisation de ce travail.</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sz w:val="24"/>
          <w:szCs w:val="24"/>
        </w:rPr>
        <w:br w:type="page"/>
      </w:r>
    </w:p>
    <w:p w:rsidR="00864A95" w:rsidRPr="002B7B13" w:rsidRDefault="00903648" w:rsidP="00CD2525">
      <w:pPr>
        <w:pStyle w:val="Titre1"/>
        <w:pBdr>
          <w:bottom w:val="single" w:sz="8" w:space="4" w:color="1E3A5F"/>
        </w:pBdr>
        <w:spacing w:before="120" w:after="120" w:line="360" w:lineRule="auto"/>
        <w:rPr>
          <w:rFonts w:ascii="Times New Roman" w:hAnsi="Times New Roman" w:cs="Times New Roman"/>
          <w:color w:val="auto"/>
          <w:sz w:val="24"/>
          <w:szCs w:val="24"/>
        </w:rPr>
      </w:pPr>
      <w:r>
        <w:rPr>
          <w:rFonts w:ascii="Times New Roman" w:hAnsi="Times New Roman" w:cs="Times New Roman"/>
          <w:b/>
          <w:bCs/>
          <w:color w:val="auto"/>
          <w:sz w:val="24"/>
          <w:szCs w:val="24"/>
        </w:rPr>
        <w:lastRenderedPageBreak/>
        <w:t>REMERCIEMENTS</w:t>
      </w:r>
    </w:p>
    <w:p w:rsidR="00864A95" w:rsidRPr="00CD2525" w:rsidRDefault="00903648" w:rsidP="000048CE">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Avant tout propos, je rends grâce à Dieu, le Tout-Puissant, pour la santé, la force et la patience qu'Il m'a accordées tout au long de ce travail.</w:t>
      </w:r>
    </w:p>
    <w:p w:rsidR="00864A95" w:rsidRPr="00CD2525" w:rsidRDefault="00903648" w:rsidP="00CD2525">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Mes remerciements les plus sincères s'adressent à mon encadreur académique, M. AHAMADAY SENOUSSI HAGGAR, pour sa disponibilité, ses conseils précieux et son accompagnement rigoureux tout au long de ce stage.</w:t>
      </w:r>
    </w:p>
    <w:p w:rsidR="00864A95" w:rsidRPr="00CD2525" w:rsidRDefault="00903648"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Je tiens également à exprimer ma profonde gratitude à l'Administration Générale de l'Institut National Supérieur des Sciences et Techniques d'Abéché (INSTA), ainsi qu'à l'ensemble du corps enseignant du Département de Génie Informatique, pour la qualité de la formation dispensée et pour les connaissances théoriques et pratiques transmises tout au long de mon cursus.</w:t>
      </w:r>
    </w:p>
    <w:p w:rsidR="00864A95" w:rsidRPr="00CD2525" w:rsidRDefault="00903648"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Je remercie chaleureusement l'entreprise ALBIDEYNET de m'avoir accueillie au sein de sa Direction Technique et de m'avoir donné l'opportunité de mettre en pratique mes connaissances académiques dans un cadre professionnel réel. Mes remerciements s'adressent particulièrement à mon maître de stage, M. ABDEL-RASSOUL HAMIT BONG, pour son accueil chaleureux, sa disponibilité, ses orientations et ses conseils tout au long de cette expérience.</w:t>
      </w:r>
    </w:p>
    <w:p w:rsidR="00864A95" w:rsidRPr="00CD2525" w:rsidRDefault="00903648"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Mes sincères remerciements vont également à mes chers parents, pour leur soutien moral et financier indéfectible, ainsi qu'à mes frères et sœurs pour leurs encouragements constants.</w:t>
      </w:r>
    </w:p>
    <w:p w:rsidR="00864A95" w:rsidRPr="00CD2525" w:rsidRDefault="00903648" w:rsidP="00CD2525">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Je n'oublie pas mes camarades de promotion pour leur solidarité et leur esprit d'entraide tout au long de nos études.</w:t>
      </w:r>
    </w:p>
    <w:p w:rsidR="00864A95" w:rsidRPr="00CD2525" w:rsidRDefault="00903648"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Enfin, je remercie respectueusement les membres du jury pour l'honneur qu'ils me font en acceptant d'évaluer ce travail.</w:t>
      </w:r>
    </w:p>
    <w:p w:rsidR="00864A95" w:rsidRPr="00CD2525" w:rsidRDefault="00903648" w:rsidP="00CD2525">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À toutes ces personnes, je dis merci.</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sz w:val="24"/>
          <w:szCs w:val="24"/>
        </w:rPr>
        <w:br w:type="page"/>
      </w:r>
    </w:p>
    <w:p w:rsidR="00864A95" w:rsidRPr="002B7B13" w:rsidRDefault="00903648" w:rsidP="00CD2525">
      <w:pPr>
        <w:pStyle w:val="Titre1"/>
        <w:pBdr>
          <w:bottom w:val="single" w:sz="8" w:space="4" w:color="1E3A5F"/>
        </w:pBdr>
        <w:spacing w:before="120" w:after="120" w:line="360" w:lineRule="auto"/>
        <w:rPr>
          <w:rFonts w:ascii="Times New Roman" w:hAnsi="Times New Roman" w:cs="Times New Roman"/>
          <w:b/>
          <w:color w:val="auto"/>
          <w:sz w:val="24"/>
          <w:szCs w:val="24"/>
        </w:rPr>
      </w:pPr>
      <w:r>
        <w:rPr>
          <w:rFonts w:ascii="Times New Roman" w:hAnsi="Times New Roman" w:cs="Times New Roman"/>
          <w:b/>
          <w:bCs/>
          <w:color w:val="auto"/>
          <w:sz w:val="24"/>
          <w:szCs w:val="24"/>
        </w:rPr>
        <w:lastRenderedPageBreak/>
        <w:t>AVANT-PROPOS</w:t>
      </w:r>
    </w:p>
    <w:p w:rsidR="00864A95" w:rsidRPr="00CD2525" w:rsidRDefault="00903648"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L'Institut National Supérieur des Sciences et Techniques d'Abéché (INSTA), anciennement dénommé Institut Universitaire des Sciences et Techniques d'Abéché (IUSTA), a été créé par l'Ordonnance n° 007/PR/97 du 03 avril 1997. C'est un établissement public d'enseignement supérieur et de formation professionnelle à caractère scientifique, doté de la personnalité juridique et de l'autonomie financière. Il est placé sous la tutelle du ministère en charge de l'Enseignement Supérieur et a son siège à Abéché.</w:t>
      </w:r>
    </w:p>
    <w:p w:rsidR="00864A95" w:rsidRPr="00CD2525" w:rsidRDefault="00903648"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L'INSTA a pour vocation de former des techniciens et des ingénieurs dans les domaines de l'industrie, de l'élevage et de la santé. Des cycles de Master (professionnels et de recherche) y ont également été mis en place dans plusieurs filières.</w:t>
      </w:r>
    </w:p>
    <w:p w:rsidR="00864A95" w:rsidRPr="00CD2525" w:rsidRDefault="00903648" w:rsidP="00CD2525">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L'institut comprend aujourd'hui neuf (09) départements, parmi lesquels le Département de Génie Informatique (GI), qui assure la formation en Licence Professionnelle, option Génie Logiciel, dont relève le présent rapport.</w:t>
      </w:r>
    </w:p>
    <w:p w:rsidR="00864A95" w:rsidRPr="00CD2525" w:rsidRDefault="00903648"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Parmi les objectifs majeurs de l'INSTA figurent la formation initiale et continue, la formation professionnelle, la recherche scientifique et technologique, ainsi que la diffusion de la culture et de l'information scientifique.</w:t>
      </w:r>
    </w:p>
    <w:p w:rsidR="00864A95" w:rsidRPr="00CD2525" w:rsidRDefault="00903648"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C'est dans ce cadre académique que s'inscrit le présent rapport de fin d'études, sanctionnant un stage pratique de deux mois effectué au sein de l'entreprise ALBIDEYNET, à N'Djamena.</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sz w:val="24"/>
          <w:szCs w:val="24"/>
        </w:rPr>
        <w:br w:type="page"/>
      </w:r>
    </w:p>
    <w:p w:rsidR="00864A95" w:rsidRPr="002B7B13" w:rsidRDefault="00903648" w:rsidP="00CD2525">
      <w:pPr>
        <w:pStyle w:val="Titre1"/>
        <w:pBdr>
          <w:bottom w:val="single" w:sz="8" w:space="4" w:color="1E3A5F"/>
        </w:pBdr>
        <w:spacing w:before="120" w:after="120" w:line="360" w:lineRule="auto"/>
        <w:rPr>
          <w:rFonts w:ascii="Times New Roman" w:hAnsi="Times New Roman" w:cs="Times New Roman"/>
          <w:color w:val="auto"/>
          <w:sz w:val="24"/>
          <w:szCs w:val="24"/>
        </w:rPr>
      </w:pPr>
      <w:r>
        <w:rPr>
          <w:rFonts w:ascii="Times New Roman" w:hAnsi="Times New Roman" w:cs="Times New Roman"/>
          <w:b/>
          <w:bCs/>
          <w:color w:val="auto"/>
          <w:sz w:val="24"/>
          <w:szCs w:val="24"/>
        </w:rPr>
        <w:lastRenderedPageBreak/>
        <w:t>RÉSUMÉ</w:t>
      </w:r>
    </w:p>
    <w:p w:rsidR="00864A95" w:rsidRPr="00CD2525" w:rsidRDefault="00903648"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Le présent rapport rend compte du stage de fin d'études effectué au sein de la Direction Technique de l'entreprise ALBIDEYNET, fournisseur d'accès Internet basé à N'Djamena. Ce stage a été l'occasion de concevoir et de réaliser une application web complète de gestion de stock, destinée à centraliser le suivi des produits, des catégories, des fournisseurs et des mouvements de stock de l'entreprise.</w:t>
      </w:r>
    </w:p>
    <w:p w:rsidR="00864A95" w:rsidRPr="00CD2525" w:rsidRDefault="00903648"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b/>
          <w:bCs/>
          <w:sz w:val="24"/>
          <w:szCs w:val="24"/>
        </w:rPr>
        <w:t xml:space="preserve">Contexte et objectifs : </w:t>
      </w:r>
      <w:r>
        <w:rPr>
          <w:rFonts w:ascii="Times New Roman" w:hAnsi="Times New Roman" w:cs="Times New Roman"/>
          <w:sz w:val="24"/>
          <w:szCs w:val="24"/>
        </w:rPr>
        <w:t>Face aux limites d'un suivi manuel du stock (absence de visibilité en temps réel, risque d'erreurs, difficulté à anticiper les ruptures), l'objectif du stage était de développer une solution numérique fiable, sécurisée et accessible depuis un navigateur, adaptée aux besoins de la Direction Technique d'ALBIDEYNET.</w:t>
      </w:r>
    </w:p>
    <w:p w:rsidR="00864A95" w:rsidRPr="00CD2525" w:rsidRDefault="00903648"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b/>
          <w:bCs/>
          <w:sz w:val="24"/>
          <w:szCs w:val="24"/>
        </w:rPr>
        <w:t xml:space="preserve">Méthodologie : </w:t>
      </w:r>
      <w:r>
        <w:rPr>
          <w:rFonts w:ascii="Times New Roman" w:hAnsi="Times New Roman" w:cs="Times New Roman"/>
          <w:sz w:val="24"/>
          <w:szCs w:val="24"/>
        </w:rPr>
        <w:t>Le développement a suivi le cycle de vie en V, avec une phase d'analyse et de conception basée sur le langage de modélisation UML (diagrammes de cas d'utilisation, d'activité, de séquence et de classes), suivie d'une phase d'implémentation reposant sur une architecture client-serveur à trois niveaux.</w:t>
      </w:r>
    </w:p>
    <w:p w:rsidR="00864A95" w:rsidRPr="00CD2525" w:rsidRDefault="00903648"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b/>
          <w:bCs/>
          <w:sz w:val="24"/>
          <w:szCs w:val="24"/>
        </w:rPr>
        <w:t xml:space="preserve">Réalisation : </w:t>
      </w:r>
      <w:r>
        <w:rPr>
          <w:rFonts w:ascii="Times New Roman" w:hAnsi="Times New Roman" w:cs="Times New Roman"/>
          <w:sz w:val="24"/>
          <w:szCs w:val="24"/>
        </w:rPr>
        <w:t>L'application a été développée avec Angular (TypeScript) pour l'interface utilisateur, Node.js et Express.js pour l'API REST, et PostgreSQL géré via l'ORM Prisma pour la base de données. La sécurité repose sur l'authentification par jetons JWT, le hachage des mots de passe avec bcrypt et une gestion des droits par rôle (Administrateur, Directeur Général, Responsable Logistique, Agent Logistique).</w:t>
      </w:r>
    </w:p>
    <w:p w:rsidR="00864A95" w:rsidRPr="00CD2525" w:rsidRDefault="00903648"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b/>
          <w:bCs/>
          <w:color w:val="000000" w:themeColor="text1"/>
          <w:sz w:val="24"/>
          <w:szCs w:val="24"/>
        </w:rPr>
        <w:t xml:space="preserve">Résultats : </w:t>
      </w:r>
      <w:r>
        <w:rPr>
          <w:rFonts w:ascii="Times New Roman" w:hAnsi="Times New Roman" w:cs="Times New Roman"/>
          <w:sz w:val="24"/>
          <w:szCs w:val="24"/>
        </w:rPr>
        <w:t>Le résultat est une application opérationnelle offrant un tableau de bord synthétique, des alertes automatiques de stock faible, une recherche instantanée, l'impression des listes, la gestion du profil utilisateur et des sauvegardes automatisées quotidiennes de la base de données.</w:t>
      </w:r>
    </w:p>
    <w:p w:rsidR="00DD2240" w:rsidRPr="003D74DA" w:rsidRDefault="00DD2240" w:rsidP="002B7B13">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b/>
          <w:sz w:val="24"/>
          <w:szCs w:val="24"/>
          <w:u w:val="single"/>
        </w:rPr>
        <w:t>Mots clés</w:t>
      </w:r>
      <w:r>
        <w:rPr>
          <w:rFonts w:ascii="Times New Roman" w:hAnsi="Times New Roman" w:cs="Times New Roman"/>
          <w:b/>
          <w:sz w:val="24"/>
          <w:szCs w:val="24"/>
        </w:rPr>
        <w:t> </w:t>
      </w:r>
      <w:r>
        <w:rPr>
          <w:rFonts w:ascii="Times New Roman" w:hAnsi="Times New Roman" w:cs="Times New Roman"/>
          <w:b/>
          <w:bCs/>
          <w:sz w:val="24"/>
          <w:szCs w:val="24"/>
        </w:rPr>
        <w:t>:</w:t>
      </w:r>
      <w:r>
        <w:rPr>
          <w:rFonts w:ascii="Times New Roman" w:hAnsi="Times New Roman" w:cs="Times New Roman"/>
          <w:bCs/>
          <w:sz w:val="24"/>
          <w:szCs w:val="24"/>
        </w:rPr>
        <w:t xml:space="preserve"> Gestion de stock, Application web, Angular, Gestion des rôles (RBAC), Interface multilingue (français, anglais, arabe), Thème clair / sombre, Corbeille (suppression réversible), Alertes de stock, Modélisation UML, Base de données relationnelle, AlbideyNet.</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sz w:val="24"/>
          <w:szCs w:val="24"/>
        </w:rPr>
        <w:br w:type="page"/>
      </w:r>
    </w:p>
    <w:p w:rsidR="00864A95" w:rsidRPr="002B7B13" w:rsidRDefault="00903648" w:rsidP="00CD2525">
      <w:pPr>
        <w:pStyle w:val="Titre1"/>
        <w:pBdr>
          <w:bottom w:val="single" w:sz="8" w:space="4" w:color="1E3A5F"/>
        </w:pBdr>
        <w:spacing w:before="120" w:after="120" w:line="360" w:lineRule="auto"/>
        <w:rPr>
          <w:rFonts w:ascii="Times New Roman" w:hAnsi="Times New Roman" w:cs="Times New Roman"/>
          <w:color w:val="auto"/>
          <w:sz w:val="24"/>
          <w:szCs w:val="24"/>
          <w:lang w:val="en-US"/>
        </w:rPr>
      </w:pPr>
      <w:r>
        <w:rPr>
          <w:rFonts w:ascii="Times New Roman" w:hAnsi="Times New Roman" w:cs="Times New Roman"/>
          <w:b/>
          <w:bCs/>
          <w:color w:val="auto"/>
          <w:sz w:val="24"/>
          <w:szCs w:val="24"/>
          <w:lang w:val="en-US"/>
        </w:rPr>
        <w:lastRenderedPageBreak/>
        <w:t>ABSTRACT</w:t>
      </w:r>
    </w:p>
    <w:p w:rsidR="00864A95" w:rsidRPr="00CD2525" w:rsidRDefault="00903648" w:rsidP="002B7B13">
      <w:pPr>
        <w:spacing w:before="120" w:after="120" w:line="360" w:lineRule="auto"/>
        <w:ind w:firstLine="708"/>
        <w:jc w:val="both"/>
        <w:rPr>
          <w:rFonts w:ascii="Times New Roman" w:hAnsi="Times New Roman" w:cs="Times New Roman"/>
          <w:sz w:val="24"/>
          <w:szCs w:val="24"/>
          <w:lang w:val="en-US"/>
        </w:rPr>
      </w:pPr>
      <w:r>
        <w:rPr>
          <w:rFonts w:ascii="Times New Roman" w:hAnsi="Times New Roman" w:cs="Times New Roman"/>
          <w:sz w:val="24"/>
          <w:szCs w:val="24"/>
          <w:lang w:val="en-US"/>
        </w:rPr>
        <w:t>This report presents the end-of-studies internship carried out within the Technical Department of ALBIDEYNET, an Internet Service Provider based in N'Djamena. The internship led to the design and development of a complete web-based stock management application, intended to centralize the tracking of products, categories, suppliers and stock movements within the company.</w:t>
      </w:r>
    </w:p>
    <w:p w:rsidR="00864A95" w:rsidRPr="00CD2525" w:rsidRDefault="00903648" w:rsidP="002B7B13">
      <w:pPr>
        <w:spacing w:before="120" w:after="120" w:line="360" w:lineRule="auto"/>
        <w:ind w:firstLine="708"/>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Context and Objectives: </w:t>
      </w:r>
      <w:r>
        <w:rPr>
          <w:rFonts w:ascii="Times New Roman" w:hAnsi="Times New Roman" w:cs="Times New Roman"/>
          <w:sz w:val="24"/>
          <w:szCs w:val="24"/>
          <w:lang w:val="en-US"/>
        </w:rPr>
        <w:t>Given the limitations of manual stock tracking (lack of real-time visibility, risk of errors, difficulty anticipating shortages), the goal was to build a reliable, secure, browser-based digital solution tailored to the needs of ALBIDEYNET's Technical Department.</w:t>
      </w:r>
    </w:p>
    <w:p w:rsidR="00864A95" w:rsidRPr="00CD2525" w:rsidRDefault="00903648" w:rsidP="002B7B13">
      <w:pPr>
        <w:spacing w:before="120" w:after="120" w:line="360" w:lineRule="auto"/>
        <w:ind w:firstLine="708"/>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Methodology: </w:t>
      </w:r>
      <w:r>
        <w:rPr>
          <w:rFonts w:ascii="Times New Roman" w:hAnsi="Times New Roman" w:cs="Times New Roman"/>
          <w:sz w:val="24"/>
          <w:szCs w:val="24"/>
          <w:lang w:val="en-US"/>
        </w:rPr>
        <w:t>Development followed the V-model life cycle, with an analysis and design phase based on the UML modeling language (use case, activity, sequence and class diagrams), followed by an implementation phase built on a three-tier client-server architecture.</w:t>
      </w:r>
    </w:p>
    <w:p w:rsidR="00864A95" w:rsidRPr="00CD2525" w:rsidRDefault="00903648" w:rsidP="002B7B13">
      <w:pPr>
        <w:spacing w:before="120" w:after="120" w:line="360" w:lineRule="auto"/>
        <w:ind w:firstLine="708"/>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Implementation: </w:t>
      </w:r>
      <w:r>
        <w:rPr>
          <w:rFonts w:ascii="Times New Roman" w:hAnsi="Times New Roman" w:cs="Times New Roman"/>
          <w:sz w:val="24"/>
          <w:szCs w:val="24"/>
          <w:lang w:val="en-US"/>
        </w:rPr>
        <w:t>The application was built with Angular (TypeScript) for the user interface, Node.js and Express.js for the REST API, and PostgreSQL managed through the Prisma ORM for the database. Security relies on JWT token authentication, bcrypt password hashing and role-based access control (Administrator, General Director, Logistics Manager, Logistics Agent).</w:t>
      </w:r>
    </w:p>
    <w:p w:rsidR="00864A95" w:rsidRPr="00CD2525" w:rsidRDefault="00903648" w:rsidP="002B7B13">
      <w:pPr>
        <w:spacing w:before="120" w:after="120" w:line="360" w:lineRule="auto"/>
        <w:ind w:firstLine="708"/>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Results: </w:t>
      </w:r>
      <w:r>
        <w:rPr>
          <w:rFonts w:ascii="Times New Roman" w:hAnsi="Times New Roman" w:cs="Times New Roman"/>
          <w:sz w:val="24"/>
          <w:szCs w:val="24"/>
          <w:lang w:val="en-US"/>
        </w:rPr>
        <w:t>The result is an operational application offering a synthetic dashboard, automatic low-stock alerts, instant search, list printing, user profile management, and automated daily database backups.</w:t>
      </w:r>
    </w:p>
    <w:p w:rsidR="00DD2240" w:rsidRPr="003D74DA" w:rsidRDefault="00DD2240" w:rsidP="002B7B13">
      <w:pPr>
        <w:spacing w:before="120" w:after="120" w:line="360" w:lineRule="auto"/>
        <w:ind w:firstLine="708"/>
        <w:rPr>
          <w:rFonts w:ascii="Times New Roman" w:hAnsi="Times New Roman" w:cs="Times New Roman"/>
          <w:b/>
          <w:sz w:val="24"/>
          <w:szCs w:val="24"/>
          <w:lang w:val="en-US"/>
        </w:rPr>
      </w:pPr>
      <w:r>
        <w:rPr>
          <w:rFonts w:ascii="Times New Roman" w:hAnsi="Times New Roman" w:cs="Times New Roman"/>
          <w:b/>
          <w:sz w:val="24"/>
          <w:szCs w:val="24"/>
          <w:lang w:val="en-US"/>
        </w:rPr>
        <w:t>Keywords</w:t>
      </w:r>
      <w:r>
        <w:rPr>
          <w:rFonts w:ascii="Times New Roman" w:hAnsi="Times New Roman" w:cs="Times New Roman"/>
          <w:b/>
          <w:bCs/>
          <w:sz w:val="24"/>
          <w:szCs w:val="24"/>
          <w:lang w:val="en-US"/>
        </w:rPr>
        <w:t xml:space="preserve">:  </w:t>
      </w:r>
      <w:r>
        <w:rPr>
          <w:rFonts w:ascii="Times New Roman" w:hAnsi="Times New Roman" w:cs="Times New Roman"/>
          <w:bCs/>
          <w:sz w:val="24"/>
          <w:szCs w:val="24"/>
          <w:lang w:val="en-US"/>
        </w:rPr>
        <w:t>Stock management, Web application, Angular, Role-based access control (RBAC), Multilingual interface (French, English, Arabic), Light/dark theme, Soft delete (Trash), Stock alerts, UML modeling, Relational database, AlbideyNet.</w:t>
      </w:r>
    </w:p>
    <w:p w:rsidR="00DD2240" w:rsidRPr="003D74DA" w:rsidRDefault="00DD2240" w:rsidP="00CD2525">
      <w:pPr>
        <w:spacing w:before="120" w:after="120" w:line="360" w:lineRule="auto"/>
        <w:jc w:val="both"/>
        <w:rPr>
          <w:rFonts w:ascii="Times New Roman" w:hAnsi="Times New Roman" w:cs="Times New Roman"/>
          <w:sz w:val="24"/>
          <w:szCs w:val="24"/>
          <w:lang w:val="en-US"/>
        </w:rPr>
      </w:pPr>
    </w:p>
    <w:p w:rsidR="00864A95" w:rsidRPr="003D74DA" w:rsidRDefault="00903648" w:rsidP="00CD2525">
      <w:pPr>
        <w:spacing w:before="120" w:after="12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br w:type="page"/>
      </w:r>
    </w:p>
    <w:p w:rsidR="00864A95" w:rsidRPr="002B7B13" w:rsidRDefault="00903648" w:rsidP="00CD2525">
      <w:pPr>
        <w:pStyle w:val="Titre1"/>
        <w:pBdr>
          <w:bottom w:val="single" w:sz="8" w:space="4" w:color="1E3A5F"/>
        </w:pBdr>
        <w:spacing w:before="120" w:after="120" w:line="360" w:lineRule="auto"/>
        <w:rPr>
          <w:rFonts w:ascii="Times New Roman" w:hAnsi="Times New Roman" w:cs="Times New Roman"/>
          <w:color w:val="auto"/>
          <w:sz w:val="24"/>
          <w:szCs w:val="24"/>
        </w:rPr>
      </w:pPr>
      <w:r>
        <w:rPr>
          <w:rFonts w:ascii="Times New Roman" w:hAnsi="Times New Roman" w:cs="Times New Roman"/>
          <w:b/>
          <w:bCs/>
          <w:color w:val="auto"/>
          <w:sz w:val="24"/>
          <w:szCs w:val="24"/>
        </w:rPr>
        <w:lastRenderedPageBreak/>
        <w:t>TABLE DES MATIÈRES</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DÉDICACE</w:t>
      </w:r>
      <w:r>
        <w:rPr>
          <w:rFonts w:ascii="Times New Roman" w:hAnsi="Times New Roman" w:cs="Times New Roman"/>
          <w:sz w:val="24"/>
          <w:szCs w:val="24"/>
        </w:rPr>
        <w:ptab w:relativeTo="margin" w:alignment="right" w:leader="dot"/>
        <w:t>i</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REMERCIEMENTS</w:t>
      </w:r>
      <w:r>
        <w:rPr>
          <w:rFonts w:ascii="Times New Roman" w:hAnsi="Times New Roman" w:cs="Times New Roman"/>
          <w:sz w:val="24"/>
          <w:szCs w:val="24"/>
        </w:rPr>
        <w:ptab w:relativeTo="margin" w:alignment="right" w:leader="dot"/>
        <w:t>ii</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AVANT-PROPOS</w:t>
      </w:r>
      <w:r>
        <w:rPr>
          <w:rFonts w:ascii="Times New Roman" w:hAnsi="Times New Roman" w:cs="Times New Roman"/>
          <w:sz w:val="24"/>
          <w:szCs w:val="24"/>
        </w:rPr>
        <w:ptab w:relativeTo="margin" w:alignment="right" w:leader="dot"/>
        <w:t>iii</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RÉSUMÉ</w:t>
      </w:r>
      <w:r>
        <w:rPr>
          <w:rFonts w:ascii="Times New Roman" w:hAnsi="Times New Roman" w:cs="Times New Roman"/>
          <w:sz w:val="24"/>
          <w:szCs w:val="24"/>
        </w:rPr>
        <w:ptab w:relativeTo="margin" w:alignment="right" w:leader="dot"/>
        <w:t>iv</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ABSTRACT</w:t>
      </w:r>
      <w:r>
        <w:rPr>
          <w:rFonts w:ascii="Times New Roman" w:hAnsi="Times New Roman" w:cs="Times New Roman"/>
          <w:sz w:val="24"/>
          <w:szCs w:val="24"/>
        </w:rPr>
        <w:ptab w:relativeTo="margin" w:alignment="right" w:leader="dot"/>
        <w:t>v</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LISTE DES FIGURES</w:t>
      </w:r>
      <w:r>
        <w:rPr>
          <w:rFonts w:ascii="Times New Roman" w:hAnsi="Times New Roman" w:cs="Times New Roman"/>
          <w:sz w:val="24"/>
          <w:szCs w:val="24"/>
        </w:rPr>
        <w:ptab w:relativeTo="margin" w:alignment="right" w:leader="dot"/>
        <w:t>viii</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LISTE DES TABLEAUX</w:t>
      </w:r>
      <w:r>
        <w:rPr>
          <w:rFonts w:ascii="Times New Roman" w:hAnsi="Times New Roman" w:cs="Times New Roman"/>
          <w:sz w:val="24"/>
          <w:szCs w:val="24"/>
        </w:rPr>
        <w:ptab w:relativeTo="margin" w:alignment="right" w:leader="dot"/>
        <w:t>ix</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LISTE DES ABRÉVIATIONS</w:t>
      </w:r>
      <w:r>
        <w:rPr>
          <w:rFonts w:ascii="Times New Roman" w:hAnsi="Times New Roman" w:cs="Times New Roman"/>
          <w:sz w:val="24"/>
          <w:szCs w:val="24"/>
        </w:rPr>
        <w:ptab w:relativeTo="margin" w:alignment="right" w:leader="dot"/>
        <w:t>x</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INTRODUCTION GÉNÉRALE</w:t>
      </w:r>
      <w:r>
        <w:rPr>
          <w:rFonts w:ascii="Times New Roman" w:hAnsi="Times New Roman" w:cs="Times New Roman"/>
          <w:sz w:val="24"/>
          <w:szCs w:val="24"/>
        </w:rPr>
        <w:ptab w:relativeTo="margin" w:alignment="right" w:leader="dot"/>
        <w:t>1</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CHAPITRE 1 : PRÉSENTATION DE LA STRUCTURE D'ACCUEIL</w:t>
      </w:r>
      <w:r>
        <w:rPr>
          <w:rFonts w:ascii="Times New Roman" w:hAnsi="Times New Roman" w:cs="Times New Roman"/>
          <w:sz w:val="24"/>
          <w:szCs w:val="24"/>
        </w:rPr>
        <w:ptab w:relativeTo="margin" w:alignment="right" w:leader="dot"/>
        <w:t>3</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Introduction</w:t>
      </w:r>
      <w:r>
        <w:rPr>
          <w:rFonts w:ascii="Times New Roman" w:hAnsi="Times New Roman" w:cs="Times New Roman"/>
          <w:sz w:val="24"/>
          <w:szCs w:val="24"/>
        </w:rPr>
        <w:ptab w:relativeTo="margin" w:alignment="right" w:leader="dot"/>
        <w:t>3</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1.2. Présentation de l'entreprise ALBIDEYNET</w:t>
      </w:r>
      <w:r>
        <w:rPr>
          <w:rFonts w:ascii="Times New Roman" w:hAnsi="Times New Roman" w:cs="Times New Roman"/>
          <w:sz w:val="24"/>
          <w:szCs w:val="24"/>
        </w:rPr>
        <w:ptab w:relativeTo="margin" w:alignment="right" w:leader="dot"/>
        <w:t>3</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1.3. Organigramme d'ALBIDEYNET</w:t>
      </w:r>
      <w:r>
        <w:rPr>
          <w:rFonts w:ascii="Times New Roman" w:hAnsi="Times New Roman" w:cs="Times New Roman"/>
          <w:sz w:val="24"/>
          <w:szCs w:val="24"/>
        </w:rPr>
        <w:ptab w:relativeTo="margin" w:alignment="right" w:leader="dot"/>
        <w:t>3</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1.4. Missions et vision</w:t>
      </w:r>
      <w:r>
        <w:rPr>
          <w:rFonts w:ascii="Times New Roman" w:hAnsi="Times New Roman" w:cs="Times New Roman"/>
          <w:sz w:val="24"/>
          <w:szCs w:val="24"/>
        </w:rPr>
        <w:ptab w:relativeTo="margin" w:alignment="right" w:leader="dot"/>
        <w:t>4</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1.5. Services offerts par ALBIDEYNET</w:t>
      </w:r>
      <w:r>
        <w:rPr>
          <w:rFonts w:ascii="Times New Roman" w:hAnsi="Times New Roman" w:cs="Times New Roman"/>
          <w:sz w:val="24"/>
          <w:szCs w:val="24"/>
        </w:rPr>
        <w:ptab w:relativeTo="margin" w:alignment="right" w:leader="dot"/>
        <w:t>4</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1.6. Présentation de la Direction Technique</w:t>
      </w:r>
      <w:r>
        <w:rPr>
          <w:rFonts w:ascii="Times New Roman" w:hAnsi="Times New Roman" w:cs="Times New Roman"/>
          <w:sz w:val="24"/>
          <w:szCs w:val="24"/>
        </w:rPr>
        <w:ptab w:relativeTo="margin" w:alignment="right" w:leader="dot"/>
        <w:t>4</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1.7. Étude de l'existant et problématique</w:t>
      </w:r>
      <w:r>
        <w:rPr>
          <w:rFonts w:ascii="Times New Roman" w:hAnsi="Times New Roman" w:cs="Times New Roman"/>
          <w:sz w:val="24"/>
          <w:szCs w:val="24"/>
        </w:rPr>
        <w:ptab w:relativeTo="margin" w:alignment="right" w:leader="dot"/>
        <w:t>5</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1.8. Objectifs du stage</w:t>
      </w:r>
      <w:r>
        <w:rPr>
          <w:rFonts w:ascii="Times New Roman" w:hAnsi="Times New Roman" w:cs="Times New Roman"/>
          <w:sz w:val="24"/>
          <w:szCs w:val="24"/>
        </w:rPr>
        <w:ptab w:relativeTo="margin" w:alignment="right" w:leader="dot"/>
        <w:t>5</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Conclusion</w:t>
      </w:r>
      <w:r>
        <w:rPr>
          <w:rFonts w:ascii="Times New Roman" w:hAnsi="Times New Roman" w:cs="Times New Roman"/>
          <w:sz w:val="24"/>
          <w:szCs w:val="24"/>
        </w:rPr>
        <w:ptab w:relativeTo="margin" w:alignment="right" w:leader="dot"/>
        <w:t>6</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CHAPITRE 2 : ANALYSE ET CONCEPTION</w:t>
      </w:r>
      <w:r>
        <w:rPr>
          <w:rFonts w:ascii="Times New Roman" w:hAnsi="Times New Roman" w:cs="Times New Roman"/>
          <w:sz w:val="24"/>
          <w:szCs w:val="24"/>
        </w:rPr>
        <w:ptab w:relativeTo="margin" w:alignment="right" w:leader="dot"/>
        <w:t>7</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Introduction</w:t>
      </w:r>
      <w:r>
        <w:rPr>
          <w:rFonts w:ascii="Times New Roman" w:hAnsi="Times New Roman" w:cs="Times New Roman"/>
          <w:sz w:val="24"/>
          <w:szCs w:val="24"/>
        </w:rPr>
        <w:ptab w:relativeTo="margin" w:alignment="right" w:leader="dot"/>
        <w:t>7</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2.1. Objectif de l'analyse</w:t>
      </w:r>
      <w:r>
        <w:rPr>
          <w:rFonts w:ascii="Times New Roman" w:hAnsi="Times New Roman" w:cs="Times New Roman"/>
          <w:sz w:val="24"/>
          <w:szCs w:val="24"/>
        </w:rPr>
        <w:ptab w:relativeTo="margin" w:alignment="right" w:leader="dot"/>
        <w:t>7</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2.2. Méthodologie de recueil des besoins</w:t>
      </w:r>
      <w:r>
        <w:rPr>
          <w:rFonts w:ascii="Times New Roman" w:hAnsi="Times New Roman" w:cs="Times New Roman"/>
          <w:sz w:val="24"/>
          <w:szCs w:val="24"/>
        </w:rPr>
        <w:ptab w:relativeTo="margin" w:alignment="right" w:leader="dot"/>
        <w:t>7</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2.3. Profils utilisateurs identifiés (personas)</w:t>
      </w:r>
      <w:r>
        <w:rPr>
          <w:rFonts w:ascii="Times New Roman" w:hAnsi="Times New Roman" w:cs="Times New Roman"/>
          <w:sz w:val="24"/>
          <w:szCs w:val="24"/>
        </w:rPr>
        <w:ptab w:relativeTo="margin" w:alignment="right" w:leader="dot"/>
        <w:t>8</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2.4. Besoins fonctionnels par domaine</w:t>
      </w:r>
      <w:r>
        <w:rPr>
          <w:rFonts w:ascii="Times New Roman" w:hAnsi="Times New Roman" w:cs="Times New Roman"/>
          <w:sz w:val="24"/>
          <w:szCs w:val="24"/>
        </w:rPr>
        <w:ptab w:relativeTo="margin" w:alignment="right" w:leader="dot"/>
        <w:t>8</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2.5. Besoins non fonctionnels</w:t>
      </w:r>
      <w:r>
        <w:rPr>
          <w:rFonts w:ascii="Times New Roman" w:hAnsi="Times New Roman" w:cs="Times New Roman"/>
          <w:sz w:val="24"/>
          <w:szCs w:val="24"/>
        </w:rPr>
        <w:ptab w:relativeTo="margin" w:alignment="right" w:leader="dot"/>
        <w:t>9</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2.6. Priorisation des besoins (méthode MoSCoW)</w:t>
      </w:r>
      <w:r>
        <w:rPr>
          <w:rFonts w:ascii="Times New Roman" w:hAnsi="Times New Roman" w:cs="Times New Roman"/>
          <w:sz w:val="24"/>
          <w:szCs w:val="24"/>
        </w:rPr>
        <w:ptab w:relativeTo="margin" w:alignment="right" w:leader="dot"/>
        <w:t>10</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2.7. Des besoins exprimés aux fonctionnalités</w:t>
      </w:r>
      <w:r>
        <w:rPr>
          <w:rFonts w:ascii="Times New Roman" w:hAnsi="Times New Roman" w:cs="Times New Roman"/>
          <w:sz w:val="24"/>
          <w:szCs w:val="24"/>
        </w:rPr>
        <w:ptab w:relativeTo="margin" w:alignment="right" w:leader="dot"/>
        <w:t>10</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2.8. Parcours utilisateurs illustratifs</w:t>
      </w:r>
      <w:r>
        <w:rPr>
          <w:rFonts w:ascii="Times New Roman" w:hAnsi="Times New Roman" w:cs="Times New Roman"/>
          <w:sz w:val="24"/>
          <w:szCs w:val="24"/>
        </w:rPr>
        <w:ptab w:relativeTo="margin" w:alignment="right" w:leader="dot"/>
        <w:t>11</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2.9. Exigences UX retenues pour la conception</w:t>
      </w:r>
      <w:r>
        <w:rPr>
          <w:rFonts w:ascii="Times New Roman" w:hAnsi="Times New Roman" w:cs="Times New Roman"/>
          <w:sz w:val="24"/>
          <w:szCs w:val="24"/>
        </w:rPr>
        <w:ptab w:relativeTo="margin" w:alignment="right" w:leader="dot"/>
        <w:t>12</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2.10. Objectif de l’arborescence des écrans</w:t>
      </w:r>
      <w:r>
        <w:rPr>
          <w:rFonts w:ascii="Times New Roman" w:hAnsi="Times New Roman" w:cs="Times New Roman"/>
          <w:sz w:val="24"/>
          <w:szCs w:val="24"/>
        </w:rPr>
        <w:ptab w:relativeTo="margin" w:alignment="right" w:leader="dot"/>
        <w:t>12</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2.11. Schéma de navigation</w:t>
      </w:r>
      <w:r>
        <w:rPr>
          <w:rFonts w:ascii="Times New Roman" w:hAnsi="Times New Roman" w:cs="Times New Roman"/>
          <w:sz w:val="24"/>
          <w:szCs w:val="24"/>
        </w:rPr>
        <w:ptab w:relativeTo="margin" w:alignment="right" w:leader="dot"/>
        <w:t>12</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2.12. Logique de chaque écran</w:t>
      </w:r>
      <w:r>
        <w:rPr>
          <w:rFonts w:ascii="Times New Roman" w:hAnsi="Times New Roman" w:cs="Times New Roman"/>
          <w:sz w:val="24"/>
          <w:szCs w:val="24"/>
        </w:rPr>
        <w:ptab w:relativeTo="margin" w:alignment="right" w:leader="dot"/>
        <w:t>13</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2.13. Visibilité des écrans selon le rôle utilisateur</w:t>
      </w:r>
      <w:r>
        <w:rPr>
          <w:rFonts w:ascii="Times New Roman" w:hAnsi="Times New Roman" w:cs="Times New Roman"/>
          <w:sz w:val="24"/>
          <w:szCs w:val="24"/>
        </w:rPr>
        <w:ptab w:relativeTo="margin" w:alignment="right" w:leader="dot"/>
        <w:t>14</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2.14. Principes de navigation retenus</w:t>
      </w:r>
      <w:r>
        <w:rPr>
          <w:rFonts w:ascii="Times New Roman" w:hAnsi="Times New Roman" w:cs="Times New Roman"/>
          <w:sz w:val="24"/>
          <w:szCs w:val="24"/>
        </w:rPr>
        <w:ptab w:relativeTo="margin" w:alignment="right" w:leader="dot"/>
        <w:t>14</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2.15. Objectif de la modélisation UML</w:t>
      </w:r>
      <w:r>
        <w:rPr>
          <w:rFonts w:ascii="Times New Roman" w:hAnsi="Times New Roman" w:cs="Times New Roman"/>
          <w:sz w:val="24"/>
          <w:szCs w:val="24"/>
        </w:rPr>
        <w:ptab w:relativeTo="margin" w:alignment="right" w:leader="dot"/>
        <w:t>15</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2.16. Diagramme de cas d'utilisation</w:t>
      </w:r>
      <w:r>
        <w:rPr>
          <w:rFonts w:ascii="Times New Roman" w:hAnsi="Times New Roman" w:cs="Times New Roman"/>
          <w:sz w:val="24"/>
          <w:szCs w:val="24"/>
        </w:rPr>
        <w:ptab w:relativeTo="margin" w:alignment="right" w:leader="dot"/>
        <w:t>15</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2.17. Diagramme de classes</w:t>
      </w:r>
      <w:r>
        <w:rPr>
          <w:rFonts w:ascii="Times New Roman" w:hAnsi="Times New Roman" w:cs="Times New Roman"/>
          <w:sz w:val="24"/>
          <w:szCs w:val="24"/>
        </w:rPr>
        <w:ptab w:relativeTo="margin" w:alignment="right" w:leader="dot"/>
        <w:t>18</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2.18. Diagramme de séquence — Suppression d'un produit</w:t>
      </w:r>
      <w:r>
        <w:rPr>
          <w:rFonts w:ascii="Times New Roman" w:hAnsi="Times New Roman" w:cs="Times New Roman"/>
          <w:sz w:val="24"/>
          <w:szCs w:val="24"/>
        </w:rPr>
        <w:ptab w:relativeTo="margin" w:alignment="right" w:leader="dot"/>
        <w:t>19</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2.19. Diagramme d'activité — Déclenchement d'une alerte de stock faible</w:t>
      </w:r>
      <w:r>
        <w:rPr>
          <w:rFonts w:ascii="Times New Roman" w:hAnsi="Times New Roman" w:cs="Times New Roman"/>
          <w:sz w:val="24"/>
          <w:szCs w:val="24"/>
        </w:rPr>
        <w:ptab w:relativeTo="margin" w:alignment="right" w:leader="dot"/>
        <w:t>19</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2.20. Algorithme général de fonctionnement</w:t>
      </w:r>
      <w:r>
        <w:rPr>
          <w:rFonts w:ascii="Times New Roman" w:hAnsi="Times New Roman" w:cs="Times New Roman"/>
          <w:sz w:val="24"/>
          <w:szCs w:val="24"/>
        </w:rPr>
        <w:ptab w:relativeTo="margin" w:alignment="right" w:leader="dot"/>
        <w:t>24</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Conclusion</w:t>
      </w:r>
      <w:r>
        <w:rPr>
          <w:rFonts w:ascii="Times New Roman" w:hAnsi="Times New Roman" w:cs="Times New Roman"/>
          <w:sz w:val="24"/>
          <w:szCs w:val="24"/>
        </w:rPr>
        <w:ptab w:relativeTo="margin" w:alignment="right" w:leader="dot"/>
        <w:t>26</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CHAPITRE 3 : IMPLÉMENTATION ET RÉALISATION</w:t>
      </w:r>
      <w:r>
        <w:rPr>
          <w:rFonts w:ascii="Times New Roman" w:hAnsi="Times New Roman" w:cs="Times New Roman"/>
          <w:sz w:val="24"/>
          <w:szCs w:val="24"/>
        </w:rPr>
        <w:ptab w:relativeTo="margin" w:alignment="right" w:leader="dot"/>
        <w:t>27</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Introduction</w:t>
      </w:r>
      <w:r>
        <w:rPr>
          <w:rFonts w:ascii="Times New Roman" w:hAnsi="Times New Roman" w:cs="Times New Roman"/>
          <w:sz w:val="24"/>
          <w:szCs w:val="24"/>
        </w:rPr>
        <w:ptab w:relativeTo="margin" w:alignment="right" w:leader="dot"/>
        <w:t>27</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3.2. Environnement matériel et logiciel</w:t>
      </w:r>
      <w:r>
        <w:rPr>
          <w:rFonts w:ascii="Times New Roman" w:hAnsi="Times New Roman" w:cs="Times New Roman"/>
          <w:sz w:val="24"/>
          <w:szCs w:val="24"/>
        </w:rPr>
        <w:ptab w:relativeTo="margin" w:alignment="right" w:leader="dot"/>
        <w:t>27</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3.3. Outils de développement</w:t>
      </w:r>
      <w:r>
        <w:rPr>
          <w:rFonts w:ascii="Times New Roman" w:hAnsi="Times New Roman" w:cs="Times New Roman"/>
          <w:sz w:val="24"/>
          <w:szCs w:val="24"/>
        </w:rPr>
        <w:ptab w:relativeTo="margin" w:alignment="right" w:leader="dot"/>
        <w:t>27</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3.4. Technologies et langages utilisés</w:t>
      </w:r>
      <w:r>
        <w:rPr>
          <w:rFonts w:ascii="Times New Roman" w:hAnsi="Times New Roman" w:cs="Times New Roman"/>
          <w:sz w:val="24"/>
          <w:szCs w:val="24"/>
        </w:rPr>
        <w:ptab w:relativeTo="margin" w:alignment="right" w:leader="dot"/>
        <w:t>28</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3.5. Base de données</w:t>
      </w:r>
      <w:r>
        <w:rPr>
          <w:rFonts w:ascii="Times New Roman" w:hAnsi="Times New Roman" w:cs="Times New Roman"/>
          <w:sz w:val="24"/>
          <w:szCs w:val="24"/>
        </w:rPr>
        <w:ptab w:relativeTo="margin" w:alignment="right" w:leader="dot"/>
        <w:t>31</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3.6. Présentation des interfaces réalisées</w:t>
      </w:r>
      <w:r>
        <w:rPr>
          <w:rFonts w:ascii="Times New Roman" w:hAnsi="Times New Roman" w:cs="Times New Roman"/>
          <w:sz w:val="24"/>
          <w:szCs w:val="24"/>
        </w:rPr>
        <w:ptab w:relativeTo="margin" w:alignment="right" w:leader="dot"/>
        <w:t>32</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3.7. Sécurité et fiabilité</w:t>
      </w:r>
      <w:r>
        <w:rPr>
          <w:rFonts w:ascii="Times New Roman" w:hAnsi="Times New Roman" w:cs="Times New Roman"/>
          <w:sz w:val="24"/>
          <w:szCs w:val="24"/>
        </w:rPr>
        <w:ptab w:relativeTo="margin" w:alignment="right" w:leader="dot"/>
        <w:t>52</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3.8. Difficultés rencontrées et solutions apportées</w:t>
      </w:r>
      <w:r>
        <w:rPr>
          <w:rFonts w:ascii="Times New Roman" w:hAnsi="Times New Roman" w:cs="Times New Roman"/>
          <w:sz w:val="24"/>
          <w:szCs w:val="24"/>
        </w:rPr>
        <w:ptab w:relativeTo="margin" w:alignment="right" w:leader="dot"/>
        <w:t>52</w:t>
      </w:r>
    </w:p>
    <w:p w:rsidR="00864A95" w:rsidRPr="00CD2525" w:rsidRDefault="00903648" w:rsidP="00CD2525">
      <w:pPr>
        <w:tabs>
          <w:tab w:val="right" w:leader="dot" w:pos="9026"/>
        </w:tabs>
        <w:spacing w:before="120" w:after="120" w:line="360" w:lineRule="auto"/>
        <w:ind w:left="300"/>
        <w:rPr>
          <w:rFonts w:ascii="Times New Roman" w:hAnsi="Times New Roman" w:cs="Times New Roman"/>
          <w:sz w:val="24"/>
          <w:szCs w:val="24"/>
        </w:rPr>
      </w:pPr>
      <w:r>
        <w:rPr>
          <w:rFonts w:ascii="Times New Roman" w:hAnsi="Times New Roman" w:cs="Times New Roman"/>
          <w:color w:val="000000"/>
          <w:sz w:val="24"/>
          <w:szCs w:val="24"/>
        </w:rPr>
        <w:t>Conclusion</w:t>
      </w:r>
      <w:r>
        <w:rPr>
          <w:rFonts w:ascii="Times New Roman" w:hAnsi="Times New Roman" w:cs="Times New Roman"/>
          <w:sz w:val="24"/>
          <w:szCs w:val="24"/>
        </w:rPr>
        <w:ptab w:relativeTo="margin" w:alignment="right" w:leader="dot"/>
        <w:t>54</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CONCLUSION GÉNÉRALE ET PERSPECTIVES</w:t>
      </w:r>
      <w:r>
        <w:rPr>
          <w:rFonts w:ascii="Times New Roman" w:hAnsi="Times New Roman" w:cs="Times New Roman"/>
          <w:sz w:val="24"/>
          <w:szCs w:val="24"/>
        </w:rPr>
        <w:ptab w:relativeTo="margin" w:alignment="right" w:leader="dot"/>
        <w:t>55</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b/>
          <w:bCs/>
          <w:color w:val="000000"/>
          <w:sz w:val="24"/>
          <w:szCs w:val="24"/>
        </w:rPr>
        <w:t>RÉFÉRENCES BIBLIOGRAPHIQUES ET WEBOGRAPHIQUES</w:t>
      </w:r>
      <w:r>
        <w:rPr>
          <w:rFonts w:ascii="Times New Roman" w:hAnsi="Times New Roman" w:cs="Times New Roman"/>
          <w:sz w:val="24"/>
          <w:szCs w:val="24"/>
        </w:rPr>
        <w:ptab w:relativeTo="margin" w:alignment="right" w:leader="dot"/>
        <w:t>56</w:t>
      </w:r>
    </w:p>
    <w:p w:rsidR="00864A95" w:rsidRPr="000672C8" w:rsidRDefault="00903648" w:rsidP="00CD2525">
      <w:pPr>
        <w:pStyle w:val="Titre1"/>
        <w:pBdr>
          <w:bottom w:val="single" w:sz="8" w:space="4" w:color="1E3A5F"/>
        </w:pBdr>
        <w:spacing w:before="120" w:after="120" w:line="360" w:lineRule="auto"/>
        <w:rPr>
          <w:rFonts w:ascii="Times New Roman" w:hAnsi="Times New Roman" w:cs="Times New Roman"/>
          <w:color w:val="auto"/>
          <w:sz w:val="24"/>
          <w:szCs w:val="24"/>
        </w:rPr>
      </w:pPr>
      <w:r>
        <w:rPr>
          <w:rFonts w:ascii="Times New Roman" w:hAnsi="Times New Roman" w:cs="Times New Roman"/>
          <w:b/>
          <w:bCs/>
          <w:color w:val="auto"/>
          <w:sz w:val="24"/>
          <w:szCs w:val="24"/>
        </w:rPr>
        <w:t>LISTE DES FIGURES</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1 : Vue d’ensemble fonctionnelle de l’application AlbideyNet</w:t>
      </w:r>
      <w:r>
        <w:rPr>
          <w:rFonts w:ascii="Times New Roman" w:hAnsi="Times New Roman" w:cs="Times New Roman"/>
          <w:sz w:val="24"/>
          <w:szCs w:val="24"/>
        </w:rPr>
        <w:ptab w:relativeTo="margin" w:alignment="right" w:leader="dot"/>
        <w:t>2</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2 : Organigramme d'ALBIDEYNET</w:t>
      </w:r>
      <w:r>
        <w:rPr>
          <w:rFonts w:ascii="Times New Roman" w:hAnsi="Times New Roman" w:cs="Times New Roman"/>
          <w:sz w:val="24"/>
          <w:szCs w:val="24"/>
        </w:rPr>
        <w:ptab w:relativeTo="margin" w:alignment="right" w:leader="dot"/>
        <w:t>4</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3 : Plan de navigation à plat de l'application, depuis l'écran de Connexion jusqu'aux écrans de gestion et au menu utilisateur</w:t>
      </w:r>
      <w:r>
        <w:rPr>
          <w:rFonts w:ascii="Times New Roman" w:hAnsi="Times New Roman" w:cs="Times New Roman"/>
          <w:sz w:val="24"/>
          <w:szCs w:val="24"/>
        </w:rPr>
        <w:ptab w:relativeTo="margin" w:alignment="right" w:leader="dot"/>
        <w:t>13</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4 : Diagramme de cas d'utilisation : acteurs (rôles) et fonctionnalités d'AlbideyNet</w:t>
      </w:r>
      <w:r>
        <w:rPr>
          <w:rFonts w:ascii="Times New Roman" w:hAnsi="Times New Roman" w:cs="Times New Roman"/>
          <w:sz w:val="24"/>
          <w:szCs w:val="24"/>
        </w:rPr>
        <w:ptab w:relativeTo="margin" w:alignment="right" w:leader="dot"/>
        <w:t>17</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5 : Diagramme de classes conceptuel d'AlbideyNet</w:t>
      </w:r>
      <w:r>
        <w:rPr>
          <w:rFonts w:ascii="Times New Roman" w:hAnsi="Times New Roman" w:cs="Times New Roman"/>
          <w:sz w:val="24"/>
          <w:szCs w:val="24"/>
        </w:rPr>
        <w:ptab w:relativeTo="margin" w:alignment="right" w:leader="dot"/>
        <w:t>19</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6 : Diagramme de séquence : suppression d'un produit et passage en Corbeille</w:t>
      </w:r>
      <w:r>
        <w:rPr>
          <w:rFonts w:ascii="Times New Roman" w:hAnsi="Times New Roman" w:cs="Times New Roman"/>
          <w:sz w:val="24"/>
          <w:szCs w:val="24"/>
        </w:rPr>
        <w:ptab w:relativeTo="margin" w:alignment="right" w:leader="dot"/>
        <w:t>20</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7 : Diagramme d'activité : déclenchement d'une alerte de stock faible</w:t>
      </w:r>
      <w:r>
        <w:rPr>
          <w:rFonts w:ascii="Times New Roman" w:hAnsi="Times New Roman" w:cs="Times New Roman"/>
          <w:sz w:val="24"/>
          <w:szCs w:val="24"/>
        </w:rPr>
        <w:ptab w:relativeTo="margin" w:alignment="right" w:leader="dot"/>
        <w:t>21</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8 : Diagramme d’activité : création, modification et suppression douce d’un produit</w:t>
      </w:r>
      <w:r>
        <w:rPr>
          <w:rFonts w:ascii="Times New Roman" w:hAnsi="Times New Roman" w:cs="Times New Roman"/>
          <w:sz w:val="24"/>
          <w:szCs w:val="24"/>
        </w:rPr>
        <w:ptab w:relativeTo="margin" w:alignment="right" w:leader="dot"/>
        <w:t>22</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9 : Diagramme d’activité : suppression d’une catégorie, avec vérification des produits encore liés</w:t>
      </w:r>
      <w:r>
        <w:rPr>
          <w:rFonts w:ascii="Times New Roman" w:hAnsi="Times New Roman" w:cs="Times New Roman"/>
          <w:sz w:val="24"/>
          <w:szCs w:val="24"/>
        </w:rPr>
        <w:ptab w:relativeTo="margin" w:alignment="right" w:leader="dot"/>
        <w:t>23</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10 : Diagramme d’activité : suppression d’un fournisseur, avec vérification des produits encore associés</w:t>
      </w:r>
      <w:r>
        <w:rPr>
          <w:rFonts w:ascii="Times New Roman" w:hAnsi="Times New Roman" w:cs="Times New Roman"/>
          <w:sz w:val="24"/>
          <w:szCs w:val="24"/>
        </w:rPr>
        <w:ptab w:relativeTo="margin" w:alignment="right" w:leader="dot"/>
        <w:t>24</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11 : Diagramme d’activité : enregistrement d’un mouvement de stock (entrée ou sortie)</w:t>
      </w:r>
      <w:r>
        <w:rPr>
          <w:rFonts w:ascii="Times New Roman" w:hAnsi="Times New Roman" w:cs="Times New Roman"/>
          <w:sz w:val="24"/>
          <w:szCs w:val="24"/>
        </w:rPr>
        <w:ptab w:relativeTo="margin" w:alignment="right" w:leader="dot"/>
        <w:t>25</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12 : Diagramme d’activité : algorithme général de fonctionnement d’AlbideyNet, de la connexion à la déconnexion</w:t>
      </w:r>
      <w:r>
        <w:rPr>
          <w:rFonts w:ascii="Times New Roman" w:hAnsi="Times New Roman" w:cs="Times New Roman"/>
          <w:sz w:val="24"/>
          <w:szCs w:val="24"/>
        </w:rPr>
        <w:ptab w:relativeTo="margin" w:alignment="right" w:leader="dot"/>
        <w:t>26</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13 : Architecture technique 3-tiers de l'application AlbideyNet</w:t>
      </w:r>
      <w:r>
        <w:rPr>
          <w:rFonts w:ascii="Times New Roman" w:hAnsi="Times New Roman" w:cs="Times New Roman"/>
          <w:sz w:val="24"/>
          <w:szCs w:val="24"/>
        </w:rPr>
        <w:ptab w:relativeTo="margin" w:alignment="right" w:leader="dot"/>
        <w:t>32</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14 : Écran « Connexion », application AlbideyNet</w:t>
      </w:r>
      <w:r>
        <w:rPr>
          <w:rFonts w:ascii="Times New Roman" w:hAnsi="Times New Roman" w:cs="Times New Roman"/>
          <w:sz w:val="24"/>
          <w:szCs w:val="24"/>
        </w:rPr>
        <w:ptab w:relativeTo="margin" w:alignment="right" w:leader="dot"/>
        <w:t>35</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15 : Écran « Accueil (tableau de bord) », application AlbideyNet</w:t>
      </w:r>
      <w:r>
        <w:rPr>
          <w:rFonts w:ascii="Times New Roman" w:hAnsi="Times New Roman" w:cs="Times New Roman"/>
          <w:sz w:val="24"/>
          <w:szCs w:val="24"/>
        </w:rPr>
        <w:ptab w:relativeTo="margin" w:alignment="right" w:leader="dot"/>
        <w:t>36</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16 : Écran « Produits » (thème clair), application AlbideyNet</w:t>
      </w:r>
      <w:r>
        <w:rPr>
          <w:rFonts w:ascii="Times New Roman" w:hAnsi="Times New Roman" w:cs="Times New Roman"/>
          <w:sz w:val="24"/>
          <w:szCs w:val="24"/>
        </w:rPr>
        <w:ptab w:relativeTo="margin" w:alignment="right" w:leader="dot"/>
        <w:t>37</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17 : Écran « Produits » (thème sombre), application AlbideyNet</w:t>
      </w:r>
      <w:r>
        <w:rPr>
          <w:rFonts w:ascii="Times New Roman" w:hAnsi="Times New Roman" w:cs="Times New Roman"/>
          <w:sz w:val="24"/>
          <w:szCs w:val="24"/>
        </w:rPr>
        <w:ptab w:relativeTo="margin" w:alignment="right" w:leader="dot"/>
        <w:t>37</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18 : Écran « Modifier le produit », avec aperçu de l'image (thème sombre), application AlbideyNet</w:t>
      </w:r>
      <w:r>
        <w:rPr>
          <w:rFonts w:ascii="Times New Roman" w:hAnsi="Times New Roman" w:cs="Times New Roman"/>
          <w:sz w:val="24"/>
          <w:szCs w:val="24"/>
        </w:rPr>
        <w:ptab w:relativeTo="margin" w:alignment="right" w:leader="dot"/>
        <w:t>38</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19 : Modifier un produit, application AlbideyNet</w:t>
      </w:r>
      <w:r>
        <w:rPr>
          <w:rFonts w:ascii="Times New Roman" w:hAnsi="Times New Roman" w:cs="Times New Roman"/>
          <w:sz w:val="24"/>
          <w:szCs w:val="24"/>
        </w:rPr>
        <w:ptab w:relativeTo="margin" w:alignment="right" w:leader="dot"/>
        <w:t>38</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20 : Confirmer une suppression, application AlbideyNet</w:t>
      </w:r>
      <w:r>
        <w:rPr>
          <w:rFonts w:ascii="Times New Roman" w:hAnsi="Times New Roman" w:cs="Times New Roman"/>
          <w:sz w:val="24"/>
          <w:szCs w:val="24"/>
        </w:rPr>
        <w:ptab w:relativeTo="margin" w:alignment="right" w:leader="dot"/>
        <w:t>39</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21 : Ajouter un nouveau produit, application AlbideyNet</w:t>
      </w:r>
      <w:r>
        <w:rPr>
          <w:rFonts w:ascii="Times New Roman" w:hAnsi="Times New Roman" w:cs="Times New Roman"/>
          <w:sz w:val="24"/>
          <w:szCs w:val="24"/>
        </w:rPr>
        <w:ptab w:relativeTo="margin" w:alignment="right" w:leader="dot"/>
        <w:t>39</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22 : Écran « Impression de la liste », application AlbideyNet</w:t>
      </w:r>
      <w:r>
        <w:rPr>
          <w:rFonts w:ascii="Times New Roman" w:hAnsi="Times New Roman" w:cs="Times New Roman"/>
          <w:sz w:val="24"/>
          <w:szCs w:val="24"/>
        </w:rPr>
        <w:ptab w:relativeTo="margin" w:alignment="right" w:leader="dot"/>
        <w:t>40</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23 : Écran « Catégories », application AlbideyNet</w:t>
      </w:r>
      <w:r>
        <w:rPr>
          <w:rFonts w:ascii="Times New Roman" w:hAnsi="Times New Roman" w:cs="Times New Roman"/>
          <w:sz w:val="24"/>
          <w:szCs w:val="24"/>
        </w:rPr>
        <w:ptab w:relativeTo="margin" w:alignment="right" w:leader="dot"/>
        <w:t>41</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24 : Écran « Catégories » (suite de la liste), application AlbideyNet</w:t>
      </w:r>
      <w:r>
        <w:rPr>
          <w:rFonts w:ascii="Times New Roman" w:hAnsi="Times New Roman" w:cs="Times New Roman"/>
          <w:sz w:val="24"/>
          <w:szCs w:val="24"/>
        </w:rPr>
        <w:ptab w:relativeTo="margin" w:alignment="right" w:leader="dot"/>
        <w:t>41</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25 : Écran « Fournisseurs », application AlbideyNet</w:t>
      </w:r>
      <w:r>
        <w:rPr>
          <w:rFonts w:ascii="Times New Roman" w:hAnsi="Times New Roman" w:cs="Times New Roman"/>
          <w:sz w:val="24"/>
          <w:szCs w:val="24"/>
        </w:rPr>
        <w:ptab w:relativeTo="margin" w:alignment="right" w:leader="dot"/>
        <w:t>42</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26 : Écran « Mouvements de stock », application AlbideyNet</w:t>
      </w:r>
      <w:r>
        <w:rPr>
          <w:rFonts w:ascii="Times New Roman" w:hAnsi="Times New Roman" w:cs="Times New Roman"/>
          <w:sz w:val="24"/>
          <w:szCs w:val="24"/>
        </w:rPr>
        <w:ptab w:relativeTo="margin" w:alignment="right" w:leader="dot"/>
        <w:t>42</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27 : Ajouter un nouveau mouvement, application AlbideyNet</w:t>
      </w:r>
      <w:r>
        <w:rPr>
          <w:rFonts w:ascii="Times New Roman" w:hAnsi="Times New Roman" w:cs="Times New Roman"/>
          <w:sz w:val="24"/>
          <w:szCs w:val="24"/>
        </w:rPr>
        <w:ptab w:relativeTo="margin" w:alignment="right" w:leader="dot"/>
        <w:t>43</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28 : Écran « Alertes de stock », application AlbideyNet</w:t>
      </w:r>
      <w:r>
        <w:rPr>
          <w:rFonts w:ascii="Times New Roman" w:hAnsi="Times New Roman" w:cs="Times New Roman"/>
          <w:sz w:val="24"/>
          <w:szCs w:val="24"/>
        </w:rPr>
        <w:ptab w:relativeTo="margin" w:alignment="right" w:leader="dot"/>
        <w:t>44</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29 : Écran « Impression des alertes », application AlbideyNet</w:t>
      </w:r>
      <w:r>
        <w:rPr>
          <w:rFonts w:ascii="Times New Roman" w:hAnsi="Times New Roman" w:cs="Times New Roman"/>
          <w:sz w:val="24"/>
          <w:szCs w:val="24"/>
        </w:rPr>
        <w:ptab w:relativeTo="margin" w:alignment="right" w:leader="dot"/>
        <w:t>44</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30 : Écran « À propos » (fenêtre modale), application AlbideyNet</w:t>
      </w:r>
      <w:r>
        <w:rPr>
          <w:rFonts w:ascii="Times New Roman" w:hAnsi="Times New Roman" w:cs="Times New Roman"/>
          <w:sz w:val="24"/>
          <w:szCs w:val="24"/>
        </w:rPr>
        <w:ptab w:relativeTo="margin" w:alignment="right" w:leader="dot"/>
        <w:t>45</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31 : Écran en arabe (RTL) — exemple Corbeille, application AlbideyNet</w:t>
      </w:r>
      <w:r>
        <w:rPr>
          <w:rFonts w:ascii="Times New Roman" w:hAnsi="Times New Roman" w:cs="Times New Roman"/>
          <w:sz w:val="24"/>
          <w:szCs w:val="24"/>
        </w:rPr>
        <w:ptab w:relativeTo="margin" w:alignment="right" w:leader="dot"/>
        <w:t>46</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32 : Écran en anglais (EN) — exemple Produits, application AlbideyNet</w:t>
      </w:r>
      <w:r>
        <w:rPr>
          <w:rFonts w:ascii="Times New Roman" w:hAnsi="Times New Roman" w:cs="Times New Roman"/>
          <w:sz w:val="24"/>
          <w:szCs w:val="24"/>
        </w:rPr>
        <w:ptab w:relativeTo="margin" w:alignment="right" w:leader="dot"/>
        <w:t>46</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33 : Détail : le menu utilisateur et le badge de rôle sont eux aussi traduits</w:t>
      </w:r>
      <w:r>
        <w:rPr>
          <w:rFonts w:ascii="Times New Roman" w:hAnsi="Times New Roman" w:cs="Times New Roman"/>
          <w:sz w:val="24"/>
          <w:szCs w:val="24"/>
        </w:rPr>
        <w:ptab w:relativeTo="margin" w:alignment="right" w:leader="dot"/>
        <w:t>47</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34 : Sélecteur de langue (FR / EN / AR)</w:t>
      </w:r>
      <w:r>
        <w:rPr>
          <w:rFonts w:ascii="Times New Roman" w:hAnsi="Times New Roman" w:cs="Times New Roman"/>
          <w:sz w:val="24"/>
          <w:szCs w:val="24"/>
        </w:rPr>
        <w:ptab w:relativeTo="margin" w:alignment="right" w:leader="dot"/>
        <w:t>47</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35 : Bascule thème clair / sombre</w:t>
      </w:r>
      <w:r>
        <w:rPr>
          <w:rFonts w:ascii="Times New Roman" w:hAnsi="Times New Roman" w:cs="Times New Roman"/>
          <w:sz w:val="24"/>
          <w:szCs w:val="24"/>
        </w:rPr>
        <w:ptab w:relativeTo="margin" w:alignment="right" w:leader="dot"/>
        <w:t>47</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36 : Menu utilisateur (rôle + actions)</w:t>
      </w:r>
      <w:r>
        <w:rPr>
          <w:rFonts w:ascii="Times New Roman" w:hAnsi="Times New Roman" w:cs="Times New Roman"/>
          <w:sz w:val="24"/>
          <w:szCs w:val="24"/>
        </w:rPr>
        <w:ptab w:relativeTo="margin" w:alignment="right" w:leader="dot"/>
        <w:t>47</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37 : Écran « Rôle « Agent Logistique » (lecture seule) », application AlbideyNet</w:t>
      </w:r>
      <w:r>
        <w:rPr>
          <w:rFonts w:ascii="Times New Roman" w:hAnsi="Times New Roman" w:cs="Times New Roman"/>
          <w:sz w:val="24"/>
          <w:szCs w:val="24"/>
        </w:rPr>
        <w:ptab w:relativeTo="margin" w:alignment="right" w:leader="dot"/>
        <w:t>48</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38 : Écran « Rôle de gestion (ici « Directeur Général ») », application AlbideyNet</w:t>
      </w:r>
      <w:r>
        <w:rPr>
          <w:rFonts w:ascii="Times New Roman" w:hAnsi="Times New Roman" w:cs="Times New Roman"/>
          <w:sz w:val="24"/>
          <w:szCs w:val="24"/>
        </w:rPr>
        <w:ptab w:relativeTo="margin" w:alignment="right" w:leader="dot"/>
        <w:t>49</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39 : Écran « Rôle affiché dans le menu utilisateur », application AlbideyNet</w:t>
      </w:r>
      <w:r>
        <w:rPr>
          <w:rFonts w:ascii="Times New Roman" w:hAnsi="Times New Roman" w:cs="Times New Roman"/>
          <w:sz w:val="24"/>
          <w:szCs w:val="24"/>
        </w:rPr>
        <w:ptab w:relativeTo="margin" w:alignment="right" w:leader="dot"/>
        <w:t>50</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Figure 40 : Écran « Corbeille avec un élément réellement supprimé », application AlbideyNet</w:t>
      </w:r>
      <w:r>
        <w:rPr>
          <w:rFonts w:ascii="Times New Roman" w:hAnsi="Times New Roman" w:cs="Times New Roman"/>
          <w:sz w:val="24"/>
          <w:szCs w:val="24"/>
        </w:rPr>
        <w:ptab w:relativeTo="margin" w:alignment="right" w:leader="dot"/>
        <w:t>50</w:t>
      </w:r>
    </w:p>
    <w:p w:rsidR="00864A95" w:rsidRPr="000672C8" w:rsidRDefault="00903648" w:rsidP="00CD2525">
      <w:pPr>
        <w:pStyle w:val="Titre1"/>
        <w:pBdr>
          <w:bottom w:val="single" w:sz="8" w:space="4" w:color="1E3A5F"/>
        </w:pBdr>
        <w:spacing w:before="120" w:after="120" w:line="360" w:lineRule="auto"/>
        <w:rPr>
          <w:rFonts w:ascii="Times New Roman" w:hAnsi="Times New Roman" w:cs="Times New Roman"/>
          <w:color w:val="auto"/>
          <w:sz w:val="24"/>
          <w:szCs w:val="24"/>
        </w:rPr>
      </w:pPr>
      <w:bookmarkStart w:id="0" w:name="_GoBack"/>
      <w:r>
        <w:rPr>
          <w:rFonts w:ascii="Times New Roman" w:hAnsi="Times New Roman" w:cs="Times New Roman"/>
          <w:b/>
          <w:bCs/>
          <w:color w:val="auto"/>
          <w:sz w:val="24"/>
          <w:szCs w:val="24"/>
        </w:rPr>
        <w:t>LISTE DES TABLEAUX</w:t>
      </w:r>
    </w:p>
    <w:bookmarkEnd w:id="0"/>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Tableau 2.1 : Profils utilisateurs identifiés</w:t>
      </w:r>
      <w:r>
        <w:rPr>
          <w:rFonts w:ascii="Times New Roman" w:hAnsi="Times New Roman" w:cs="Times New Roman"/>
          <w:sz w:val="24"/>
          <w:szCs w:val="24"/>
        </w:rPr>
        <w:ptab w:relativeTo="margin" w:alignment="right" w:leader="dot"/>
        <w:t>8</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Tableau 2.2 : Besoins fonctionnels par domaine</w:t>
      </w:r>
      <w:r>
        <w:rPr>
          <w:rFonts w:ascii="Times New Roman" w:hAnsi="Times New Roman" w:cs="Times New Roman"/>
          <w:sz w:val="24"/>
          <w:szCs w:val="24"/>
        </w:rPr>
        <w:ptab w:relativeTo="margin" w:alignment="right" w:leader="dot"/>
        <w:t>8</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Tableau 2.3 : Besoins non fonctionnels</w:t>
      </w:r>
      <w:r>
        <w:rPr>
          <w:rFonts w:ascii="Times New Roman" w:hAnsi="Times New Roman" w:cs="Times New Roman"/>
          <w:sz w:val="24"/>
          <w:szCs w:val="24"/>
        </w:rPr>
        <w:ptab w:relativeTo="margin" w:alignment="right" w:leader="dot"/>
        <w:t>9</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Tableau 2.4 : Priorisation des besoins</w:t>
      </w:r>
      <w:r>
        <w:rPr>
          <w:rFonts w:ascii="Times New Roman" w:hAnsi="Times New Roman" w:cs="Times New Roman"/>
          <w:sz w:val="24"/>
          <w:szCs w:val="24"/>
        </w:rPr>
        <w:ptab w:relativeTo="margin" w:alignment="right" w:leader="dot"/>
        <w:t>11</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Tableau 2.5 : Besoins exprimés aux fonctionnalités</w:t>
      </w:r>
      <w:r>
        <w:rPr>
          <w:rFonts w:ascii="Times New Roman" w:hAnsi="Times New Roman" w:cs="Times New Roman"/>
          <w:sz w:val="24"/>
          <w:szCs w:val="24"/>
        </w:rPr>
        <w:ptab w:relativeTo="margin" w:alignment="right" w:leader="dot"/>
        <w:t>11</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Tableau 2.6 : Logique de chaque écran</w:t>
      </w:r>
      <w:r>
        <w:rPr>
          <w:rFonts w:ascii="Times New Roman" w:hAnsi="Times New Roman" w:cs="Times New Roman"/>
          <w:sz w:val="24"/>
          <w:szCs w:val="24"/>
        </w:rPr>
        <w:ptab w:relativeTo="margin" w:alignment="right" w:leader="dot"/>
        <w:t>14</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Tableau 2.7 : Visibilité des écrans selon le rôle utilisateur</w:t>
      </w:r>
      <w:r>
        <w:rPr>
          <w:rFonts w:ascii="Times New Roman" w:hAnsi="Times New Roman" w:cs="Times New Roman"/>
          <w:sz w:val="24"/>
          <w:szCs w:val="24"/>
        </w:rPr>
        <w:ptab w:relativeTo="margin" w:alignment="right" w:leader="dot"/>
        <w:t>15</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Tableau 3.1 : Environnement matériel et logiciel</w:t>
      </w:r>
      <w:r>
        <w:rPr>
          <w:rFonts w:ascii="Times New Roman" w:hAnsi="Times New Roman" w:cs="Times New Roman"/>
          <w:sz w:val="24"/>
          <w:szCs w:val="24"/>
        </w:rPr>
        <w:ptab w:relativeTo="margin" w:alignment="right" w:leader="dot"/>
        <w:t>28</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Tableau 3.2 : Outils de développement</w:t>
      </w:r>
      <w:r>
        <w:rPr>
          <w:rFonts w:ascii="Times New Roman" w:hAnsi="Times New Roman" w:cs="Times New Roman"/>
          <w:sz w:val="24"/>
          <w:szCs w:val="24"/>
        </w:rPr>
        <w:ptab w:relativeTo="margin" w:alignment="right" w:leader="dot"/>
        <w:t>28</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Tableau 3.3 : Technologies utilisées par composant</w:t>
      </w:r>
      <w:r>
        <w:rPr>
          <w:rFonts w:ascii="Times New Roman" w:hAnsi="Times New Roman" w:cs="Times New Roman"/>
          <w:sz w:val="24"/>
          <w:szCs w:val="24"/>
        </w:rPr>
        <w:ptab w:relativeTo="margin" w:alignment="right" w:leader="dot"/>
        <w:t>31</w:t>
      </w:r>
    </w:p>
    <w:p w:rsidR="00864A95" w:rsidRPr="00CD2525" w:rsidRDefault="00903648" w:rsidP="00CD2525">
      <w:pPr>
        <w:tabs>
          <w:tab w:val="right" w:leader="dot" w:pos="9026"/>
        </w:tabs>
        <w:spacing w:before="120" w:after="120" w:line="360" w:lineRule="auto"/>
        <w:rPr>
          <w:rFonts w:ascii="Times New Roman" w:hAnsi="Times New Roman" w:cs="Times New Roman"/>
          <w:sz w:val="24"/>
          <w:szCs w:val="24"/>
        </w:rPr>
      </w:pPr>
      <w:r>
        <w:rPr>
          <w:rFonts w:ascii="Times New Roman" w:hAnsi="Times New Roman" w:cs="Times New Roman"/>
          <w:color w:val="000000"/>
          <w:sz w:val="24"/>
          <w:szCs w:val="24"/>
        </w:rPr>
        <w:t xml:space="preserve">Tableau 3.4 : Structure de la base de données</w:t>
      </w:r>
      <w:r>
        <w:rPr>
          <w:rFonts w:ascii="Times New Roman" w:hAnsi="Times New Roman" w:cs="Times New Roman"/>
          <w:sz w:val="24"/>
          <w:szCs w:val="24"/>
        </w:rPr>
        <w:ptab w:relativeTo="margin" w:alignment="right" w:leader="dot"/>
        <w:t>33</w:t>
      </w:r>
    </w:p>
    <w:p w:rsidR="00864A95" w:rsidRPr="000672C8" w:rsidRDefault="00903648" w:rsidP="00CD2525">
      <w:pPr>
        <w:pStyle w:val="Titre1"/>
        <w:pBdr>
          <w:bottom w:val="single" w:sz="8" w:space="4" w:color="1E3A5F"/>
        </w:pBdr>
        <w:spacing w:before="120" w:after="120" w:line="360" w:lineRule="auto"/>
        <w:rPr>
          <w:rFonts w:ascii="Times New Roman" w:hAnsi="Times New Roman" w:cs="Times New Roman"/>
          <w:color w:val="auto"/>
          <w:sz w:val="24"/>
          <w:szCs w:val="24"/>
        </w:rPr>
      </w:pPr>
      <w:r>
        <w:rPr>
          <w:rFonts w:ascii="Times New Roman" w:hAnsi="Times New Roman" w:cs="Times New Roman"/>
          <w:b/>
          <w:bCs/>
          <w:color w:val="auto"/>
          <w:sz w:val="24"/>
          <w:szCs w:val="24"/>
        </w:rPr>
        <w:t>LISTE DES ABRÉVIATIONS</w:t>
      </w:r>
    </w:p>
    <w:p w:rsidR="00864A95" w:rsidRPr="002B7B13"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b/>
          <w:bCs/>
          <w:sz w:val="24"/>
          <w:szCs w:val="24"/>
        </w:rPr>
        <w:t xml:space="preserve">API : </w:t>
      </w:r>
      <w:r>
        <w:rPr>
          <w:rFonts w:ascii="Times New Roman" w:hAnsi="Times New Roman" w:cs="Times New Roman"/>
          <w:sz w:val="24"/>
          <w:szCs w:val="24"/>
        </w:rPr>
        <w:t>Application Programming Interface</w:t>
      </w:r>
    </w:p>
    <w:p w:rsidR="00864A95" w:rsidRPr="00CD2525" w:rsidRDefault="00903648" w:rsidP="00CD2525">
      <w:pPr>
        <w:spacing w:before="120" w:after="120"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 xml:space="preserve">CRUD : </w:t>
      </w:r>
      <w:r>
        <w:rPr>
          <w:rFonts w:ascii="Times New Roman" w:hAnsi="Times New Roman" w:cs="Times New Roman"/>
          <w:sz w:val="24"/>
          <w:szCs w:val="24"/>
          <w:lang w:val="en-US"/>
        </w:rPr>
        <w:t>Create, Read, Update, Delete</w:t>
      </w:r>
    </w:p>
    <w:p w:rsidR="00864A95" w:rsidRPr="002B7B13" w:rsidRDefault="00903648" w:rsidP="00CD2525">
      <w:pPr>
        <w:spacing w:before="120" w:after="120"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 xml:space="preserve">CSS : </w:t>
      </w:r>
      <w:r>
        <w:rPr>
          <w:rFonts w:ascii="Times New Roman" w:hAnsi="Times New Roman" w:cs="Times New Roman"/>
          <w:sz w:val="24"/>
          <w:szCs w:val="24"/>
          <w:lang w:val="en-US"/>
        </w:rPr>
        <w:t>Cascading Style Sheets</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b/>
          <w:bCs/>
          <w:sz w:val="24"/>
          <w:szCs w:val="24"/>
        </w:rPr>
        <w:t xml:space="preserve">FAI : </w:t>
      </w:r>
      <w:r>
        <w:rPr>
          <w:rFonts w:ascii="Times New Roman" w:hAnsi="Times New Roman" w:cs="Times New Roman"/>
          <w:sz w:val="24"/>
          <w:szCs w:val="24"/>
        </w:rPr>
        <w:t>Fournisseur d'Accès à Internet</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b/>
          <w:bCs/>
          <w:sz w:val="24"/>
          <w:szCs w:val="24"/>
        </w:rPr>
        <w:t xml:space="preserve">GI : </w:t>
      </w:r>
      <w:r>
        <w:rPr>
          <w:rFonts w:ascii="Times New Roman" w:hAnsi="Times New Roman" w:cs="Times New Roman"/>
          <w:sz w:val="24"/>
          <w:szCs w:val="24"/>
        </w:rPr>
        <w:t>Génie Informatique</w:t>
      </w:r>
    </w:p>
    <w:p w:rsidR="00864A95" w:rsidRPr="002B7B13" w:rsidRDefault="00903648" w:rsidP="00CD2525">
      <w:pPr>
        <w:spacing w:before="120" w:after="120"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 xml:space="preserve">HTML : </w:t>
      </w:r>
      <w:r>
        <w:rPr>
          <w:rFonts w:ascii="Times New Roman" w:hAnsi="Times New Roman" w:cs="Times New Roman"/>
          <w:sz w:val="24"/>
          <w:szCs w:val="24"/>
          <w:lang w:val="en-US"/>
        </w:rPr>
        <w:t>HyperText Markup Language</w:t>
      </w:r>
    </w:p>
    <w:p w:rsidR="00864A95" w:rsidRPr="002B7B13" w:rsidRDefault="00903648" w:rsidP="00CD2525">
      <w:pPr>
        <w:spacing w:before="120" w:after="120"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 xml:space="preserve">HTTP : </w:t>
      </w:r>
      <w:r>
        <w:rPr>
          <w:rFonts w:ascii="Times New Roman" w:hAnsi="Times New Roman" w:cs="Times New Roman"/>
          <w:sz w:val="24"/>
          <w:szCs w:val="24"/>
          <w:lang w:val="en-US"/>
        </w:rPr>
        <w:t>HyperText Transfer Protocol</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b/>
          <w:bCs/>
          <w:sz w:val="24"/>
          <w:szCs w:val="24"/>
        </w:rPr>
        <w:t xml:space="preserve">INSTA : </w:t>
      </w:r>
      <w:r>
        <w:rPr>
          <w:rFonts w:ascii="Times New Roman" w:hAnsi="Times New Roman" w:cs="Times New Roman"/>
          <w:sz w:val="24"/>
          <w:szCs w:val="24"/>
        </w:rPr>
        <w:t>Institut National Supérieur des Sciences et Techniques d'Abéché</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b/>
          <w:bCs/>
          <w:sz w:val="24"/>
          <w:szCs w:val="24"/>
        </w:rPr>
        <w:t xml:space="preserve">IUSTA : </w:t>
      </w:r>
      <w:r>
        <w:rPr>
          <w:rFonts w:ascii="Times New Roman" w:hAnsi="Times New Roman" w:cs="Times New Roman"/>
          <w:sz w:val="24"/>
          <w:szCs w:val="24"/>
        </w:rPr>
        <w:t>Institut Universitaire des Sciences et Techniques d'Abéché</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b/>
          <w:bCs/>
          <w:sz w:val="24"/>
          <w:szCs w:val="24"/>
        </w:rPr>
        <w:t xml:space="preserve">JWT : </w:t>
      </w:r>
      <w:r>
        <w:rPr>
          <w:rFonts w:ascii="Times New Roman" w:hAnsi="Times New Roman" w:cs="Times New Roman"/>
          <w:sz w:val="24"/>
          <w:szCs w:val="24"/>
        </w:rPr>
        <w:t>JSON Web Token</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b/>
          <w:bCs/>
          <w:sz w:val="24"/>
          <w:szCs w:val="24"/>
        </w:rPr>
        <w:t xml:space="preserve">MVC : </w:t>
      </w:r>
      <w:r>
        <w:rPr>
          <w:rFonts w:ascii="Times New Roman" w:hAnsi="Times New Roman" w:cs="Times New Roman"/>
          <w:sz w:val="24"/>
          <w:szCs w:val="24"/>
        </w:rPr>
        <w:t>Modèle-Vue-Contrôleur</w:t>
      </w:r>
    </w:p>
    <w:p w:rsidR="00864A95" w:rsidRPr="00CD2525" w:rsidRDefault="00903648" w:rsidP="00CD2525">
      <w:pPr>
        <w:spacing w:before="120" w:after="120"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lastRenderedPageBreak/>
        <w:t xml:space="preserve">ORM : </w:t>
      </w:r>
      <w:r>
        <w:rPr>
          <w:rFonts w:ascii="Times New Roman" w:hAnsi="Times New Roman" w:cs="Times New Roman"/>
          <w:sz w:val="24"/>
          <w:szCs w:val="24"/>
          <w:lang w:val="en-US"/>
        </w:rPr>
        <w:t>Object-Relational Mapping</w:t>
      </w:r>
    </w:p>
    <w:p w:rsidR="00864A95" w:rsidRPr="00CD2525" w:rsidRDefault="00903648" w:rsidP="00CD2525">
      <w:pPr>
        <w:spacing w:before="120" w:after="120"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 xml:space="preserve">REST : </w:t>
      </w:r>
      <w:r>
        <w:rPr>
          <w:rFonts w:ascii="Times New Roman" w:hAnsi="Times New Roman" w:cs="Times New Roman"/>
          <w:sz w:val="24"/>
          <w:szCs w:val="24"/>
          <w:lang w:val="en-US"/>
        </w:rPr>
        <w:t>Representational State Transfer</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b/>
          <w:bCs/>
          <w:sz w:val="24"/>
          <w:szCs w:val="24"/>
        </w:rPr>
        <w:t xml:space="preserve">SGBDR : </w:t>
      </w:r>
      <w:r>
        <w:rPr>
          <w:rFonts w:ascii="Times New Roman" w:hAnsi="Times New Roman" w:cs="Times New Roman"/>
          <w:sz w:val="24"/>
          <w:szCs w:val="24"/>
        </w:rPr>
        <w:t>Système de Gestion de Base de Données Relationnelle</w:t>
      </w:r>
    </w:p>
    <w:p w:rsidR="00864A95" w:rsidRPr="00CD2525" w:rsidRDefault="00903648" w:rsidP="00CD2525">
      <w:pPr>
        <w:spacing w:before="120" w:after="120"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 xml:space="preserve">SQL : </w:t>
      </w:r>
      <w:r>
        <w:rPr>
          <w:rFonts w:ascii="Times New Roman" w:hAnsi="Times New Roman" w:cs="Times New Roman"/>
          <w:sz w:val="24"/>
          <w:szCs w:val="24"/>
          <w:lang w:val="en-US"/>
        </w:rPr>
        <w:t>Structured Query Language</w:t>
      </w:r>
    </w:p>
    <w:p w:rsidR="00864A95" w:rsidRPr="00CD2525" w:rsidRDefault="00903648" w:rsidP="00CD2525">
      <w:pPr>
        <w:spacing w:before="120" w:after="120"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 xml:space="preserve">UML : </w:t>
      </w:r>
      <w:r>
        <w:rPr>
          <w:rFonts w:ascii="Times New Roman" w:hAnsi="Times New Roman" w:cs="Times New Roman"/>
          <w:sz w:val="24"/>
          <w:szCs w:val="24"/>
          <w:lang w:val="en-US"/>
        </w:rPr>
        <w:t>Unified Modeling Language</w:t>
      </w:r>
    </w:p>
    <w:p w:rsidR="00864A95" w:rsidRPr="00CD2525" w:rsidRDefault="00864A95" w:rsidP="00CD2525">
      <w:pPr>
        <w:spacing w:before="120" w:after="120" w:line="360" w:lineRule="auto"/>
        <w:rPr>
          <w:rFonts w:ascii="Times New Roman" w:hAnsi="Times New Roman" w:cs="Times New Roman"/>
          <w:sz w:val="24"/>
          <w:szCs w:val="24"/>
          <w:lang w:val="en-US"/>
        </w:rPr>
        <w:sectPr w:rsidR="00864A95" w:rsidRPr="00CD2525">
          <w:footerReference w:type="default" r:id="rId11"/>
          <w:pgSz w:w="11906" w:h="16838"/>
          <w:pgMar w:top="1134" w:right="1134" w:bottom="1134" w:left="1134" w:header="708" w:footer="708" w:gutter="0"/>
          <w:pgNumType w:fmt="lowerRoman" w:start="1"/>
          <w:cols w:space="720"/>
          <w:docGrid w:linePitch="360"/>
        </w:sectPr>
      </w:pPr>
    </w:p>
    <w:p w:rsidR="00864A95" w:rsidRPr="000672C8" w:rsidRDefault="00903648" w:rsidP="00CD2525">
      <w:pPr>
        <w:pStyle w:val="Titre1"/>
        <w:pBdr>
          <w:bottom w:val="single" w:sz="8" w:space="4" w:color="1E3A5F"/>
        </w:pBdr>
        <w:spacing w:before="120" w:after="120" w:line="360" w:lineRule="auto"/>
        <w:rPr>
          <w:rFonts w:ascii="Times New Roman" w:hAnsi="Times New Roman" w:cs="Times New Roman"/>
          <w:b/>
          <w:color w:val="auto"/>
          <w:sz w:val="24"/>
          <w:szCs w:val="24"/>
        </w:rPr>
      </w:pPr>
      <w:r>
        <w:rPr>
          <w:rFonts w:ascii="Times New Roman" w:hAnsi="Times New Roman" w:cs="Times New Roman"/>
          <w:b/>
          <w:bCs/>
          <w:color w:val="auto"/>
          <w:sz w:val="24"/>
          <w:szCs w:val="24"/>
        </w:rPr>
        <w:lastRenderedPageBreak/>
        <w:t>INTRODUCTION GÉNÉRALE</w:t>
      </w:r>
    </w:p>
    <w:p w:rsidR="00864A95" w:rsidRPr="00CD2525" w:rsidRDefault="00903648"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Dans un environnement économique de plus en plus concurrentiel, la maîtrise du système d'information est devenue un facteur déterminant de performance pour les entreprises, quel que soit leur secteur d'activité. Parmi les processus les plus sensibles figurent la gestion du stock, qui conditionne directement la disponibilité des produits, la relation avec les fournisseurs et, en fin, la satisfaction des clients. Réalisée manuellement ou à l'aide d'outils bureautiques classiques, cette gestion demeure source d'erreurs, de pertes de temps et de manque de visibilité en temps réel.</w:t>
      </w:r>
    </w:p>
    <w:p w:rsidR="00864A95" w:rsidRPr="00CD2525" w:rsidRDefault="00903648"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C'est dans ce contexte que s'inscrit le stage de fin d'études réalisé au sein de la Direction Technique de l'entreprise ALBIDEYNET, fournisseur d'accès Internet basé à N'Djamena. Cette direction, chargée notamment de la gestion du matériel réseau (routeurs, radios, antennes, câbles et accessoires), ne disposait pas d'un outil numérique dédié au suivi de son stock. Ce constat a conduit à la définition du thème de ce rapport : « Conception et réalisation d'une application web de gestion de stock : cas de l'entreprise ALBIDEYNET ».</w:t>
      </w:r>
    </w:p>
    <w:p w:rsidR="00864A95" w:rsidRPr="00CD2525" w:rsidRDefault="000048CE"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L'objectif de ce travail est de concevoir et de développer une application web complète, sécurisée et ergonomique, permettant de centraliser la gestion des produits, des catégories, des fournisseurs et des mouvements de stock, tout en offrant une visibilité en temps réel sur l'état des stocks et des alertes automatiques en cas de rupture.</w:t>
      </w:r>
    </w:p>
    <w:p w:rsidR="00AA1834" w:rsidRDefault="002B7B13">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particularité d'AlbideyNet tient à son adaptation fine au contexte réel de l'entreprise plutôt qu'à l'adoption d'un progiciel générique : gestion fine des droits par rôle (RBAC) reflétant l'organisation interne, suppression réversible des données via une Corbeille plutôt qu'un effacement définitif, interface bilingue avec inversion complète de la mise en page en arabe (RTL), et prise en charge d'un thème sombre pour un usage prolongé écran. Cette démarche s'inscrit dans une actualité plus large : la numérisation progressive des petites et moyennes entreprises tchadiennes, pour lesquelles le suivi du stock repose encore très largement sur des supports papier ou des tableurs, avec les risques d'erreur et de perte d'information que cela implique. AlbideyNet propose ainsi une réponse concrète, taillée sur mesure, à un besoin de digitalisation que rencontrent de nombreuses structures comparables à ALBIDEYNET.</w:t>
      </w:r>
    </w:p>
    <w:p>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figure ci-dessous propose une vue d’ensemble des principales fonctionnalités d’AlbideyNet, organisées par module : elle situe, avant le détail des chapitres suivants, le périmètre complet de l’application.</w:t>
      </w:r>
    </w:p>
    <w:p>
      <w:pPr>
        <w:spacing w:before="150" w:after="40"/>
        <w:jc w:val="center"/>
      </w:pPr>
      <w:r>
        <w:rPr>
          <w:noProof/>
        </w:rPr>
        <w:drawing>
          <wp:inline distT="0" distB="0" distL="0" distR="0">
            <wp:extent cx="5760720" cy="2017090"/>
            <wp:effectExtent l="0" t="0" r="0" b="0"/>
            <wp:docPr id="205" name="Schema - Structure fonctionnel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5"/>
                    <a:stretch>
                      <a:fillRect/>
                    </a:stretch>
                  </pic:blipFill>
                  <pic:spPr>
                    <a:xfrm>
                      <a:off x="0" y="0"/>
                      <a:ext cx="5760720" cy="2017090"/>
                    </a:xfrm>
                    <a:prstGeom prst="rect">
                      <a:avLst/>
                    </a:prstGeom>
                  </pic:spPr>
                </pic:pic>
              </a:graphicData>
            </a:graphic>
          </wp:inline>
        </w:drawing>
      </w:r>
    </w:p>
    <w:p>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1</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Vue d’ensemble fonctionnelle de l’application AlbideyNet.</w:t>
      </w:r>
    </w:p>
    <w:p w:rsidR="00864A95" w:rsidRPr="00CD2525" w:rsidRDefault="00903648"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Afin de présenter de façon structurée la démarche suivie et les résultats obtenus, ce rapport est organisé en trois chapitres. Le premier chapitre, intitulé « Présentation de la structure d'accueil », présente l'entreprise ALBIDEYNET, son organisation, ses missions ainsi que le contexte et la problématique ayant motivé ce projet. Le deuxième chapitre, « Analyse et conception », présente la méthodologie de recueil des besoins et les profils utilisateurs identifiés, l'arborescence et la logique de navigation retenues, puis la modélisation UML de la solution (diagrammes de cas d'utilisation, de classes, de séquence et d'activité). Le troisième chapitre, « Implémentation et réalisation », détaille l'environnement de travail, les outils, les langages et technologies utilisés, la base de données, les principales interfaces réalisées, la sécurité et la fiabilité mises en place, ainsi que les difficultés rencontrées et les solutions apportées.</w:t>
      </w:r>
    </w:p>
    <w:p w:rsidR="00864A95" w:rsidRPr="00CD2525" w:rsidRDefault="00903648"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Ce rapport se termine par une conclusion générale qui résume les apports de ce stage, les compétences acquises et propose quelques perspectives d'évolution pour l'application.</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sz w:val="24"/>
          <w:szCs w:val="24"/>
        </w:rPr>
        <w:br w:type="page"/>
      </w:r>
    </w:p>
    <w:p w:rsidR="00864A95" w:rsidRPr="000672C8" w:rsidRDefault="00903648" w:rsidP="00CD2525">
      <w:pPr>
        <w:pStyle w:val="Titre1"/>
        <w:pBdr>
          <w:bottom w:val="single" w:sz="8" w:space="4" w:color="1E3A5F"/>
        </w:pBdr>
        <w:spacing w:before="120" w:after="120" w:line="360" w:lineRule="auto"/>
        <w:rPr>
          <w:rFonts w:ascii="Times New Roman" w:hAnsi="Times New Roman" w:cs="Times New Roman"/>
          <w:color w:val="auto"/>
          <w:sz w:val="24"/>
          <w:szCs w:val="24"/>
        </w:rPr>
      </w:pPr>
      <w:r>
        <w:rPr>
          <w:rFonts w:ascii="Times New Roman" w:hAnsi="Times New Roman" w:cs="Times New Roman"/>
          <w:b/>
          <w:bCs/>
          <w:color w:val="auto"/>
          <w:sz w:val="24"/>
          <w:szCs w:val="24"/>
        </w:rPr>
        <w:lastRenderedPageBreak/>
        <w:t>CHAPITRE 1 : PRÉSENTATION DE LA STRUCTURE D'ACCUEIL</w:t>
      </w:r>
    </w:p>
    <w:p w:rsidR="00864A95" w:rsidRPr="000672C8" w:rsidRDefault="00903648" w:rsidP="00E25056">
      <w:pPr>
        <w:pStyle w:val="Titre2"/>
        <w:spacing w:before="120" w:after="120" w:line="360" w:lineRule="auto"/>
        <w:ind w:firstLine="708"/>
        <w:rPr>
          <w:rFonts w:ascii="Times New Roman" w:hAnsi="Times New Roman" w:cs="Times New Roman"/>
          <w:color w:val="auto"/>
          <w:sz w:val="24"/>
          <w:szCs w:val="24"/>
        </w:rPr>
      </w:pPr>
      <w:r>
        <w:rPr>
          <w:rFonts w:ascii="Times New Roman" w:hAnsi="Times New Roman" w:cs="Times New Roman"/>
          <w:b/>
          <w:bCs/>
          <w:color w:val="auto"/>
          <w:sz w:val="24"/>
          <w:szCs w:val="24"/>
        </w:rPr>
        <w:t>Introduction</w:t>
      </w:r>
    </w:p>
    <w:p w:rsidR="00864A95" w:rsidRPr="00CD2525" w:rsidRDefault="00903648"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Ce premier chapitre a pour objectif de présenter l'organisme au sein duquel s'est déroulé le stage de fin d'études, à savoir l'entreprise ALBIDEYNET. Nous y présentons son historique, son organigramme, ses missions et les services qu'elle propose à ses clients, avant de nous attarder sur la Direction Technique, structure d'accueil du stage. Enfin, nous exposons le contexte, la problématique et les objectifs qui ont motivé la réalisation de ce projet.</w:t>
      </w:r>
    </w:p>
    <w:p w:rsidR="00864A95" w:rsidRPr="000672C8" w:rsidRDefault="00903648" w:rsidP="00E25056">
      <w:pPr>
        <w:pStyle w:val="Titre2"/>
        <w:spacing w:before="120" w:after="120" w:line="360" w:lineRule="auto"/>
        <w:ind w:firstLine="708"/>
        <w:rPr>
          <w:rFonts w:ascii="Times New Roman" w:hAnsi="Times New Roman" w:cs="Times New Roman"/>
          <w:color w:val="auto"/>
          <w:sz w:val="24"/>
          <w:szCs w:val="24"/>
        </w:rPr>
      </w:pPr>
      <w:r>
        <w:rPr>
          <w:rFonts w:ascii="Times New Roman" w:hAnsi="Times New Roman" w:cs="Times New Roman"/>
          <w:b/>
          <w:bCs/>
          <w:color w:val="auto"/>
          <w:sz w:val="24"/>
          <w:szCs w:val="24"/>
        </w:rPr>
        <w:t>1.2. Présentation de l'entreprise ALBIDEYNET</w:t>
      </w:r>
    </w:p>
    <w:p w:rsidR="00864A95" w:rsidRPr="00CD2525" w:rsidRDefault="00903648"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ALBIDEYNET est une filiale d'Albidey Group Investissement, elle-même représentation au Tchad de la multinationale Albidey Management Limited, dont le siège se trouve à Londres, au Royaume-Uni. Le groupe est également présent au Soudan, au Soudan du Sud et en Éthiopie. Créée en 2007, ALBIDEYNET a progressivement gravi les échelons pour devenir l'un des principaux fournisseurs d'accès à Internet (FAI) au Tchad, tant en termes de clientèle que de chiffre d'affaires.</w:t>
      </w:r>
    </w:p>
    <w:p w:rsidR="00864A95" w:rsidRPr="00CD2525" w:rsidRDefault="00903648"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L'entreprise détient deux licences d'exploitation : une première licence de Fournisseur d'Accès à Internet obtenue en 2007, et une seconde licence 4G obtenue en 2016. Elle propose ses services aussi bien aux particuliers qu'aux entreprises et aux institutions gouvernementales, en s'appuyant notamment sur les technologies RADWIN (boucle locale radio) et LTE 4G.</w:t>
      </w:r>
    </w:p>
    <w:p w:rsidR="00864A95" w:rsidRPr="000672C8" w:rsidRDefault="00903648" w:rsidP="00E25056">
      <w:pPr>
        <w:pStyle w:val="Titre2"/>
        <w:spacing w:before="120" w:after="120" w:line="360" w:lineRule="auto"/>
        <w:ind w:firstLine="708"/>
        <w:rPr>
          <w:rFonts w:ascii="Times New Roman" w:hAnsi="Times New Roman" w:cs="Times New Roman"/>
          <w:color w:val="auto"/>
          <w:sz w:val="24"/>
          <w:szCs w:val="24"/>
        </w:rPr>
      </w:pPr>
      <w:r>
        <w:rPr>
          <w:rFonts w:ascii="Times New Roman" w:hAnsi="Times New Roman" w:cs="Times New Roman"/>
          <w:b/>
          <w:bCs/>
          <w:color w:val="auto"/>
          <w:sz w:val="24"/>
          <w:szCs w:val="24"/>
        </w:rPr>
        <w:t>1.3. Organigramme d'ALBIDEYNET</w:t>
      </w:r>
    </w:p>
    <w:p w:rsidR="00864A95" w:rsidRDefault="00903648"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Pour assurer son bon fonctionnement, ALBIDEYNET est structurée en plusieurs directions, chacune assumant un rôle précis : une Direction Générale (assistée d'une Direction Générale Adjointe et d'un secrétariat), une Direction Technique en charge des études et de la coordination des activités techniques, une Direction Commerciale et Marketing, une Direction Logistique et Achat, ainsi qu'un Service Finance et Comptable. La figure suivante illustre cette organisation.</w:t>
      </w:r>
    </w:p>
    <w:p w:rsidR="003D74DA" w:rsidRDefault="003D74DA" w:rsidP="003D74DA">
      <w:pPr>
        <w:spacing w:before="120" w:after="120"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DE15A1B" wp14:editId="1C8569F0">
            <wp:extent cx="3770067" cy="2443563"/>
            <wp:effectExtent l="0" t="0" r="190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789583" cy="2456212"/>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2</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Organigramme d'ALBIDEYNET.</w:t>
      </w:r>
    </w:p>
    <w:p w:rsidR="00864A95" w:rsidRPr="000672C8" w:rsidRDefault="00903648" w:rsidP="00AA74E7">
      <w:pPr>
        <w:pStyle w:val="Titre2"/>
        <w:spacing w:before="120" w:after="120" w:line="360" w:lineRule="auto"/>
        <w:ind w:firstLine="708"/>
        <w:rPr>
          <w:rFonts w:ascii="Times New Roman" w:hAnsi="Times New Roman" w:cs="Times New Roman"/>
          <w:color w:val="auto"/>
          <w:sz w:val="24"/>
          <w:szCs w:val="24"/>
        </w:rPr>
      </w:pPr>
      <w:r>
        <w:rPr>
          <w:rFonts w:ascii="Times New Roman" w:hAnsi="Times New Roman" w:cs="Times New Roman"/>
          <w:b/>
          <w:bCs/>
          <w:color w:val="auto"/>
          <w:sz w:val="24"/>
          <w:szCs w:val="24"/>
        </w:rPr>
        <w:t>1.4. Missions et vision</w:t>
      </w:r>
    </w:p>
    <w:p w:rsidR="00864A95" w:rsidRPr="00CD2525" w:rsidRDefault="00903648"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ALBIDEYNET place sa devise « Internet pour tous ! » au cœur de sa stratégie. L'entreprise fonde son action sur trois principes fondamentaux : la connaissance des besoins de ses clients, le service à travers une satisfaction constante, et la crédibilité, entendue comme le respect de ses engagements. Sa vision consiste à devenir un acteur de référence dans la fourniture de services Internet stables et de qualité au Tchad, en particulier auprès des entreprises, tout en contribuant à réduire la fracture numérique dans les zones mal desservies.</w:t>
      </w:r>
    </w:p>
    <w:p w:rsidR="00864A95" w:rsidRPr="000672C8" w:rsidRDefault="00903648" w:rsidP="00AA74E7">
      <w:pPr>
        <w:pStyle w:val="Titre2"/>
        <w:spacing w:before="120" w:after="120" w:line="360" w:lineRule="auto"/>
        <w:ind w:firstLine="200"/>
        <w:rPr>
          <w:rFonts w:ascii="Times New Roman" w:hAnsi="Times New Roman" w:cs="Times New Roman"/>
          <w:color w:val="auto"/>
          <w:sz w:val="24"/>
          <w:szCs w:val="24"/>
        </w:rPr>
      </w:pPr>
      <w:r>
        <w:rPr>
          <w:rFonts w:ascii="Times New Roman" w:hAnsi="Times New Roman" w:cs="Times New Roman"/>
          <w:b/>
          <w:bCs/>
          <w:color w:val="auto"/>
          <w:sz w:val="24"/>
          <w:szCs w:val="24"/>
        </w:rPr>
        <w:t>1.5. Services offerts par ALBIDEYNET</w:t>
      </w:r>
    </w:p>
    <w:p w:rsidR="00864A95" w:rsidRPr="00CD2525" w:rsidRDefault="00903648" w:rsidP="000672C8">
      <w:pPr>
        <w:spacing w:before="120" w:after="120" w:line="360" w:lineRule="auto"/>
        <w:ind w:firstLine="200"/>
        <w:jc w:val="both"/>
        <w:rPr>
          <w:rFonts w:ascii="Times New Roman" w:hAnsi="Times New Roman" w:cs="Times New Roman"/>
          <w:sz w:val="24"/>
          <w:szCs w:val="24"/>
        </w:rPr>
      </w:pPr>
      <w:r>
        <w:rPr>
          <w:rFonts w:ascii="Times New Roman" w:hAnsi="Times New Roman" w:cs="Times New Roman"/>
          <w:sz w:val="24"/>
          <w:szCs w:val="24"/>
        </w:rPr>
        <w:t>L'entreprise propose un large éventail de services, allant de la fourniture d'accès Internet (via les technologies LTE 4G, VSAT, WiFi et Microwave) à l'intégration de solutions informatiques pour les entreprises clientes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Fourniture d'accès Internet haut débit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Vente et installation d'équipements et de câbles de télécommunication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Services et support technique sur site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Hébergement de serveurs et services réseau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Solutions de téléphonie d'entreprise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Installation et maintenance de systèmes de vidéosurveillance.</w:t>
      </w:r>
    </w:p>
    <w:p w:rsidR="00864A95" w:rsidRPr="000672C8" w:rsidRDefault="00903648" w:rsidP="00AA74E7">
      <w:pPr>
        <w:pStyle w:val="Titre2"/>
        <w:spacing w:before="120" w:after="120" w:line="360" w:lineRule="auto"/>
        <w:ind w:firstLine="200"/>
        <w:rPr>
          <w:rFonts w:ascii="Times New Roman" w:hAnsi="Times New Roman" w:cs="Times New Roman"/>
          <w:color w:val="auto"/>
          <w:sz w:val="24"/>
          <w:szCs w:val="24"/>
        </w:rPr>
      </w:pPr>
      <w:r>
        <w:rPr>
          <w:rFonts w:ascii="Times New Roman" w:hAnsi="Times New Roman" w:cs="Times New Roman"/>
          <w:b/>
          <w:bCs/>
          <w:color w:val="auto"/>
          <w:sz w:val="24"/>
          <w:szCs w:val="24"/>
        </w:rPr>
        <w:t>1.6. Présentation de la Direction Technique</w:t>
      </w:r>
    </w:p>
    <w:p w:rsidR="00864A95" w:rsidRPr="00CD2525" w:rsidRDefault="00903648"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lastRenderedPageBreak/>
        <w:t>Le stage s'est déroulé au sein de la Direction Technique d'ALBIDEYNET, qui regroupe les ingénieurs et techniciens chargés de l'étude, du déploiement et de la maintenance du réseau de l'entreprise. Cette direction est notamment responsable de la gestion du matériel technique nécessaire aux installations et interventions : routeurs, radios RADWIN, antennes LTE, câbles réseau et accessoires divers.</w:t>
      </w:r>
    </w:p>
    <w:p w:rsidR="00864A95" w:rsidRPr="000672C8" w:rsidRDefault="00903648" w:rsidP="00AA74E7">
      <w:pPr>
        <w:pStyle w:val="Titre2"/>
        <w:spacing w:before="120" w:after="120" w:line="360" w:lineRule="auto"/>
        <w:ind w:firstLine="200"/>
        <w:rPr>
          <w:rFonts w:ascii="Times New Roman" w:hAnsi="Times New Roman" w:cs="Times New Roman"/>
          <w:color w:val="auto"/>
          <w:sz w:val="24"/>
          <w:szCs w:val="24"/>
        </w:rPr>
      </w:pPr>
      <w:r>
        <w:rPr>
          <w:rFonts w:ascii="Times New Roman" w:hAnsi="Times New Roman" w:cs="Times New Roman"/>
          <w:b/>
          <w:bCs/>
          <w:color w:val="auto"/>
          <w:sz w:val="24"/>
          <w:szCs w:val="24"/>
        </w:rPr>
        <w:t>1.7. Étude de l'existant et problématique</w:t>
      </w:r>
    </w:p>
    <w:p w:rsidR="00864A95" w:rsidRPr="00CD2525" w:rsidRDefault="00903648" w:rsidP="000672C8">
      <w:pPr>
        <w:spacing w:before="120" w:after="120" w:line="360" w:lineRule="auto"/>
        <w:ind w:firstLine="200"/>
        <w:jc w:val="both"/>
        <w:rPr>
          <w:rFonts w:ascii="Times New Roman" w:hAnsi="Times New Roman" w:cs="Times New Roman"/>
          <w:sz w:val="24"/>
          <w:szCs w:val="24"/>
        </w:rPr>
      </w:pPr>
      <w:r>
        <w:rPr>
          <w:rFonts w:ascii="Times New Roman" w:hAnsi="Times New Roman" w:cs="Times New Roman"/>
          <w:sz w:val="24"/>
          <w:szCs w:val="24"/>
        </w:rPr>
        <w:t>Avant la réalisation de ce projet, le suivi du stock de matériel de la Direction Technique reposait essentiellement sur des supports manuels (feuilles de calcul et registres papier), sans outil centralisé permettant une visibilité en temps réel. Cette situation engendrait plusieurs difficultés récurrentes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Absence de visibilité en temps réel sur les quantités disponibles pour chaque type de matériel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Risque d'erreurs de saisie et de perte d'informations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Détection tardive des ruptures de stock, retardant les interventions techniques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Difficulté à retrouver l'historique des mouvements de stock (entrées et sorties)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Absence de sauvegarde fiable des données de stock.</w:t>
      </w:r>
    </w:p>
    <w:p w:rsidR="00864A95" w:rsidRPr="00CD2525" w:rsidRDefault="00903648" w:rsidP="000672C8">
      <w:pPr>
        <w:spacing w:before="120" w:after="120" w:line="360" w:lineRule="auto"/>
        <w:ind w:firstLine="200"/>
        <w:jc w:val="both"/>
        <w:rPr>
          <w:rFonts w:ascii="Times New Roman" w:hAnsi="Times New Roman" w:cs="Times New Roman"/>
          <w:sz w:val="24"/>
          <w:szCs w:val="24"/>
        </w:rPr>
      </w:pPr>
      <w:r>
        <w:rPr>
          <w:rFonts w:ascii="Times New Roman" w:hAnsi="Times New Roman" w:cs="Times New Roman"/>
          <w:sz w:val="24"/>
          <w:szCs w:val="24"/>
        </w:rPr>
        <w:t>Ce constat a conduit à la problématique suivante : comment concevoir un outil numérique permettant à la Direction Technique d'ALBIDEYNET de gérer efficacement son stock de matériel, tout en garantissant la sécurité, la fiabilité et l'accessibilité des données ?</w:t>
      </w:r>
    </w:p>
    <w:p w:rsidR="00864A95" w:rsidRPr="00FA39E5" w:rsidRDefault="00903648" w:rsidP="00AA74E7">
      <w:pPr>
        <w:pStyle w:val="Titre2"/>
        <w:spacing w:before="120" w:after="120" w:line="360" w:lineRule="auto"/>
        <w:ind w:firstLine="200"/>
        <w:rPr>
          <w:rFonts w:ascii="Times New Roman" w:hAnsi="Times New Roman" w:cs="Times New Roman"/>
          <w:b/>
          <w:color w:val="auto"/>
          <w:sz w:val="24"/>
          <w:szCs w:val="24"/>
        </w:rPr>
      </w:pPr>
      <w:r>
        <w:rPr>
          <w:rFonts w:ascii="Times New Roman" w:hAnsi="Times New Roman" w:cs="Times New Roman"/>
          <w:b/>
          <w:bCs/>
          <w:color w:val="auto"/>
          <w:sz w:val="24"/>
          <w:szCs w:val="24"/>
        </w:rPr>
        <w:t>1.8. Objectifs du stage</w:t>
      </w:r>
    </w:p>
    <w:p w:rsidR="00864A95" w:rsidRPr="00CD2525" w:rsidRDefault="00903648" w:rsidP="000672C8">
      <w:pPr>
        <w:spacing w:before="120" w:after="120" w:line="360" w:lineRule="auto"/>
        <w:ind w:firstLine="200"/>
        <w:jc w:val="both"/>
        <w:rPr>
          <w:rFonts w:ascii="Times New Roman" w:hAnsi="Times New Roman" w:cs="Times New Roman"/>
          <w:sz w:val="24"/>
          <w:szCs w:val="24"/>
        </w:rPr>
      </w:pPr>
      <w:r>
        <w:rPr>
          <w:rFonts w:ascii="Times New Roman" w:hAnsi="Times New Roman" w:cs="Times New Roman"/>
          <w:sz w:val="24"/>
          <w:szCs w:val="24"/>
        </w:rPr>
        <w:t>Pour répondre à cette problématique, les objectifs suivants ont été fixés pour ce stage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Analyser les besoins de la Direction Technique en matière de gestion de stock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Concevoir une architecture logicielle adaptée, sécurisée et évolutive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Développer une application web permettant de gérer les produits, les catégories, les fournisseurs et les mouvements de stock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Mettre en place un système d'alertes automatiques en cas de stock faible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Sécuriser l'accès à l'application selon le rôle de chaque utilisateur ;</w:t>
      </w:r>
    </w:p>
    <w:p w:rsidR="00864A95" w:rsidRPr="00CD2525" w:rsidRDefault="00903648" w:rsidP="00CD2525">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Garantir la fiabilité des données grâce à des sauvegardes automatisées de la base de données.</w:t>
      </w:r>
    </w:p>
    <w:p w:rsidR="00864A95" w:rsidRPr="000672C8" w:rsidRDefault="00903648" w:rsidP="00AA74E7">
      <w:pPr>
        <w:pStyle w:val="Titre2"/>
        <w:spacing w:before="120" w:after="120" w:line="360" w:lineRule="auto"/>
        <w:ind w:firstLine="460"/>
        <w:rPr>
          <w:rFonts w:ascii="Times New Roman" w:hAnsi="Times New Roman" w:cs="Times New Roman"/>
          <w:color w:val="auto"/>
          <w:sz w:val="24"/>
          <w:szCs w:val="24"/>
        </w:rPr>
      </w:pPr>
      <w:r>
        <w:rPr>
          <w:rFonts w:ascii="Times New Roman" w:hAnsi="Times New Roman" w:cs="Times New Roman"/>
          <w:b/>
          <w:bCs/>
          <w:color w:val="auto"/>
          <w:sz w:val="24"/>
          <w:szCs w:val="24"/>
        </w:rPr>
        <w:lastRenderedPageBreak/>
        <w:t>Conclusion</w:t>
      </w:r>
    </w:p>
    <w:p w:rsidR="000672C8" w:rsidRPr="000672C8" w:rsidRDefault="000672C8"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Au terme de ce premier chapitre, il apparaît que la réalisation de ce projet s'inscrit pleinement dans la stratégie de modernisation numérique portée par l'entreprise ALBIDEYNET. La présentation de l'organisme d'accueil a permis de mettre en évidence son positionnement en tant que fournisseur d'accès à Internet de référence au Tchad, sa structure organisationnelle articulée autour de plusieurs directions complémentaires (Direction Générale, Direction Technique, Direction Commerciale et Marketing, Direction Logistique et Achat, Service Finance et Comptable), ainsi que le rôle central occupé par la Direction Technique dans la gestion des équipements et des infrastructures réseau de l'entreprise.</w:t>
      </w:r>
    </w:p>
    <w:p w:rsidR="000672C8" w:rsidRPr="000672C8" w:rsidRDefault="000672C8"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L'étude de l'existant menée dans ce chapitre a par ailleurs mis en lumière les limites d'une gestion manuelle du stock, reposant sur des supports bureautiques classiques et des registres papier, tant en termes de visibilité en temps réel que de fiabilité et de traçabilité des mouvements de matériel. Ce constat a justifié la nécessité de concevoir un outil numérique adapté, capable de répondre de manière sécurisée, fiable et ergonomique aux besoins réels de la Direction Technique. Les objectifs fixés pour ce stage — analyser les besoins, concevoir une architecture logicielle adaptée et développer une application web complète de gestion de stock découlent directement de cette problématique.</w:t>
      </w:r>
    </w:p>
    <w:p w:rsidR="00864A95" w:rsidRPr="00CD2525" w:rsidRDefault="000672C8" w:rsidP="000672C8">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La problématique et les objectifs ainsi dégagés constituent, par conséquent, le socle méthodologique sur lequel s'appuient l'analyse des besoins des utilisateurs et la conception de la solution retenue, présentées de manière détaillée dans le chapitre suivant.</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sz w:val="24"/>
          <w:szCs w:val="24"/>
        </w:rPr>
        <w:br w:type="page"/>
      </w:r>
    </w:p>
    <w:p w:rsidR="00AA1834" w:rsidRPr="00316D27" w:rsidRDefault="002B7B13">
      <w:pPr>
        <w:pStyle w:val="Titre1"/>
        <w:pBdr>
          <w:bottom w:val="single" w:sz="8" w:space="4" w:color="1E3A5F"/>
        </w:pBdr>
        <w:spacing w:before="120" w:after="120" w:line="360" w:lineRule="auto"/>
        <w:rPr>
          <w:rFonts w:ascii="Times New Roman" w:hAnsi="Times New Roman" w:cs="Times New Roman"/>
          <w:color w:val="auto"/>
          <w:sz w:val="24"/>
          <w:szCs w:val="24"/>
        </w:rPr>
      </w:pPr>
      <w:r>
        <w:rPr>
          <w:rFonts w:ascii="Times New Roman" w:hAnsi="Times New Roman" w:cs="Times New Roman"/>
          <w:b/>
          <w:bCs/>
          <w:color w:val="auto"/>
          <w:sz w:val="24"/>
          <w:szCs w:val="24"/>
        </w:rPr>
        <w:lastRenderedPageBreak/>
        <w:t>CHAPITRE 2 : ANALYSE ET CONCEPTION</w:t>
      </w:r>
    </w:p>
    <w:p w:rsidR="00AA1834" w:rsidRDefault="002B7B13" w:rsidP="00316D27">
      <w:pPr>
        <w:pStyle w:val="Titre2"/>
        <w:spacing w:before="120" w:after="120" w:line="360" w:lineRule="auto"/>
        <w:ind w:firstLine="708"/>
        <w:rPr>
          <w:rFonts w:ascii="Times New Roman" w:hAnsi="Times New Roman" w:cs="Times New Roman"/>
          <w:color w:val="auto"/>
          <w:sz w:val="24"/>
          <w:szCs w:val="24"/>
        </w:rPr>
      </w:pPr>
      <w:r>
        <w:rPr>
          <w:rFonts w:ascii="Times New Roman" w:hAnsi="Times New Roman" w:cs="Times New Roman"/>
          <w:b/>
          <w:bCs/>
          <w:color w:val="auto"/>
          <w:sz w:val="24"/>
          <w:szCs w:val="24"/>
        </w:rPr>
        <w:t>Introduction</w:t>
      </w:r>
    </w:p>
    <w:p w:rsidR="00AA1834" w:rsidRDefault="002B7B13" w:rsidP="00316D27">
      <w:pPr>
        <w:spacing w:before="100" w:after="150" w:line="360" w:lineRule="auto"/>
        <w:ind w:firstLine="708"/>
        <w:jc w:val="both"/>
      </w:pPr>
      <w:r>
        <w:rPr>
          <w:rFonts w:ascii="Times New Roman" w:eastAsia="Times New Roman" w:hAnsi="Times New Roman" w:cs="Times New Roman"/>
          <w:sz w:val="24"/>
          <w:szCs w:val="24"/>
        </w:rPr>
        <w:t>Ce chapitre regroupe l’ensemble de la démarche d’analyse et de conception du projet AlbideyNet. Il présente successivement l’analyse des besoins des utilisateurs et les profils identifiés, l’arborescence et la logique de navigation retenues, puis la modélisation UML de la solution (diagrammes de cas d’utilisation, de classes, de séquence et d’activité).</w:t>
      </w:r>
    </w:p>
    <w:p w:rsidR="00AA1834" w:rsidRPr="00316D27" w:rsidRDefault="002B7B13" w:rsidP="00FA39E5">
      <w:pPr>
        <w:pStyle w:val="Titre2"/>
        <w:spacing w:before="120" w:after="120" w:line="360" w:lineRule="auto"/>
        <w:ind w:firstLine="708"/>
        <w:rPr>
          <w:rFonts w:ascii="Times New Roman" w:hAnsi="Times New Roman" w:cs="Times New Roman"/>
          <w:color w:val="auto"/>
          <w:sz w:val="24"/>
          <w:szCs w:val="24"/>
        </w:rPr>
      </w:pPr>
      <w:r>
        <w:rPr>
          <w:rFonts w:ascii="Times New Roman" w:hAnsi="Times New Roman" w:cs="Times New Roman"/>
          <w:b/>
          <w:bCs/>
          <w:color w:val="auto"/>
          <w:sz w:val="24"/>
          <w:szCs w:val="24"/>
        </w:rPr>
        <w:t>2.1. Objectif de l'analyse</w:t>
      </w:r>
    </w:p>
    <w:p w:rsidR="00AA1834" w:rsidRDefault="002B7B13" w:rsidP="00316D27">
      <w:pPr>
        <w:spacing w:before="100" w:after="150" w:line="360" w:lineRule="auto"/>
        <w:ind w:firstLine="708"/>
        <w:jc w:val="both"/>
      </w:pPr>
      <w:r>
        <w:rPr>
          <w:rFonts w:ascii="Times New Roman" w:eastAsia="Times New Roman" w:hAnsi="Times New Roman" w:cs="Times New Roman"/>
          <w:sz w:val="24"/>
          <w:szCs w:val="24"/>
        </w:rPr>
        <w:t>Avant de définir les fonctionnalités et l'interface d'AlbideyNet, une analyse des besoins des différents utilisateurs a été menée. L'objectif était de comprendre qui utiliserait réellement l'application au quotidien, dans quel contexte, et avec quelles contraintes, afin d'adapter les droits d'accès, les fonctionnalités et l'ergonomie à la réalité du terrain de l'entreprise plutôt que de proposer une interface identique et indifférenciée pour tous les profils.</w:t>
      </w:r>
    </w:p>
    <w:p w:rsidR="00AA1834" w:rsidRDefault="002B7B13" w:rsidP="00316D27">
      <w:pPr>
        <w:spacing w:before="100" w:after="150" w:line="360" w:lineRule="auto"/>
        <w:ind w:firstLine="708"/>
        <w:jc w:val="both"/>
      </w:pPr>
      <w:r>
        <w:rPr>
          <w:rFonts w:ascii="Times New Roman" w:eastAsia="Times New Roman" w:hAnsi="Times New Roman" w:cs="Times New Roman"/>
          <w:sz w:val="24"/>
          <w:szCs w:val="24"/>
        </w:rPr>
        <w:t>Cette analyse prolonge directement le constat dressé au chapitre 1 (étude de l'existant) : en l'absence d'outil centralisé, le suivi du stock reposait sur des supports manuels, sans visibilité en temps réel ni historique fiable. Comprendre finement les besoins des utilisateurs concernés était donc une étape préalable indispensable, avant tout choix technique ou toute maquette d'interface.</w:t>
      </w:r>
    </w:p>
    <w:p w:rsidR="00AA1834" w:rsidRPr="00316D27" w:rsidRDefault="002B7B13">
      <w:pPr>
        <w:pStyle w:val="Titre2"/>
        <w:spacing w:before="120" w:after="120" w:line="360" w:lineRule="auto"/>
        <w:rPr>
          <w:rFonts w:ascii="Times New Roman" w:hAnsi="Times New Roman" w:cs="Times New Roman"/>
          <w:color w:val="auto"/>
          <w:sz w:val="24"/>
          <w:szCs w:val="24"/>
        </w:rPr>
      </w:pPr>
      <w:r>
        <w:rPr>
          <w:rFonts w:ascii="Times New Roman" w:hAnsi="Times New Roman" w:cs="Times New Roman"/>
          <w:b/>
          <w:bCs/>
          <w:color w:val="auto"/>
          <w:sz w:val="24"/>
          <w:szCs w:val="24"/>
        </w:rPr>
        <w:t>2.2. Méthodologie de recueil des besoins</w:t>
      </w:r>
    </w:p>
    <w:p w:rsidR="00AA1834" w:rsidRDefault="002B7B13" w:rsidP="00316D27">
      <w:pPr>
        <w:spacing w:before="100" w:after="150" w:line="360" w:lineRule="auto"/>
        <w:ind w:firstLine="216"/>
        <w:jc w:val="both"/>
      </w:pPr>
      <w:r>
        <w:rPr>
          <w:rFonts w:ascii="Times New Roman" w:eastAsia="Times New Roman" w:hAnsi="Times New Roman" w:cs="Times New Roman"/>
          <w:sz w:val="24"/>
          <w:szCs w:val="24"/>
        </w:rPr>
        <w:t>Le recueil des besoins s'est appuyé sur quatre démarches complémentaires, menées auprès du personnel technique et des responsables de la Direction Technique d'ALBIDEYNET :</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Analyse de l'existant : examen des supports utilisés jusque-là (feuilles de calcul, registres papier) pour comprendre leurs limites concrètes et les contourner dans la nouvelle solution.</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Identification des acteurs : recensement des différents profils amenés à utiliser le système, à partir de l'organisation réelle de l'entreprise (personnel technique de terrain, gestionnaires, responsables logistiques, direction).</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Observation des tâches quotidiennes : compréhension des opérations courantes liées à la gestion du stock — réception de matériel, sorties pour installation chez les clients, suivi des fournisseurs, contrôle des niveaux de stock.</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Traduction des besoins en exigences applicatives : chaque besoin identifié a été formalisé en un rôle applicatif précis (gestion des droits) et en une fonctionnalité concrète de l'interface, puis priorisé (voir section 2.6).</w:t>
      </w:r>
    </w:p>
    <w:p w:rsidR="00AA1834" w:rsidRPr="00316D27" w:rsidRDefault="002B7B13">
      <w:pPr>
        <w:pStyle w:val="Titre2"/>
        <w:spacing w:before="120" w:after="120" w:line="360" w:lineRule="auto"/>
        <w:rPr>
          <w:rFonts w:ascii="Times New Roman" w:hAnsi="Times New Roman" w:cs="Times New Roman"/>
          <w:color w:val="auto"/>
          <w:sz w:val="24"/>
          <w:szCs w:val="24"/>
        </w:rPr>
      </w:pPr>
      <w:r>
        <w:rPr>
          <w:rFonts w:ascii="Times New Roman" w:hAnsi="Times New Roman" w:cs="Times New Roman"/>
          <w:b/>
          <w:bCs/>
          <w:color w:val="auto"/>
          <w:sz w:val="24"/>
          <w:szCs w:val="24"/>
        </w:rPr>
        <w:t>2.3. Profils utilisateurs identifiés (personas)</w:t>
      </w:r>
    </w:p>
    <w:p w:rsidR="0092755A" w:rsidRDefault="002B7B13">
      <w:pPr>
        <w:spacing w:before="100" w:after="15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Six profils ont été distingués, correspondant aux six rôles définis dans l'application. Pour chacun, le tableau ci-dessous résume son objectif principal, le besoin ou la frustration à éviter, et la réponse apportée dans l'interface.</w:t>
      </w:r>
    </w:p>
    <w:p w:rsidR="00401616" w:rsidRPr="00C0239B" w:rsidRDefault="00401616" w:rsidP="00C0239B">
      <w:pPr>
        <w:spacing w:before="100" w:after="15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Tableau 2.1 : Profils utilisateurs identifiés</w:t>
      </w:r>
    </w:p>
    <w:tbl>
      <w:tblPr>
        <w:tblStyle w:val="Grilledutableau"/>
        <w:tblW w:w="0" w:type="auto"/>
        <w:tblLook w:val="04A0" w:firstRow="1" w:lastRow="0" w:firstColumn="1" w:lastColumn="0" w:noHBand="0" w:noVBand="1"/>
      </w:tblPr>
      <w:tblGrid>
        <w:gridCol w:w="2265"/>
        <w:gridCol w:w="2265"/>
        <w:gridCol w:w="2266"/>
        <w:gridCol w:w="2266"/>
      </w:tblGrid>
      <w:tr w:rsidR="0092755A" w:rsidTr="004C19C4">
        <w:tc>
          <w:tcPr>
            <w:tcW w:w="2265" w:type="dxa"/>
            <w:vAlign w:val="center"/>
          </w:tcPr>
          <w:p w:rsidR="0092755A" w:rsidRPr="0092755A" w:rsidRDefault="0092755A" w:rsidP="0092755A">
            <w:pPr>
              <w:pStyle w:val="NormalWeb"/>
              <w:spacing w:before="0" w:beforeAutospacing="0" w:after="0" w:afterAutospacing="0"/>
              <w:jc w:val="center"/>
              <w:rPr>
                <w:color w:val="000000"/>
              </w:rPr>
            </w:pPr>
            <w:r>
              <w:rPr>
                <w:b/>
                <w:bCs/>
                <w:color w:val="000000"/>
              </w:rPr>
              <w:t>Rôle</w:t>
            </w:r>
          </w:p>
        </w:tc>
        <w:tc>
          <w:tcPr>
            <w:tcW w:w="2265" w:type="dxa"/>
            <w:vAlign w:val="center"/>
          </w:tcPr>
          <w:p w:rsidR="0092755A" w:rsidRPr="0092755A" w:rsidRDefault="0092755A" w:rsidP="0092755A">
            <w:pPr>
              <w:pStyle w:val="NormalWeb"/>
              <w:spacing w:before="0" w:beforeAutospacing="0" w:after="0" w:afterAutospacing="0"/>
              <w:jc w:val="center"/>
              <w:rPr>
                <w:color w:val="000000"/>
              </w:rPr>
            </w:pPr>
            <w:r>
              <w:rPr>
                <w:b/>
                <w:bCs/>
                <w:color w:val="000000"/>
              </w:rPr>
              <w:t>Objectif principal</w:t>
            </w:r>
          </w:p>
        </w:tc>
        <w:tc>
          <w:tcPr>
            <w:tcW w:w="2266" w:type="dxa"/>
            <w:vAlign w:val="center"/>
          </w:tcPr>
          <w:p w:rsidR="0092755A" w:rsidRPr="0092755A" w:rsidRDefault="0092755A" w:rsidP="0092755A">
            <w:pPr>
              <w:pStyle w:val="NormalWeb"/>
              <w:spacing w:before="0" w:beforeAutospacing="0" w:after="0" w:afterAutospacing="0"/>
              <w:jc w:val="center"/>
              <w:rPr>
                <w:color w:val="000000"/>
              </w:rPr>
            </w:pPr>
            <w:r>
              <w:rPr>
                <w:b/>
                <w:bCs/>
                <w:color w:val="000000"/>
              </w:rPr>
              <w:t>Besoin clé / frustration évitée</w:t>
            </w:r>
          </w:p>
        </w:tc>
        <w:tc>
          <w:tcPr>
            <w:tcW w:w="2266" w:type="dxa"/>
            <w:vAlign w:val="center"/>
          </w:tcPr>
          <w:p w:rsidR="0092755A" w:rsidRPr="0092755A" w:rsidRDefault="0092755A" w:rsidP="0092755A">
            <w:pPr>
              <w:pStyle w:val="NormalWeb"/>
              <w:spacing w:before="0" w:beforeAutospacing="0" w:after="0" w:afterAutospacing="0"/>
              <w:jc w:val="center"/>
              <w:rPr>
                <w:color w:val="000000"/>
              </w:rPr>
            </w:pPr>
            <w:r>
              <w:rPr>
                <w:b/>
                <w:bCs/>
                <w:color w:val="000000"/>
              </w:rPr>
              <w:t>Réponse apportée par l’interface</w:t>
            </w:r>
          </w:p>
        </w:tc>
      </w:tr>
      <w:tr w:rsidR="00FC26CF" w:rsidTr="004C19C4">
        <w:tc>
          <w:tcPr>
            <w:tcW w:w="2265" w:type="dxa"/>
            <w:vAlign w:val="center"/>
          </w:tcPr>
          <w:p w:rsidR="00FC26CF" w:rsidRPr="00F05D32" w:rsidRDefault="00FC26CF" w:rsidP="00FC26CF">
            <w:r>
              <w:rPr>
                <w:rFonts w:ascii="Times New Roman" w:eastAsia="Times New Roman" w:hAnsi="Times New Roman" w:cs="Times New Roman"/>
              </w:rPr>
              <w:t xml:space="preserve">Agent Logistique </w:t>
            </w:r>
          </w:p>
        </w:tc>
        <w:tc>
          <w:tcPr>
            <w:tcW w:w="2265" w:type="dxa"/>
            <w:vAlign w:val="center"/>
          </w:tcPr>
          <w:p w:rsidR="00FC26CF" w:rsidRPr="00F05D32" w:rsidRDefault="00FC26CF" w:rsidP="00FC26CF">
            <w:r>
              <w:rPr>
                <w:rFonts w:ascii="Times New Roman" w:eastAsia="Times New Roman" w:hAnsi="Times New Roman" w:cs="Times New Roman"/>
              </w:rPr>
              <w:t>Vérifier la disponibilité d'un équipement avant une intervention chez un client.</w:t>
            </w:r>
          </w:p>
        </w:tc>
        <w:tc>
          <w:tcPr>
            <w:tcW w:w="2266" w:type="dxa"/>
            <w:vAlign w:val="center"/>
          </w:tcPr>
          <w:p w:rsidR="00FC26CF" w:rsidRPr="00F05D32" w:rsidRDefault="00FC26CF" w:rsidP="00FC26CF">
            <w:r>
              <w:rPr>
                <w:rFonts w:ascii="Times New Roman" w:eastAsia="Times New Roman" w:hAnsi="Times New Roman" w:cs="Times New Roman"/>
              </w:rPr>
              <w:t>Ne pas risquer de modifier ou supprimer une donnée par erreur depuis le terrain, souvent dans l'urgence.</w:t>
            </w:r>
          </w:p>
        </w:tc>
        <w:tc>
          <w:tcPr>
            <w:tcW w:w="2266" w:type="dxa"/>
            <w:vAlign w:val="center"/>
          </w:tcPr>
          <w:p w:rsidR="00FC26CF" w:rsidRPr="00F05D32" w:rsidRDefault="00FC26CF" w:rsidP="00FC26CF">
            <w:r>
              <w:rPr>
                <w:rFonts w:ascii="Times New Roman" w:eastAsia="Times New Roman" w:hAnsi="Times New Roman" w:cs="Times New Roman"/>
              </w:rPr>
              <w:t>Interface en lecture seule : aucun bouton de modification ou de suppression visible.</w:t>
            </w:r>
          </w:p>
        </w:tc>
      </w:tr>
      <w:tr w:rsidR="00FC26CF" w:rsidTr="00FC26CF">
        <w:trPr>
          <w:trHeight w:val="1348"/>
        </w:trPr>
        <w:tc>
          <w:tcPr>
            <w:tcW w:w="22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FC26CF" w:rsidRPr="00F05D32" w:rsidRDefault="00FC26CF" w:rsidP="00FC26CF">
            <w:r>
              <w:rPr>
                <w:rFonts w:ascii="Times New Roman" w:eastAsia="Times New Roman" w:hAnsi="Times New Roman" w:cs="Times New Roman"/>
              </w:rPr>
              <w:t>Responsable Logistique</w:t>
            </w:r>
          </w:p>
        </w:tc>
        <w:tc>
          <w:tcPr>
            <w:tcW w:w="2265"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FC26CF" w:rsidRPr="00F05D32" w:rsidRDefault="00FC26CF" w:rsidP="00FC26CF">
            <w:r>
              <w:rPr>
                <w:rFonts w:ascii="Times New Roman" w:eastAsia="Times New Roman" w:hAnsi="Times New Roman" w:cs="Times New Roman"/>
              </w:rPr>
              <w:t>Piloter les stocks et fournisseurs, corriger les erreurs de saisie de son équipe.</w:t>
            </w:r>
          </w:p>
        </w:tc>
        <w:tc>
          <w:tcPr>
            <w:tcW w:w="226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FC26CF" w:rsidRPr="00F05D32" w:rsidRDefault="00FC26CF" w:rsidP="00FC26CF">
            <w:r>
              <w:rPr>
                <w:rFonts w:ascii="Times New Roman" w:eastAsia="Times New Roman" w:hAnsi="Times New Roman" w:cs="Times New Roman"/>
              </w:rPr>
              <w:t>Ne pas dépendre systématiquement de l'administrateur pour restaurer une donnée supprimée par erreur.</w:t>
            </w:r>
          </w:p>
        </w:tc>
        <w:tc>
          <w:tcPr>
            <w:tcW w:w="2266"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FC26CF" w:rsidRPr="00F05D32" w:rsidRDefault="00FC26CF" w:rsidP="00FC26CF">
            <w:r>
              <w:rPr>
                <w:rFonts w:ascii="Times New Roman" w:eastAsia="Times New Roman" w:hAnsi="Times New Roman" w:cs="Times New Roman"/>
              </w:rPr>
              <w:t>Accès complet à la suppression, la restauration et la Corbeille.</w:t>
            </w:r>
          </w:p>
        </w:tc>
      </w:tr>
      <w:tr w:rsidR="00FC26CF" w:rsidTr="00FC26CF">
        <w:trPr>
          <w:trHeight w:val="1410"/>
        </w:trPr>
        <w:tc>
          <w:tcPr>
            <w:tcW w:w="2265" w:type="dxa"/>
            <w:vAlign w:val="center"/>
          </w:tcPr>
          <w:p w:rsidR="00FC26CF" w:rsidRPr="00F05D32" w:rsidRDefault="00FC26CF" w:rsidP="00FC26CF">
            <w:r>
              <w:rPr>
                <w:rFonts w:ascii="Times New Roman" w:eastAsia="Times New Roman" w:hAnsi="Times New Roman" w:cs="Times New Roman"/>
              </w:rPr>
              <w:t>Directeur Général</w:t>
            </w:r>
          </w:p>
        </w:tc>
        <w:tc>
          <w:tcPr>
            <w:tcW w:w="2265" w:type="dxa"/>
            <w:vAlign w:val="center"/>
          </w:tcPr>
          <w:p w:rsidR="00FC26CF" w:rsidRPr="00F05D32" w:rsidRDefault="00FC26CF" w:rsidP="00FC26CF">
            <w:r>
              <w:rPr>
                <w:rFonts w:ascii="Times New Roman" w:eastAsia="Times New Roman" w:hAnsi="Times New Roman" w:cs="Times New Roman"/>
              </w:rPr>
              <w:t>Avoir une vision globale de l'activité sans être freiné par des restrictions techniques.</w:t>
            </w:r>
          </w:p>
        </w:tc>
        <w:tc>
          <w:tcPr>
            <w:tcW w:w="2266" w:type="dxa"/>
            <w:vAlign w:val="center"/>
          </w:tcPr>
          <w:p w:rsidR="00FC26CF" w:rsidRPr="00F05D32" w:rsidRDefault="00FC26CF" w:rsidP="00FC26CF">
            <w:r>
              <w:rPr>
                <w:rFonts w:ascii="Times New Roman" w:eastAsia="Times New Roman" w:hAnsi="Times New Roman" w:cs="Times New Roman"/>
              </w:rPr>
              <w:t>Consulter rapidement des indicateurs clés et pouvoir intervenir en cas de besoin exceptionnel.</w:t>
            </w:r>
          </w:p>
        </w:tc>
        <w:tc>
          <w:tcPr>
            <w:tcW w:w="2266" w:type="dxa"/>
            <w:vAlign w:val="center"/>
          </w:tcPr>
          <w:p w:rsidR="00FC26CF" w:rsidRPr="00F05D32" w:rsidRDefault="00FC26CF" w:rsidP="00FC26CF">
            <w:r>
              <w:rPr>
                <w:rFonts w:ascii="Times New Roman" w:eastAsia="Times New Roman" w:hAnsi="Times New Roman" w:cs="Times New Roman"/>
              </w:rPr>
              <w:t>Tableau de bord synthétique (produits, catégories, fournisseurs, mouvements, alertes) et accès complet.</w:t>
            </w:r>
          </w:p>
        </w:tc>
      </w:tr>
      <w:tr w:rsidR="00FC26CF" w:rsidTr="00FC26CF">
        <w:trPr>
          <w:trHeight w:val="1261"/>
        </w:trPr>
        <w:tc>
          <w:tcPr>
            <w:tcW w:w="2265" w:type="dxa"/>
            <w:vAlign w:val="center"/>
          </w:tcPr>
          <w:p w:rsidR="00FC26CF" w:rsidRPr="00F05D32" w:rsidRDefault="00FC26CF" w:rsidP="00FC26CF">
            <w:r>
              <w:rPr>
                <w:rFonts w:ascii="Times New Roman" w:eastAsia="Times New Roman" w:hAnsi="Times New Roman" w:cs="Times New Roman"/>
              </w:rPr>
              <w:t>Administrateur</w:t>
            </w:r>
          </w:p>
        </w:tc>
        <w:tc>
          <w:tcPr>
            <w:tcW w:w="2265" w:type="dxa"/>
            <w:vAlign w:val="center"/>
          </w:tcPr>
          <w:p w:rsidR="00FC26CF" w:rsidRPr="00F05D32" w:rsidRDefault="00FC26CF" w:rsidP="00FC26CF">
            <w:r>
              <w:rPr>
                <w:rFonts w:ascii="Times New Roman" w:eastAsia="Times New Roman" w:hAnsi="Times New Roman" w:cs="Times New Roman"/>
              </w:rPr>
              <w:t>Superviser l'ensemble du système et garantir son bon fonctionnement.</w:t>
            </w:r>
          </w:p>
        </w:tc>
        <w:tc>
          <w:tcPr>
            <w:tcW w:w="2266" w:type="dxa"/>
            <w:vAlign w:val="center"/>
          </w:tcPr>
          <w:p w:rsidR="00FC26CF" w:rsidRPr="00F05D32" w:rsidRDefault="00FC26CF" w:rsidP="00FC26CF">
            <w:r>
              <w:rPr>
                <w:rFonts w:ascii="Times New Roman" w:eastAsia="Times New Roman" w:hAnsi="Times New Roman" w:cs="Times New Roman"/>
              </w:rPr>
              <w:t>Contrôle total et traçabilité de toutes les actions effectuées dans l'application.</w:t>
            </w:r>
          </w:p>
        </w:tc>
        <w:tc>
          <w:tcPr>
            <w:tcW w:w="2266" w:type="dxa"/>
            <w:vAlign w:val="center"/>
          </w:tcPr>
          <w:p w:rsidR="00FC26CF" w:rsidRPr="00F05D32" w:rsidRDefault="00FC26CF" w:rsidP="00FC26CF">
            <w:r>
              <w:rPr>
                <w:rFonts w:ascii="Times New Roman" w:eastAsia="Times New Roman" w:hAnsi="Times New Roman" w:cs="Times New Roman"/>
              </w:rPr>
              <w:t>Accès intégral à toutes les fonctionnalités, y compris la gestion des rôles et la Corbeille.</w:t>
            </w:r>
          </w:p>
        </w:tc>
      </w:tr>
    </w:tbl>
    <w:p w:rsidR="00FA39E5" w:rsidRDefault="00FA39E5" w:rsidP="00FA39E5">
      <w:pPr>
        <w:ind w:firstLine="708"/>
        <w:rPr>
          <w:rFonts w:ascii="Times New Roman" w:hAnsi="Times New Roman" w:cs="Times New Roman"/>
          <w:b/>
          <w:bCs/>
          <w:sz w:val="24"/>
          <w:szCs w:val="24"/>
        </w:rPr>
      </w:pPr>
    </w:p>
    <w:p>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2.4. Besoins fonctionnels par domaine</w:t>
      </w:r>
    </w:p>
    <w:p w:rsidR="00AA1834" w:rsidRDefault="002B7B13" w:rsidP="00933634">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Les besoins exprimés par les différents profils ont été regroupés par domaine fonctionnel, afin de structurer la conception de l'application autour de modules cohérents plutôt que d'une liste de demandes ponctuelles.</w:t>
      </w:r>
    </w:p>
    <w:p w:rsidR="00C16B4B" w:rsidRPr="007D5C8B" w:rsidRDefault="00C16B4B" w:rsidP="00C16B4B">
      <w:pPr>
        <w:spacing w:before="240" w:after="15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Tableau 2.2 </w:t>
        <w:softHyphen/>
        <w:t>: Besoins fonctionnels par domaine</w:t>
      </w:r>
    </w:p>
    <w:tbl>
      <w:tblPr>
        <w:tblStyle w:val="Grilledutableau"/>
        <w:tblW w:w="9776" w:type="dxa"/>
        <w:tblLook w:val="04A0" w:firstRow="1" w:lastRow="0" w:firstColumn="1" w:lastColumn="0" w:noHBand="0" w:noVBand="1"/>
      </w:tblPr>
      <w:tblGrid>
        <w:gridCol w:w="2263"/>
        <w:gridCol w:w="7513"/>
      </w:tblGrid>
      <w:tr w:rsidR="007872EB" w:rsidTr="007872EB">
        <w:trPr>
          <w:trHeight w:val="621"/>
        </w:trPr>
        <w:tc>
          <w:tcPr>
            <w:tcW w:w="2263" w:type="dxa"/>
          </w:tcPr>
          <w:p w:rsidR="007872EB" w:rsidRPr="007872EB" w:rsidRDefault="007872EB" w:rsidP="007872EB">
            <w:pPr>
              <w:spacing w:before="100" w:after="150" w:line="360" w:lineRule="auto"/>
              <w:jc w:val="both"/>
              <w:rPr>
                <w:rFonts w:ascii="Times New Roman" w:eastAsia="Times New Roman" w:hAnsi="Times New Roman" w:cs="Times New Roman"/>
                <w:b/>
                <w:sz w:val="21"/>
                <w:szCs w:val="21"/>
              </w:rPr>
            </w:pPr>
            <w:r>
              <w:rPr>
                <w:rFonts w:ascii="Times New Roman" w:eastAsia="Times New Roman" w:hAnsi="Times New Roman" w:cs="Times New Roman"/>
                <w:b/>
                <w:sz w:val="21"/>
                <w:szCs w:val="21"/>
              </w:rPr>
              <w:t>Domaine</w:t>
            </w:r>
          </w:p>
        </w:tc>
        <w:tc>
          <w:tcPr>
            <w:tcW w:w="7513" w:type="dxa"/>
          </w:tcPr>
          <w:p w:rsidR="007872EB" w:rsidRPr="00C16B4B" w:rsidRDefault="007872EB" w:rsidP="007872EB">
            <w:pPr>
              <w:spacing w:before="100" w:after="150" w:line="360" w:lineRule="auto"/>
              <w:jc w:val="both"/>
              <w:rPr>
                <w:rFonts w:ascii="Times New Roman" w:eastAsia="Times New Roman" w:hAnsi="Times New Roman" w:cs="Times New Roman"/>
                <w:b/>
                <w:sz w:val="21"/>
                <w:szCs w:val="21"/>
              </w:rPr>
            </w:pPr>
            <w:r>
              <w:rPr>
                <w:rFonts w:ascii="Times New Roman" w:eastAsia="Times New Roman" w:hAnsi="Times New Roman" w:cs="Times New Roman"/>
                <w:b/>
                <w:sz w:val="21"/>
                <w:szCs w:val="21"/>
              </w:rPr>
              <w:t>Besoins fonctionnels identifiés</w:t>
            </w:r>
          </w:p>
        </w:tc>
      </w:tr>
      <w:tr w:rsidR="007872EB" w:rsidTr="007872EB">
        <w:trPr>
          <w:trHeight w:val="1085"/>
        </w:trPr>
        <w:tc>
          <w:tcPr>
            <w:tcW w:w="2263" w:type="dxa"/>
            <w:vAlign w:val="center"/>
          </w:tcPr>
          <w:p w:rsidR="007872EB" w:rsidRPr="00F05D32" w:rsidRDefault="007872EB" w:rsidP="007872EB">
            <w:r>
              <w:rPr>
                <w:rFonts w:ascii="Times New Roman" w:eastAsia="Times New Roman" w:hAnsi="Times New Roman" w:cs="Times New Roman"/>
                <w:b/>
                <w:bCs/>
              </w:rPr>
              <w:t>Gestion des produits</w:t>
            </w:r>
          </w:p>
        </w:tc>
        <w:tc>
          <w:tcPr>
            <w:tcW w:w="7513" w:type="dxa"/>
            <w:vAlign w:val="center"/>
          </w:tcPr>
          <w:p w:rsidR="007872EB" w:rsidRPr="00F05D32" w:rsidRDefault="007872EB" w:rsidP="007872EB">
            <w:r>
              <w:rPr>
                <w:rFonts w:ascii="Times New Roman" w:eastAsia="Times New Roman" w:hAnsi="Times New Roman" w:cs="Times New Roman"/>
              </w:rPr>
              <w:t>Créer, consulter, modifier et supprimer une fiche produit (nom, SKU, description, image, prix, quantité, seuil minimal, catégorie, fournisseur) ; rechercher un produit par nom, SKU ou catégorie ; imprimer la liste.</w:t>
            </w:r>
          </w:p>
        </w:tc>
      </w:tr>
      <w:tr w:rsidR="007872EB" w:rsidTr="007872EB">
        <w:trPr>
          <w:trHeight w:val="1115"/>
        </w:trPr>
        <w:tc>
          <w:tcPr>
            <w:tcW w:w="2263" w:type="dxa"/>
            <w:vAlign w:val="center"/>
          </w:tcPr>
          <w:p w:rsidR="007872EB" w:rsidRPr="00F05D32" w:rsidRDefault="007872EB" w:rsidP="007872EB">
            <w:r>
              <w:rPr>
                <w:rFonts w:ascii="Times New Roman" w:eastAsia="Times New Roman" w:hAnsi="Times New Roman" w:cs="Times New Roman"/>
                <w:b/>
                <w:bCs/>
              </w:rPr>
              <w:t>Gestion des catégories et fournisseurs</w:t>
            </w:r>
          </w:p>
        </w:tc>
        <w:tc>
          <w:tcPr>
            <w:tcW w:w="7513" w:type="dxa"/>
            <w:vAlign w:val="center"/>
          </w:tcPr>
          <w:p w:rsidR="007872EB" w:rsidRPr="00F05D32" w:rsidRDefault="007872EB" w:rsidP="007872EB">
            <w:r>
              <w:rPr>
                <w:rFonts w:ascii="Times New Roman" w:eastAsia="Times New Roman" w:hAnsi="Times New Roman" w:cs="Times New Roman"/>
              </w:rPr>
              <w:t>Organiser les produits par catégorie ; centraliser les coordonnées des fournisseurs (nom, email, téléphone) et le nombre de produits associés.</w:t>
            </w:r>
          </w:p>
        </w:tc>
      </w:tr>
      <w:tr w:rsidR="007872EB" w:rsidTr="007872EB">
        <w:trPr>
          <w:trHeight w:val="988"/>
        </w:trPr>
        <w:tc>
          <w:tcPr>
            <w:tcW w:w="2263" w:type="dxa"/>
            <w:vAlign w:val="center"/>
          </w:tcPr>
          <w:p w:rsidR="007872EB" w:rsidRPr="00F05D32" w:rsidRDefault="007872EB" w:rsidP="007872EB">
            <w:r>
              <w:rPr>
                <w:rFonts w:ascii="Times New Roman" w:eastAsia="Times New Roman" w:hAnsi="Times New Roman" w:cs="Times New Roman"/>
                <w:b/>
                <w:bCs/>
              </w:rPr>
              <w:lastRenderedPageBreak/>
              <w:t>Gestion des mouvements de stock</w:t>
            </w:r>
          </w:p>
        </w:tc>
        <w:tc>
          <w:tcPr>
            <w:tcW w:w="7513" w:type="dxa"/>
            <w:vAlign w:val="center"/>
          </w:tcPr>
          <w:p w:rsidR="007872EB" w:rsidRPr="00F05D32" w:rsidRDefault="007872EB" w:rsidP="007872EB">
            <w:r>
              <w:rPr>
                <w:rFonts w:ascii="Times New Roman" w:eastAsia="Times New Roman" w:hAnsi="Times New Roman" w:cs="Times New Roman"/>
              </w:rPr>
              <w:t>Enregistrer une entrée ou une sortie de stock avec date, produit, quantité et motif ; consulter l'historique complet des mouvements.</w:t>
            </w:r>
          </w:p>
        </w:tc>
      </w:tr>
      <w:tr w:rsidR="007872EB" w:rsidTr="007872EB">
        <w:trPr>
          <w:trHeight w:val="974"/>
        </w:trPr>
        <w:tc>
          <w:tcPr>
            <w:tcW w:w="2263" w:type="dxa"/>
            <w:vAlign w:val="center"/>
          </w:tcPr>
          <w:p w:rsidR="007872EB" w:rsidRPr="00F05D32" w:rsidRDefault="007872EB" w:rsidP="007872EB">
            <w:r>
              <w:rPr>
                <w:rFonts w:ascii="Times New Roman" w:eastAsia="Times New Roman" w:hAnsi="Times New Roman" w:cs="Times New Roman"/>
                <w:b/>
                <w:bCs/>
              </w:rPr>
              <w:t>Alertes de stock</w:t>
            </w:r>
          </w:p>
        </w:tc>
        <w:tc>
          <w:tcPr>
            <w:tcW w:w="7513" w:type="dxa"/>
            <w:vAlign w:val="center"/>
          </w:tcPr>
          <w:p w:rsidR="007872EB" w:rsidRPr="00F05D32" w:rsidRDefault="007872EB" w:rsidP="007872EB">
            <w:r>
              <w:rPr>
                <w:rFonts w:ascii="Times New Roman" w:eastAsia="Times New Roman" w:hAnsi="Times New Roman" w:cs="Times New Roman"/>
              </w:rPr>
              <w:t>Identifier automatiquement les produits en stock faible ou en rupture, à partir du seuil minimal défini pour chaque produit ; les signaler sur le tableau de bord et sur une page dédiée.</w:t>
            </w:r>
          </w:p>
        </w:tc>
      </w:tr>
      <w:tr w:rsidR="007872EB" w:rsidTr="007872EB">
        <w:trPr>
          <w:trHeight w:val="989"/>
        </w:trPr>
        <w:tc>
          <w:tcPr>
            <w:tcW w:w="2263" w:type="dxa"/>
            <w:vAlign w:val="center"/>
          </w:tcPr>
          <w:p w:rsidR="007872EB" w:rsidRPr="00F05D32" w:rsidRDefault="007872EB" w:rsidP="007872EB">
            <w:r>
              <w:rPr>
                <w:rFonts w:ascii="Times New Roman" w:eastAsia="Times New Roman" w:hAnsi="Times New Roman" w:cs="Times New Roman"/>
                <w:b/>
                <w:bCs/>
              </w:rPr>
              <w:t>Gestion des utilisateurs et des droits</w:t>
            </w:r>
          </w:p>
        </w:tc>
        <w:tc>
          <w:tcPr>
            <w:tcW w:w="7513" w:type="dxa"/>
            <w:vAlign w:val="center"/>
          </w:tcPr>
          <w:p w:rsidR="007872EB" w:rsidRPr="00F05D32" w:rsidRDefault="007872EB" w:rsidP="007872EB">
            <w:r>
              <w:rPr>
                <w:rFonts w:ascii="Times New Roman" w:eastAsia="Times New Roman" w:hAnsi="Times New Roman" w:cs="Times New Roman"/>
              </w:rPr>
              <w:t>Distinguer plusieurs rôles avec des permissions différenciées ; masquer les actions non autorisées plutôt que de les bloquer après coup.</w:t>
            </w:r>
          </w:p>
        </w:tc>
      </w:tr>
      <w:tr w:rsidR="007872EB" w:rsidTr="007872EB">
        <w:trPr>
          <w:trHeight w:val="989"/>
        </w:trPr>
        <w:tc>
          <w:tcPr>
            <w:tcW w:w="2263" w:type="dxa"/>
            <w:vAlign w:val="center"/>
          </w:tcPr>
          <w:p w:rsidR="007872EB" w:rsidRPr="00F05D32" w:rsidRDefault="007872EB" w:rsidP="007872EB">
            <w:r>
              <w:rPr>
                <w:rFonts w:ascii="Times New Roman" w:eastAsia="Times New Roman" w:hAnsi="Times New Roman" w:cs="Times New Roman"/>
                <w:b/>
                <w:bCs/>
              </w:rPr>
              <w:t>Corbeille et réversibilité</w:t>
            </w:r>
          </w:p>
        </w:tc>
        <w:tc>
          <w:tcPr>
            <w:tcW w:w="7513" w:type="dxa"/>
            <w:vAlign w:val="center"/>
          </w:tcPr>
          <w:p w:rsidR="007872EB" w:rsidRPr="00F05D32" w:rsidRDefault="007872EB" w:rsidP="007872EB">
            <w:r>
              <w:rPr>
                <w:rFonts w:ascii="Times New Roman" w:eastAsia="Times New Roman" w:hAnsi="Times New Roman" w:cs="Times New Roman"/>
              </w:rPr>
              <w:t>Conserver temporairement les éléments supprimés (suppression douce) et permettre leur restauration avant suppression définitive.</w:t>
            </w:r>
          </w:p>
        </w:tc>
      </w:tr>
      <w:tr w:rsidR="007872EB" w:rsidTr="007872EB">
        <w:trPr>
          <w:trHeight w:val="939"/>
        </w:trPr>
        <w:tc>
          <w:tcPr>
            <w:tcW w:w="2263" w:type="dxa"/>
            <w:vAlign w:val="center"/>
          </w:tcPr>
          <w:p w:rsidR="007872EB" w:rsidRPr="00F05D32" w:rsidRDefault="007872EB" w:rsidP="007872EB">
            <w:r>
              <w:rPr>
                <w:rFonts w:ascii="Times New Roman" w:eastAsia="Times New Roman" w:hAnsi="Times New Roman" w:cs="Times New Roman"/>
                <w:b/>
                <w:bCs/>
              </w:rPr>
              <w:t>Accessibilité linguistique</w:t>
            </w:r>
          </w:p>
        </w:tc>
        <w:tc>
          <w:tcPr>
            <w:tcW w:w="7513" w:type="dxa"/>
            <w:vAlign w:val="center"/>
          </w:tcPr>
          <w:p w:rsidR="007872EB" w:rsidRPr="00F05D32" w:rsidRDefault="007872EB" w:rsidP="007872EB">
            <w:r>
              <w:rPr>
                <w:rFonts w:ascii="Times New Roman" w:eastAsia="Times New Roman" w:hAnsi="Times New Roman" w:cs="Times New Roman"/>
              </w:rPr>
              <w:t>Proposer l'interface en français, anglais et arabe, avec inversion complète de la mise en page (RTL) pour cette dernière.</w:t>
            </w:r>
          </w:p>
        </w:tc>
      </w:tr>
      <w:tr w:rsidR="007872EB" w:rsidTr="007872EB">
        <w:trPr>
          <w:trHeight w:val="1017"/>
        </w:trPr>
        <w:tc>
          <w:tcPr>
            <w:tcW w:w="2263" w:type="dxa"/>
            <w:vAlign w:val="center"/>
          </w:tcPr>
          <w:p w:rsidR="007872EB" w:rsidRPr="00F05D32" w:rsidRDefault="007872EB" w:rsidP="007872EB">
            <w:r>
              <w:rPr>
                <w:rFonts w:ascii="Times New Roman" w:eastAsia="Times New Roman" w:hAnsi="Times New Roman" w:cs="Times New Roman"/>
                <w:b/>
                <w:bCs/>
              </w:rPr>
              <w:t>Tableau de bord et suivi</w:t>
            </w:r>
          </w:p>
        </w:tc>
        <w:tc>
          <w:tcPr>
            <w:tcW w:w="7513" w:type="dxa"/>
            <w:vAlign w:val="center"/>
          </w:tcPr>
          <w:p w:rsidR="007872EB" w:rsidRPr="00F05D32" w:rsidRDefault="007872EB" w:rsidP="007872EB">
            <w:r>
              <w:rPr>
                <w:rFonts w:ascii="Times New Roman" w:eastAsia="Times New Roman" w:hAnsi="Times New Roman" w:cs="Times New Roman"/>
              </w:rPr>
              <w:t>Offrir une vue synthétique des indicateurs clés (produits, catégories, fournisseurs, mouvements, alertes) avec accès rapide à chaque module.</w:t>
            </w:r>
          </w:p>
        </w:tc>
      </w:tr>
    </w:tbl>
    <w:p w:rsidR="007872EB" w:rsidRDefault="007872EB" w:rsidP="00C16B4B">
      <w:pPr>
        <w:spacing w:before="100" w:after="150" w:line="360" w:lineRule="auto"/>
        <w:jc w:val="both"/>
        <w:rPr>
          <w:rFonts w:ascii="Times New Roman" w:eastAsia="Times New Roman" w:hAnsi="Times New Roman" w:cs="Times New Roman"/>
          <w:sz w:val="24"/>
          <w:szCs w:val="24"/>
        </w:rPr>
      </w:pPr>
    </w:p>
    <w:p w:rsidR="00AA1834" w:rsidRPr="00C16B4B" w:rsidRDefault="002B7B13" w:rsidP="00FA39E5">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2.5. Besoins non fonctionnels</w:t>
      </w:r>
    </w:p>
    <w:p w:rsidR="00C16B4B" w:rsidRDefault="002B7B13" w:rsidP="00C16B4B">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Au-delà des fonctionnalités visibles, plusieurs exigences de qualité ont été retenues, déterminantes pour la fiabilité et l'adoption réelle de l'outil par les équipes.</w:t>
      </w:r>
    </w:p>
    <w:p w:rsidR="00401616" w:rsidRDefault="00401616" w:rsidP="00401616">
      <w:pPr>
        <w:spacing w:before="240" w:after="15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Tableau 2.3 </w:t>
      </w:r>
      <w:r>
        <w:rPr>
          <w:rFonts w:ascii="Times New Roman" w:eastAsia="Times New Roman" w:hAnsi="Times New Roman" w:cs="Times New Roman"/>
          <w:sz w:val="21"/>
          <w:szCs w:val="21"/>
        </w:rPr>
        <w:t xml:space="preserve">: </w:t>
      </w:r>
      <w:r>
        <w:rPr>
          <w:rFonts w:ascii="Times New Roman" w:hAnsi="Times New Roman" w:cs="Times New Roman"/>
          <w:sz w:val="24"/>
          <w:szCs w:val="24"/>
        </w:rPr>
        <w:t xml:space="preserve">Besoins </w:t>
      </w:r>
      <w:r>
        <w:rPr>
          <w:rFonts w:ascii="Times New Roman" w:hAnsi="Times New Roman" w:cs="Times New Roman"/>
          <w:bCs/>
          <w:sz w:val="24"/>
          <w:szCs w:val="24"/>
        </w:rPr>
        <w:t>non fonctionnels</w:t>
      </w:r>
    </w:p>
    <w:tbl>
      <w:tblPr>
        <w:tblStyle w:val="Grilledutableau"/>
        <w:tblW w:w="9209" w:type="dxa"/>
        <w:jc w:val="center"/>
        <w:tblLook w:val="04A0" w:firstRow="1" w:lastRow="0" w:firstColumn="1" w:lastColumn="0" w:noHBand="0" w:noVBand="1"/>
      </w:tblPr>
      <w:tblGrid>
        <w:gridCol w:w="2263"/>
        <w:gridCol w:w="6946"/>
      </w:tblGrid>
      <w:tr w:rsidR="00401616" w:rsidTr="00401616">
        <w:trPr>
          <w:trHeight w:val="356"/>
          <w:jc w:val="center"/>
        </w:trPr>
        <w:tc>
          <w:tcPr>
            <w:tcW w:w="2263" w:type="dxa"/>
          </w:tcPr>
          <w:p w:rsidR="00401616" w:rsidRPr="00401616" w:rsidRDefault="0040161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Critère</w:t>
            </w:r>
          </w:p>
        </w:tc>
        <w:tc>
          <w:tcPr>
            <w:tcW w:w="6946" w:type="dxa"/>
          </w:tcPr>
          <w:p w:rsidR="00401616" w:rsidRPr="00401616" w:rsidRDefault="0040161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Exigence retenue</w:t>
            </w:r>
          </w:p>
        </w:tc>
      </w:tr>
      <w:tr w:rsidR="00401616" w:rsidTr="00401616">
        <w:trPr>
          <w:trHeight w:val="843"/>
          <w:jc w:val="center"/>
        </w:trPr>
        <w:tc>
          <w:tcPr>
            <w:tcW w:w="2263" w:type="dxa"/>
            <w:vAlign w:val="center"/>
          </w:tcPr>
          <w:p w:rsidR="00401616" w:rsidRPr="00F05D32" w:rsidRDefault="00401616" w:rsidP="00401616">
            <w:r>
              <w:rPr>
                <w:rFonts w:ascii="Times New Roman" w:eastAsia="Times New Roman" w:hAnsi="Times New Roman" w:cs="Times New Roman"/>
                <w:b/>
                <w:bCs/>
              </w:rPr>
              <w:t>Sécurité</w:t>
            </w:r>
          </w:p>
        </w:tc>
        <w:tc>
          <w:tcPr>
            <w:tcW w:w="6946" w:type="dxa"/>
            <w:vAlign w:val="center"/>
          </w:tcPr>
          <w:p w:rsidR="00401616" w:rsidRPr="00F05D32" w:rsidRDefault="00401616" w:rsidP="00401616">
            <w:r>
              <w:rPr>
                <w:rFonts w:ascii="Times New Roman" w:eastAsia="Times New Roman" w:hAnsi="Times New Roman" w:cs="Times New Roman"/>
              </w:rPr>
              <w:t>Authentification obligatoire ; vérification des droits côté serveur pour chaque action sensible, et non uniquement au niveau de l'affichage.</w:t>
            </w:r>
          </w:p>
        </w:tc>
      </w:tr>
      <w:tr w:rsidR="00401616" w:rsidTr="00401616">
        <w:trPr>
          <w:trHeight w:val="983"/>
          <w:jc w:val="center"/>
        </w:trPr>
        <w:tc>
          <w:tcPr>
            <w:tcW w:w="2263" w:type="dxa"/>
            <w:vAlign w:val="center"/>
          </w:tcPr>
          <w:p w:rsidR="00401616" w:rsidRPr="00F05D32" w:rsidRDefault="00401616" w:rsidP="00401616">
            <w:r>
              <w:rPr>
                <w:rFonts w:ascii="Times New Roman" w:eastAsia="Times New Roman" w:hAnsi="Times New Roman" w:cs="Times New Roman"/>
                <w:b/>
                <w:bCs/>
              </w:rPr>
              <w:t>Fiabilité et intégrité des données</w:t>
            </w:r>
          </w:p>
        </w:tc>
        <w:tc>
          <w:tcPr>
            <w:tcW w:w="6946" w:type="dxa"/>
            <w:vAlign w:val="center"/>
          </w:tcPr>
          <w:p w:rsidR="00401616" w:rsidRPr="00F05D32" w:rsidRDefault="00401616" w:rsidP="00401616">
            <w:r>
              <w:rPr>
                <w:rFonts w:ascii="Times New Roman" w:eastAsia="Times New Roman" w:hAnsi="Times New Roman" w:cs="Times New Roman"/>
              </w:rPr>
              <w:t>Sauvegardes automatisées de la base de données ; suppression douce (Corbeille) plutôt que suppression définitive immédiate, afin d'éviter toute perte accidentelle.</w:t>
            </w:r>
          </w:p>
        </w:tc>
      </w:tr>
      <w:tr w:rsidR="00401616" w:rsidTr="00401616">
        <w:trPr>
          <w:trHeight w:val="699"/>
          <w:jc w:val="center"/>
        </w:trPr>
        <w:tc>
          <w:tcPr>
            <w:tcW w:w="2263" w:type="dxa"/>
            <w:vAlign w:val="center"/>
          </w:tcPr>
          <w:p w:rsidR="00401616" w:rsidRPr="00F05D32" w:rsidRDefault="00401616" w:rsidP="00401616">
            <w:r>
              <w:rPr>
                <w:rFonts w:ascii="Times New Roman" w:eastAsia="Times New Roman" w:hAnsi="Times New Roman" w:cs="Times New Roman"/>
                <w:b/>
                <w:bCs/>
              </w:rPr>
              <w:t>Performance</w:t>
            </w:r>
          </w:p>
        </w:tc>
        <w:tc>
          <w:tcPr>
            <w:tcW w:w="6946" w:type="dxa"/>
            <w:vAlign w:val="center"/>
          </w:tcPr>
          <w:p w:rsidR="00401616" w:rsidRPr="00F05D32" w:rsidRDefault="00401616" w:rsidP="00401616">
            <w:r>
              <w:rPr>
                <w:rFonts w:ascii="Times New Roman" w:eastAsia="Times New Roman" w:hAnsi="Times New Roman" w:cs="Times New Roman"/>
              </w:rPr>
              <w:t>Temps de réponse rapide pour la consultation des listes de produits et du tableau de bord, y compris avec un volume de données croissant.</w:t>
            </w:r>
          </w:p>
        </w:tc>
      </w:tr>
      <w:tr w:rsidR="00401616" w:rsidTr="00401616">
        <w:trPr>
          <w:trHeight w:val="696"/>
          <w:jc w:val="center"/>
        </w:trPr>
        <w:tc>
          <w:tcPr>
            <w:tcW w:w="2263" w:type="dxa"/>
            <w:vAlign w:val="center"/>
          </w:tcPr>
          <w:p w:rsidR="00401616" w:rsidRPr="00F05D32" w:rsidRDefault="00401616" w:rsidP="00401616">
            <w:r>
              <w:rPr>
                <w:rFonts w:ascii="Times New Roman" w:eastAsia="Times New Roman" w:hAnsi="Times New Roman" w:cs="Times New Roman"/>
                <w:b/>
                <w:bCs/>
              </w:rPr>
              <w:t>Ergonomie et facilité d'apprentissage</w:t>
            </w:r>
          </w:p>
        </w:tc>
        <w:tc>
          <w:tcPr>
            <w:tcW w:w="6946" w:type="dxa"/>
            <w:vAlign w:val="center"/>
          </w:tcPr>
          <w:p w:rsidR="00401616" w:rsidRPr="00F05D32" w:rsidRDefault="00401616" w:rsidP="00401616">
            <w:r>
              <w:rPr>
                <w:rFonts w:ascii="Times New Roman" w:eastAsia="Times New Roman" w:hAnsi="Times New Roman" w:cs="Times New Roman"/>
              </w:rPr>
              <w:t>Composants d'interface réutilisés de façon cohérente (formulaires, fenêtres de confirmation, indicateurs colorés) pour limiter l'effort d'apprentissage.</w:t>
            </w:r>
          </w:p>
        </w:tc>
      </w:tr>
      <w:tr w:rsidR="00401616" w:rsidTr="00401616">
        <w:trPr>
          <w:trHeight w:val="705"/>
          <w:jc w:val="center"/>
        </w:trPr>
        <w:tc>
          <w:tcPr>
            <w:tcW w:w="2263" w:type="dxa"/>
            <w:vAlign w:val="center"/>
          </w:tcPr>
          <w:p w:rsidR="00401616" w:rsidRPr="00F05D32" w:rsidRDefault="00401616" w:rsidP="00401616">
            <w:r>
              <w:rPr>
                <w:rFonts w:ascii="Times New Roman" w:eastAsia="Times New Roman" w:hAnsi="Times New Roman" w:cs="Times New Roman"/>
                <w:b/>
                <w:bCs/>
              </w:rPr>
              <w:t>Accessibilité linguistique</w:t>
            </w:r>
          </w:p>
        </w:tc>
        <w:tc>
          <w:tcPr>
            <w:tcW w:w="6946" w:type="dxa"/>
            <w:vAlign w:val="center"/>
          </w:tcPr>
          <w:p w:rsidR="00401616" w:rsidRPr="00F05D32" w:rsidRDefault="00401616" w:rsidP="00401616">
            <w:r>
              <w:rPr>
                <w:rFonts w:ascii="Times New Roman" w:eastAsia="Times New Roman" w:hAnsi="Times New Roman" w:cs="Times New Roman"/>
              </w:rPr>
              <w:t>Prise en charge du français, de l'anglais et de l'arabe (RTL), afin de couvrir l'ensemble du personnel et des partenaires d'ALBIDEYNET.</w:t>
            </w:r>
          </w:p>
        </w:tc>
      </w:tr>
      <w:tr w:rsidR="00401616" w:rsidTr="00401616">
        <w:trPr>
          <w:trHeight w:val="701"/>
          <w:jc w:val="center"/>
        </w:trPr>
        <w:tc>
          <w:tcPr>
            <w:tcW w:w="2263" w:type="dxa"/>
            <w:vAlign w:val="center"/>
          </w:tcPr>
          <w:p w:rsidR="00401616" w:rsidRPr="00F05D32" w:rsidRDefault="00401616" w:rsidP="00401616">
            <w:r>
              <w:rPr>
                <w:rFonts w:ascii="Times New Roman" w:eastAsia="Times New Roman" w:hAnsi="Times New Roman" w:cs="Times New Roman"/>
                <w:b/>
                <w:bCs/>
              </w:rPr>
              <w:t>Compatibilité</w:t>
            </w:r>
          </w:p>
        </w:tc>
        <w:tc>
          <w:tcPr>
            <w:tcW w:w="6946" w:type="dxa"/>
            <w:vAlign w:val="center"/>
          </w:tcPr>
          <w:p w:rsidR="00401616" w:rsidRPr="00F05D32" w:rsidRDefault="00401616" w:rsidP="00401616">
            <w:r>
              <w:rPr>
                <w:rFonts w:ascii="Times New Roman" w:eastAsia="Times New Roman" w:hAnsi="Times New Roman" w:cs="Times New Roman"/>
              </w:rPr>
              <w:t>Interface utilisable aussi bien sur un poste de bureau que sur un téléphone, notamment pour les agents logistiques en déplacement.</w:t>
            </w:r>
          </w:p>
        </w:tc>
      </w:tr>
    </w:tbl>
    <w:p>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2.6. Priorisation des besoins (méthode MoSCoW)</w:t>
      </w:r>
    </w:p>
    <w:p w:rsidR="00AA1834" w:rsidRDefault="002B7B13" w:rsidP="00D82628">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Compte tenu du temps imparti au stage, les besoins identifiés ont été priorisés selon la méthode MoSCoW (Must have, Should have, Could have, Won't have), afin de concentrer l'effort de développement sur le socle indispensable avant d'enrichir progressivement l'application.</w:t>
      </w:r>
    </w:p>
    <w:p w:rsidR="00D82628" w:rsidRPr="00D82628" w:rsidRDefault="00D82628" w:rsidP="00D82628">
      <w:pPr>
        <w:spacing w:before="240" w:after="15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Tableau 2.4 </w:t>
        <w:softHyphen/>
      </w:r>
      <w:r>
        <w:rPr>
          <w:rFonts w:ascii="Times New Roman" w:eastAsia="Times New Roman" w:hAnsi="Times New Roman" w:cs="Times New Roman"/>
          <w:sz w:val="21"/>
          <w:szCs w:val="21"/>
        </w:rPr>
        <w:t xml:space="preserve">: </w:t>
      </w:r>
      <w:r>
        <w:rPr>
          <w:rFonts w:ascii="Times New Roman" w:hAnsi="Times New Roman" w:cs="Times New Roman"/>
          <w:bCs/>
          <w:sz w:val="24"/>
          <w:szCs w:val="24"/>
        </w:rPr>
        <w:t>Priorisation des besoins</w:t>
      </w:r>
    </w:p>
    <w:tbl>
      <w:tblPr>
        <w:tblStyle w:val="Grilledutableau"/>
        <w:tblW w:w="9209" w:type="dxa"/>
        <w:tblLook w:val="04A0" w:firstRow="1" w:lastRow="0" w:firstColumn="1" w:lastColumn="0" w:noHBand="0" w:noVBand="1"/>
      </w:tblPr>
      <w:tblGrid>
        <w:gridCol w:w="2265"/>
        <w:gridCol w:w="3117"/>
        <w:gridCol w:w="3827"/>
      </w:tblGrid>
      <w:tr w:rsidR="00D82628" w:rsidTr="00D82628">
        <w:tc>
          <w:tcPr>
            <w:tcW w:w="2265" w:type="dxa"/>
          </w:tcPr>
          <w:p w:rsidR="00D82628" w:rsidRPr="00D82628" w:rsidRDefault="00D82628" w:rsidP="00D82628">
            <w:pPr>
              <w:spacing w:before="100" w:after="15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Priorité</w:t>
            </w:r>
          </w:p>
        </w:tc>
        <w:tc>
          <w:tcPr>
            <w:tcW w:w="3117" w:type="dxa"/>
          </w:tcPr>
          <w:p w:rsidR="00D82628" w:rsidRPr="00D82628" w:rsidRDefault="00D82628" w:rsidP="00D82628">
            <w:pPr>
              <w:spacing w:before="100" w:after="15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Besoins concernés</w:t>
            </w:r>
          </w:p>
        </w:tc>
        <w:tc>
          <w:tcPr>
            <w:tcW w:w="3827" w:type="dxa"/>
          </w:tcPr>
          <w:p w:rsidR="00D82628" w:rsidRPr="00D82628" w:rsidRDefault="00D82628" w:rsidP="00D82628">
            <w:pPr>
              <w:spacing w:before="100" w:after="15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Justification</w:t>
            </w:r>
          </w:p>
        </w:tc>
      </w:tr>
      <w:tr w:rsidR="00D82628" w:rsidTr="00D82628">
        <w:trPr>
          <w:trHeight w:val="1244"/>
        </w:trPr>
        <w:tc>
          <w:tcPr>
            <w:tcW w:w="2265" w:type="dxa"/>
            <w:vAlign w:val="center"/>
          </w:tcPr>
          <w:p w:rsidR="00D82628" w:rsidRPr="00F05D32" w:rsidRDefault="00D82628" w:rsidP="00D82628">
            <w:r>
              <w:rPr>
                <w:rFonts w:ascii="Times New Roman" w:eastAsia="Times New Roman" w:hAnsi="Times New Roman" w:cs="Times New Roman"/>
                <w:b/>
                <w:bCs/>
              </w:rPr>
              <w:t>Must have</w:t>
            </w:r>
          </w:p>
          <w:p w:rsidR="00D82628" w:rsidRPr="00F05D32" w:rsidRDefault="00D82628" w:rsidP="00D82628">
            <w:r>
              <w:rPr>
                <w:rFonts w:ascii="Times New Roman" w:eastAsia="Times New Roman" w:hAnsi="Times New Roman" w:cs="Times New Roman"/>
                <w:i/>
                <w:iCs/>
              </w:rPr>
              <w:t>(indispensable)</w:t>
            </w:r>
          </w:p>
        </w:tc>
        <w:tc>
          <w:tcPr>
            <w:tcW w:w="3117" w:type="dxa"/>
            <w:vAlign w:val="center"/>
          </w:tcPr>
          <w:p w:rsidR="00D82628" w:rsidRPr="00F05D32" w:rsidRDefault="00D82628" w:rsidP="00D82628">
            <w:r>
              <w:rPr>
                <w:rFonts w:ascii="Times New Roman" w:eastAsia="Times New Roman" w:hAnsi="Times New Roman" w:cs="Times New Roman"/>
              </w:rPr>
              <w:t>Gestion des produits, mouvements de stock, authentification et rôles, sauvegarde des données.</w:t>
            </w:r>
          </w:p>
        </w:tc>
        <w:tc>
          <w:tcPr>
            <w:tcW w:w="3827" w:type="dxa"/>
            <w:vAlign w:val="center"/>
          </w:tcPr>
          <w:p w:rsidR="00D82628" w:rsidRPr="00F05D32" w:rsidRDefault="00D82628" w:rsidP="00D82628">
            <w:r>
              <w:rPr>
                <w:rFonts w:ascii="Times New Roman" w:eastAsia="Times New Roman" w:hAnsi="Times New Roman" w:cs="Times New Roman"/>
              </w:rPr>
              <w:t>Fonctions de base sans lesquelles l'application ne répond pas à la problématique du stage : suivi fiable et sécurisé du stock.</w:t>
            </w:r>
          </w:p>
        </w:tc>
      </w:tr>
      <w:tr w:rsidR="00D82628" w:rsidTr="00D82628">
        <w:trPr>
          <w:trHeight w:val="978"/>
        </w:trPr>
        <w:tc>
          <w:tcPr>
            <w:tcW w:w="2265" w:type="dxa"/>
            <w:vAlign w:val="center"/>
          </w:tcPr>
          <w:p w:rsidR="00D82628" w:rsidRPr="00F05D32" w:rsidRDefault="00D82628" w:rsidP="00D82628">
            <w:r>
              <w:rPr>
                <w:rFonts w:ascii="Times New Roman" w:eastAsia="Times New Roman" w:hAnsi="Times New Roman" w:cs="Times New Roman"/>
                <w:b/>
                <w:bCs/>
              </w:rPr>
              <w:t>Should have</w:t>
            </w:r>
          </w:p>
          <w:p w:rsidR="00D82628" w:rsidRPr="00F05D32" w:rsidRDefault="00D82628" w:rsidP="00D82628">
            <w:r>
              <w:rPr>
                <w:rFonts w:ascii="Times New Roman" w:eastAsia="Times New Roman" w:hAnsi="Times New Roman" w:cs="Times New Roman"/>
                <w:i/>
                <w:iCs/>
              </w:rPr>
              <w:t>(important)</w:t>
            </w:r>
          </w:p>
        </w:tc>
        <w:tc>
          <w:tcPr>
            <w:tcW w:w="3117" w:type="dxa"/>
            <w:vAlign w:val="center"/>
          </w:tcPr>
          <w:p w:rsidR="00D82628" w:rsidRPr="00F05D32" w:rsidRDefault="00D82628" w:rsidP="00D82628">
            <w:r>
              <w:rPr>
                <w:rFonts w:ascii="Times New Roman" w:eastAsia="Times New Roman" w:hAnsi="Times New Roman" w:cs="Times New Roman"/>
              </w:rPr>
              <w:t>Alertes de stock faible, Corbeille et restauration, tableau de bord synthétique.</w:t>
            </w:r>
          </w:p>
        </w:tc>
        <w:tc>
          <w:tcPr>
            <w:tcW w:w="3827" w:type="dxa"/>
            <w:vAlign w:val="center"/>
          </w:tcPr>
          <w:p w:rsidR="00D82628" w:rsidRPr="00F05D32" w:rsidRDefault="00D82628" w:rsidP="00D82628">
            <w:r>
              <w:rPr>
                <w:rFonts w:ascii="Times New Roman" w:eastAsia="Times New Roman" w:hAnsi="Times New Roman" w:cs="Times New Roman"/>
              </w:rPr>
              <w:t>Améliorent nettement la fiabilité et le confort d'utilisation au quotidien, sans être strictement bloquants pour un premier usage.</w:t>
            </w:r>
          </w:p>
        </w:tc>
      </w:tr>
      <w:tr w:rsidR="00D82628" w:rsidTr="00D82628">
        <w:trPr>
          <w:trHeight w:val="980"/>
        </w:trPr>
        <w:tc>
          <w:tcPr>
            <w:tcW w:w="2265" w:type="dxa"/>
            <w:vAlign w:val="center"/>
          </w:tcPr>
          <w:p w:rsidR="00D82628" w:rsidRPr="00F05D32" w:rsidRDefault="00D82628" w:rsidP="00D82628">
            <w:r>
              <w:rPr>
                <w:rFonts w:ascii="Times New Roman" w:eastAsia="Times New Roman" w:hAnsi="Times New Roman" w:cs="Times New Roman"/>
                <w:b/>
                <w:bCs/>
              </w:rPr>
              <w:t>Could have</w:t>
            </w:r>
          </w:p>
          <w:p w:rsidR="00D82628" w:rsidRPr="00F05D32" w:rsidRDefault="00D82628" w:rsidP="00D82628">
            <w:r>
              <w:rPr>
                <w:rFonts w:ascii="Times New Roman" w:eastAsia="Times New Roman" w:hAnsi="Times New Roman" w:cs="Times New Roman"/>
                <w:i/>
                <w:iCs/>
              </w:rPr>
              <w:t>(souhaitable)</w:t>
            </w:r>
          </w:p>
        </w:tc>
        <w:tc>
          <w:tcPr>
            <w:tcW w:w="3117" w:type="dxa"/>
            <w:vAlign w:val="center"/>
          </w:tcPr>
          <w:p w:rsidR="00D82628" w:rsidRPr="00F05D32" w:rsidRDefault="00D82628" w:rsidP="00D82628">
            <w:r>
              <w:rPr>
                <w:rFonts w:ascii="Times New Roman" w:eastAsia="Times New Roman" w:hAnsi="Times New Roman" w:cs="Times New Roman"/>
              </w:rPr>
              <w:t>Interface multilingue (anglais, arabe/RTL), impression des listes.</w:t>
            </w:r>
          </w:p>
        </w:tc>
        <w:tc>
          <w:tcPr>
            <w:tcW w:w="3827" w:type="dxa"/>
            <w:vAlign w:val="center"/>
          </w:tcPr>
          <w:p w:rsidR="00D82628" w:rsidRPr="00F05D32" w:rsidRDefault="00D82628" w:rsidP="00D82628">
            <w:r>
              <w:rPr>
                <w:rFonts w:ascii="Times New Roman" w:eastAsia="Times New Roman" w:hAnsi="Times New Roman" w:cs="Times New Roman"/>
              </w:rPr>
              <w:t>Apportent une réelle valeur ajoutée pour l'accessibilité et l'usage terrain, mais pouvaient être ajoutées après le socle fonctionnel.</w:t>
            </w:r>
          </w:p>
        </w:tc>
      </w:tr>
      <w:tr w:rsidR="00D82628" w:rsidTr="00D82628">
        <w:trPr>
          <w:trHeight w:val="984"/>
        </w:trPr>
        <w:tc>
          <w:tcPr>
            <w:tcW w:w="2265" w:type="dxa"/>
            <w:vAlign w:val="center"/>
          </w:tcPr>
          <w:p w:rsidR="00D82628" w:rsidRPr="00F05D32" w:rsidRDefault="00D82628" w:rsidP="00D82628">
            <w:r>
              <w:rPr>
                <w:rFonts w:ascii="Times New Roman" w:eastAsia="Times New Roman" w:hAnsi="Times New Roman" w:cs="Times New Roman"/>
                <w:b/>
                <w:bCs/>
              </w:rPr>
              <w:t>Won't have</w:t>
            </w:r>
          </w:p>
          <w:p w:rsidR="00D82628" w:rsidRPr="00F05D32" w:rsidRDefault="00D82628" w:rsidP="00D82628">
            <w:r>
              <w:rPr>
                <w:rFonts w:ascii="Times New Roman" w:eastAsia="Times New Roman" w:hAnsi="Times New Roman" w:cs="Times New Roman"/>
                <w:i/>
                <w:iCs/>
              </w:rPr>
              <w:t>(hors périmètre)</w:t>
            </w:r>
          </w:p>
        </w:tc>
        <w:tc>
          <w:tcPr>
            <w:tcW w:w="3117" w:type="dxa"/>
            <w:vAlign w:val="center"/>
          </w:tcPr>
          <w:p w:rsidR="00D82628" w:rsidRPr="00F05D32" w:rsidRDefault="00D82628" w:rsidP="00D82628">
            <w:r>
              <w:rPr>
                <w:rFonts w:ascii="Times New Roman" w:eastAsia="Times New Roman" w:hAnsi="Times New Roman" w:cs="Times New Roman"/>
              </w:rPr>
              <w:t>Gestion multi-entrepôts, facturation, intégration comptable.</w:t>
            </w:r>
          </w:p>
        </w:tc>
        <w:tc>
          <w:tcPr>
            <w:tcW w:w="3827" w:type="dxa"/>
            <w:vAlign w:val="center"/>
          </w:tcPr>
          <w:p w:rsidR="00D82628" w:rsidRPr="00F05D32" w:rsidRDefault="00D82628" w:rsidP="00D82628">
            <w:r>
              <w:rPr>
                <w:rFonts w:ascii="Times New Roman" w:eastAsia="Times New Roman" w:hAnsi="Times New Roman" w:cs="Times New Roman"/>
              </w:rPr>
              <w:t>Hors du périmètre défini pour ce stage ; pistes possibles d'évolution future de l'application.</w:t>
            </w:r>
          </w:p>
        </w:tc>
      </w:tr>
    </w:tbl>
    <w:p w:rsidR="00D82628" w:rsidRDefault="00D82628" w:rsidP="00D82628">
      <w:pPr>
        <w:spacing w:before="100" w:after="150" w:line="360" w:lineRule="auto"/>
        <w:jc w:val="both"/>
        <w:rPr>
          <w:rFonts w:ascii="Times New Roman" w:eastAsia="Times New Roman" w:hAnsi="Times New Roman" w:cs="Times New Roman"/>
          <w:sz w:val="24"/>
          <w:szCs w:val="24"/>
        </w:rPr>
      </w:pPr>
    </w:p>
    <w:p>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2.7. Des besoins exprimés aux fonctionnalités</w:t>
      </w:r>
    </w:p>
    <w:p w:rsidR="00AA1834" w:rsidRDefault="002B7B13" w:rsidP="00451FD4">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 tableau suivant met en correspondance quelques besoins concrets identifiés lors de l'analyse et les fonctionnalités effectivement développées dans l'application pour y répondre.</w:t>
      </w:r>
    </w:p>
    <w:p w:rsidR="00F83B53" w:rsidRPr="00F83B53" w:rsidRDefault="00F83B53" w:rsidP="00F83B53">
      <w:pPr>
        <w:spacing w:before="240" w:after="15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Tableau 2.5 </w:t>
        <w:softHyphen/>
      </w:r>
      <w:r>
        <w:rPr>
          <w:rFonts w:ascii="Times New Roman" w:eastAsia="Times New Roman" w:hAnsi="Times New Roman" w:cs="Times New Roman"/>
          <w:sz w:val="24"/>
          <w:szCs w:val="24"/>
        </w:rPr>
        <w:t xml:space="preserve">: </w:t>
      </w:r>
      <w:r>
        <w:rPr>
          <w:rFonts w:ascii="Times New Roman" w:hAnsi="Times New Roman" w:cs="Times New Roman"/>
          <w:bCs/>
          <w:sz w:val="24"/>
          <w:szCs w:val="24"/>
        </w:rPr>
        <w:t>Besoins exprimés aux fonctionnalités</w:t>
      </w:r>
    </w:p>
    <w:tbl>
      <w:tblPr>
        <w:tblStyle w:val="Grilledutableau"/>
        <w:tblW w:w="0" w:type="auto"/>
        <w:tblLook w:val="04A0" w:firstRow="1" w:lastRow="0" w:firstColumn="1" w:lastColumn="0" w:noHBand="0" w:noVBand="1"/>
      </w:tblPr>
      <w:tblGrid>
        <w:gridCol w:w="4531"/>
        <w:gridCol w:w="4531"/>
      </w:tblGrid>
      <w:tr w:rsidR="00451FD4" w:rsidTr="00451FD4">
        <w:tc>
          <w:tcPr>
            <w:tcW w:w="4531" w:type="dxa"/>
          </w:tcPr>
          <w:p w:rsidR="00451FD4" w:rsidRPr="00451FD4" w:rsidRDefault="00451FD4" w:rsidP="00451FD4">
            <w:pPr>
              <w:spacing w:before="100" w:after="15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Besoin exprimé</w:t>
            </w:r>
          </w:p>
        </w:tc>
        <w:tc>
          <w:tcPr>
            <w:tcW w:w="4531" w:type="dxa"/>
          </w:tcPr>
          <w:p w:rsidR="00451FD4" w:rsidRPr="00451FD4" w:rsidRDefault="00451FD4" w:rsidP="00451FD4">
            <w:pPr>
              <w:spacing w:before="100" w:after="15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Fonctionnalité développée</w:t>
            </w:r>
          </w:p>
        </w:tc>
      </w:tr>
      <w:tr w:rsidR="00451FD4" w:rsidTr="00451FD4">
        <w:trPr>
          <w:trHeight w:val="1182"/>
        </w:trPr>
        <w:tc>
          <w:tcPr>
            <w:tcW w:w="4531" w:type="dxa"/>
            <w:vAlign w:val="center"/>
          </w:tcPr>
          <w:p w:rsidR="00451FD4" w:rsidRPr="00F05D32" w:rsidRDefault="00451FD4" w:rsidP="00451FD4">
            <w:pPr>
              <w:spacing w:line="360" w:lineRule="auto"/>
            </w:pPr>
            <w:r>
              <w:rPr>
                <w:rFonts w:ascii="Times New Roman" w:eastAsia="Times New Roman" w:hAnsi="Times New Roman" w:cs="Times New Roman"/>
              </w:rPr>
              <w:t>Éviter qu'un utilisateur non autorisé supprime une donnée par erreur ou par malveillance.</w:t>
            </w:r>
          </w:p>
        </w:tc>
        <w:tc>
          <w:tcPr>
            <w:tcW w:w="4531" w:type="dxa"/>
            <w:vAlign w:val="center"/>
          </w:tcPr>
          <w:p w:rsidR="00451FD4" w:rsidRPr="00F05D32" w:rsidRDefault="00451FD4" w:rsidP="00451FD4">
            <w:pPr>
              <w:spacing w:line="360" w:lineRule="auto"/>
            </w:pPr>
            <w:r>
              <w:rPr>
                <w:rFonts w:ascii="Times New Roman" w:eastAsia="Times New Roman" w:hAnsi="Times New Roman" w:cs="Times New Roman"/>
              </w:rPr>
              <w:t>Système de rôles (RBAC) avec plusieurs niveaux — lecture seule / création-modification / suppression-restauration — vérifié côté serveur.</w:t>
            </w:r>
          </w:p>
        </w:tc>
      </w:tr>
      <w:tr w:rsidR="00451FD4" w:rsidTr="00451FD4">
        <w:trPr>
          <w:trHeight w:val="690"/>
        </w:trPr>
        <w:tc>
          <w:tcPr>
            <w:tcW w:w="4531" w:type="dxa"/>
            <w:vAlign w:val="center"/>
          </w:tcPr>
          <w:p w:rsidR="00451FD4" w:rsidRPr="00F05D32" w:rsidRDefault="00451FD4" w:rsidP="00451FD4">
            <w:pPr>
              <w:spacing w:line="360" w:lineRule="auto"/>
            </w:pPr>
            <w:r>
              <w:rPr>
                <w:rFonts w:ascii="Times New Roman" w:eastAsia="Times New Roman" w:hAnsi="Times New Roman" w:cs="Times New Roman"/>
              </w:rPr>
              <w:t>Pouvoir annuler une suppression accidentelle sans perdre la donnée définitivement.</w:t>
            </w:r>
          </w:p>
        </w:tc>
        <w:tc>
          <w:tcPr>
            <w:tcW w:w="4531" w:type="dxa"/>
            <w:vAlign w:val="center"/>
          </w:tcPr>
          <w:p w:rsidR="00451FD4" w:rsidRPr="00F05D32" w:rsidRDefault="00451FD4" w:rsidP="00451FD4">
            <w:pPr>
              <w:spacing w:line="360" w:lineRule="auto"/>
            </w:pPr>
            <w:r>
              <w:rPr>
                <w:rFonts w:ascii="Times New Roman" w:eastAsia="Times New Roman" w:hAnsi="Times New Roman" w:cs="Times New Roman"/>
              </w:rPr>
              <w:t>Corbeille (suppression douce avec horodatage) : restauration possible avant suppression définitive.</w:t>
            </w:r>
          </w:p>
        </w:tc>
      </w:tr>
      <w:tr w:rsidR="00451FD4" w:rsidTr="004C19C4">
        <w:tc>
          <w:tcPr>
            <w:tcW w:w="4531" w:type="dxa"/>
            <w:vAlign w:val="center"/>
          </w:tcPr>
          <w:p w:rsidR="00451FD4" w:rsidRPr="00F05D32" w:rsidRDefault="00451FD4" w:rsidP="00451FD4">
            <w:pPr>
              <w:spacing w:line="360" w:lineRule="auto"/>
            </w:pPr>
            <w:r>
              <w:rPr>
                <w:rFonts w:ascii="Times New Roman" w:eastAsia="Times New Roman" w:hAnsi="Times New Roman" w:cs="Times New Roman"/>
              </w:rPr>
              <w:lastRenderedPageBreak/>
              <w:t>Permettre à des collaborateurs non francophones (agents terrain, partenaires) d'utiliser l'application.</w:t>
            </w:r>
          </w:p>
        </w:tc>
        <w:tc>
          <w:tcPr>
            <w:tcW w:w="4531" w:type="dxa"/>
            <w:vAlign w:val="center"/>
          </w:tcPr>
          <w:p w:rsidR="00451FD4" w:rsidRPr="00F05D32" w:rsidRDefault="00451FD4" w:rsidP="00451FD4">
            <w:pPr>
              <w:spacing w:line="360" w:lineRule="auto"/>
            </w:pPr>
            <w:r>
              <w:rPr>
                <w:rFonts w:ascii="Times New Roman" w:eastAsia="Times New Roman" w:hAnsi="Times New Roman" w:cs="Times New Roman"/>
              </w:rPr>
              <w:t>Interface multilingue Français / Anglais / Arabe avec inversion complète de la mise en page (RTL) pour l'arabe.</w:t>
            </w:r>
          </w:p>
        </w:tc>
      </w:tr>
      <w:tr w:rsidR="00451FD4" w:rsidTr="004C19C4">
        <w:tc>
          <w:tcPr>
            <w:tcW w:w="4531" w:type="dxa"/>
            <w:vAlign w:val="center"/>
          </w:tcPr>
          <w:p w:rsidR="00451FD4" w:rsidRPr="00F05D32" w:rsidRDefault="00451FD4" w:rsidP="00451FD4">
            <w:pPr>
              <w:spacing w:line="360" w:lineRule="auto"/>
            </w:pPr>
            <w:r>
              <w:rPr>
                <w:rFonts w:ascii="Times New Roman" w:eastAsia="Times New Roman" w:hAnsi="Times New Roman" w:cs="Times New Roman"/>
              </w:rPr>
              <w:t>Repérer rapidement les produits en rupture ou proches de la rupture de stock.</w:t>
            </w:r>
          </w:p>
        </w:tc>
        <w:tc>
          <w:tcPr>
            <w:tcW w:w="4531" w:type="dxa"/>
            <w:vAlign w:val="center"/>
          </w:tcPr>
          <w:p w:rsidR="00451FD4" w:rsidRPr="00F05D32" w:rsidRDefault="00451FD4" w:rsidP="00451FD4">
            <w:pPr>
              <w:spacing w:line="360" w:lineRule="auto"/>
            </w:pPr>
            <w:r>
              <w:rPr>
                <w:rFonts w:ascii="Times New Roman" w:eastAsia="Times New Roman" w:hAnsi="Times New Roman" w:cs="Times New Roman"/>
              </w:rPr>
              <w:t>Page Alertes dédiée et indicateur « Alertes stock faible » sur le tableau de bord.</w:t>
            </w:r>
          </w:p>
        </w:tc>
      </w:tr>
      <w:tr w:rsidR="00451FD4" w:rsidTr="004C19C4">
        <w:tc>
          <w:tcPr>
            <w:tcW w:w="4531" w:type="dxa"/>
            <w:vAlign w:val="center"/>
          </w:tcPr>
          <w:p w:rsidR="00451FD4" w:rsidRPr="00F05D32" w:rsidRDefault="00451FD4" w:rsidP="00451FD4">
            <w:pPr>
              <w:spacing w:line="360" w:lineRule="auto"/>
            </w:pPr>
            <w:r>
              <w:rPr>
                <w:rFonts w:ascii="Times New Roman" w:eastAsia="Times New Roman" w:hAnsi="Times New Roman" w:cs="Times New Roman"/>
              </w:rPr>
              <w:t>Garder un historique fiable de tous les mouvements de stock (qui, quoi, quand).</w:t>
            </w:r>
          </w:p>
        </w:tc>
        <w:tc>
          <w:tcPr>
            <w:tcW w:w="4531" w:type="dxa"/>
            <w:vAlign w:val="center"/>
          </w:tcPr>
          <w:p w:rsidR="00451FD4" w:rsidRPr="00F05D32" w:rsidRDefault="00451FD4" w:rsidP="00451FD4">
            <w:pPr>
              <w:spacing w:line="360" w:lineRule="auto"/>
            </w:pPr>
            <w:r>
              <w:rPr>
                <w:rFonts w:ascii="Times New Roman" w:eastAsia="Times New Roman" w:hAnsi="Times New Roman" w:cs="Times New Roman"/>
              </w:rPr>
              <w:t>Enregistrement systématique de l'utilisateur, de la date et de la quantité sur chaque mouvement (entrée/sortie).</w:t>
            </w:r>
          </w:p>
        </w:tc>
      </w:tr>
      <w:tr w:rsidR="00451FD4" w:rsidTr="004C19C4">
        <w:tc>
          <w:tcPr>
            <w:tcW w:w="4531" w:type="dxa"/>
            <w:vAlign w:val="center"/>
          </w:tcPr>
          <w:p w:rsidR="00451FD4" w:rsidRPr="00F05D32" w:rsidRDefault="00451FD4" w:rsidP="00451FD4">
            <w:pPr>
              <w:spacing w:line="360" w:lineRule="auto"/>
            </w:pPr>
            <w:r>
              <w:rPr>
                <w:rFonts w:ascii="Times New Roman" w:eastAsia="Times New Roman" w:hAnsi="Times New Roman" w:cs="Times New Roman"/>
              </w:rPr>
              <w:t>Ne pas surcharger l'écran d'un utilisateur avec des actions qu'il n'a pas le droit d'effectuer.</w:t>
            </w:r>
          </w:p>
        </w:tc>
        <w:tc>
          <w:tcPr>
            <w:tcW w:w="4531" w:type="dxa"/>
            <w:vAlign w:val="center"/>
          </w:tcPr>
          <w:p w:rsidR="00451FD4" w:rsidRPr="00F05D32" w:rsidRDefault="00451FD4" w:rsidP="00451FD4">
            <w:pPr>
              <w:spacing w:line="360" w:lineRule="auto"/>
            </w:pPr>
            <w:r>
              <w:rPr>
                <w:rFonts w:ascii="Times New Roman" w:eastAsia="Times New Roman" w:hAnsi="Times New Roman" w:cs="Times New Roman"/>
              </w:rPr>
              <w:t>Masquage conditionnel des boutons et colonnes d'action selon le rôle connecté.</w:t>
            </w:r>
          </w:p>
        </w:tc>
      </w:tr>
    </w:tbl>
    <w:p w:rsidR="00451FD4" w:rsidRDefault="00451FD4" w:rsidP="00451FD4">
      <w:pPr>
        <w:spacing w:before="100" w:after="150" w:line="360" w:lineRule="auto"/>
        <w:jc w:val="both"/>
        <w:rPr>
          <w:rFonts w:ascii="Times New Roman" w:eastAsia="Times New Roman" w:hAnsi="Times New Roman" w:cs="Times New Roman"/>
          <w:sz w:val="24"/>
          <w:szCs w:val="24"/>
        </w:rPr>
      </w:pPr>
    </w:p>
    <w:p w:rsidR="00AA1834" w:rsidRPr="00F05D32" w:rsidRDefault="002B7B13" w:rsidP="00FA39E5">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2.8. Parcours utilisateurs illustratifs</w:t>
      </w:r>
    </w:p>
    <w:p w:rsidR="00AA1834" w:rsidRPr="00F05D32" w:rsidRDefault="002B7B13" w:rsidP="00FA39E5">
      <w:pPr>
        <w:pStyle w:val="Titre3"/>
        <w:spacing w:before="120" w:after="120" w:line="360" w:lineRule="auto"/>
        <w:ind w:firstLine="708"/>
        <w:rPr>
          <w:rFonts w:ascii="Times New Roman" w:hAnsi="Times New Roman" w:cs="Times New Roman"/>
          <w:b/>
          <w:color w:val="auto"/>
        </w:rPr>
      </w:pPr>
      <w:r>
        <w:rPr>
          <w:rFonts w:ascii="Times New Roman" w:hAnsi="Times New Roman" w:cs="Times New Roman"/>
          <w:b/>
          <w:bCs/>
          <w:color w:val="auto"/>
        </w:rPr>
        <w:t>2.8.1. Parcours 1 — Un agent logistique vérifie le stock avant une intervention</w:t>
      </w:r>
    </w:p>
    <w:p w:rsidR="00AA1834" w:rsidRDefault="002B7B13" w:rsidP="00F05D32">
      <w:pPr>
        <w:spacing w:before="100" w:after="150" w:line="360" w:lineRule="auto"/>
        <w:ind w:firstLine="708"/>
        <w:jc w:val="both"/>
      </w:pPr>
      <w:r>
        <w:rPr>
          <w:rFonts w:ascii="Times New Roman" w:eastAsia="Times New Roman" w:hAnsi="Times New Roman" w:cs="Times New Roman"/>
          <w:sz w:val="24"/>
          <w:szCs w:val="24"/>
        </w:rPr>
        <w:t>Un technicien s'apprête à intervenir chez un client pour installer un routeur. Avant de se déplacer, il se connecte à AlbideyNet depuis son téléphone, consulte la fiche du produit concerné et vérifie la quantité disponible. Il n'a besoin d'aucune fonctionnalité de modification: l'interface lui présente uniquement l'information, sans bouton d'action, ce qui limite le risque d'erreur et accélère sa consultation.</w:t>
      </w:r>
    </w:p>
    <w:p w:rsidR="00AA1834" w:rsidRPr="00F05D32" w:rsidRDefault="002B7B13" w:rsidP="00FA39E5">
      <w:pPr>
        <w:pStyle w:val="Titre3"/>
        <w:spacing w:before="120" w:after="120" w:line="360" w:lineRule="auto"/>
        <w:ind w:firstLine="708"/>
        <w:rPr>
          <w:rFonts w:ascii="Times New Roman" w:hAnsi="Times New Roman" w:cs="Times New Roman"/>
          <w:color w:val="auto"/>
        </w:rPr>
      </w:pPr>
      <w:r>
        <w:rPr>
          <w:rFonts w:ascii="Times New Roman" w:hAnsi="Times New Roman" w:cs="Times New Roman"/>
          <w:b/>
          <w:bCs/>
          <w:color w:val="auto"/>
        </w:rPr>
        <w:t>2.8.2. Parcours 2 — Un responsable logistique restaure un produit supprimé par erreur</w:t>
      </w:r>
    </w:p>
    <w:p w:rsidR="00AA1834" w:rsidRDefault="002B7B13" w:rsidP="00F05D32">
      <w:pPr>
        <w:spacing w:before="100" w:after="150" w:line="360" w:lineRule="auto"/>
        <w:ind w:firstLine="708"/>
        <w:jc w:val="both"/>
      </w:pPr>
      <w:r>
        <w:rPr>
          <w:rFonts w:ascii="Times New Roman" w:eastAsia="Times New Roman" w:hAnsi="Times New Roman" w:cs="Times New Roman"/>
          <w:sz w:val="24"/>
          <w:szCs w:val="24"/>
        </w:rPr>
        <w:t>Un membre de l'équipe a supprimé une fiche produit par erreur. Le responsable logistique se rend dans la Corbeille, retrouve l'élément concerné grâce à l'historique conservé, et le restaure en un clic. La donnée redevient immédiatement active, sans intervention de l'administrateur ni perte d'information — répondant directement au besoin de réversibilité identifié lors de l'analyse.</w:t>
      </w:r>
    </w:p>
    <w:p w:rsidR="00AA1834" w:rsidRPr="00F05D32" w:rsidRDefault="002B7B13" w:rsidP="00FA39E5">
      <w:pPr>
        <w:pStyle w:val="Titre3"/>
        <w:spacing w:before="120" w:after="120" w:line="360" w:lineRule="auto"/>
        <w:ind w:firstLine="708"/>
        <w:rPr>
          <w:rFonts w:ascii="Times New Roman" w:hAnsi="Times New Roman" w:cs="Times New Roman"/>
          <w:b/>
          <w:color w:val="auto"/>
        </w:rPr>
      </w:pPr>
      <w:r>
        <w:rPr>
          <w:rFonts w:ascii="Times New Roman" w:hAnsi="Times New Roman" w:cs="Times New Roman"/>
          <w:b/>
          <w:bCs/>
          <w:color w:val="auto"/>
        </w:rPr>
        <w:t>2.8.3. Parcours 3 — Le Directeur Général suit l'activité en un coup d'œil</w:t>
      </w:r>
    </w:p>
    <w:p w:rsidR="00AA1834" w:rsidRDefault="002B7B13" w:rsidP="00F05D32">
      <w:pPr>
        <w:spacing w:before="100" w:after="150" w:line="360" w:lineRule="auto"/>
        <w:ind w:firstLine="708"/>
        <w:jc w:val="both"/>
      </w:pPr>
      <w:r>
        <w:rPr>
          <w:rFonts w:ascii="Times New Roman" w:eastAsia="Times New Roman" w:hAnsi="Times New Roman" w:cs="Times New Roman"/>
          <w:sz w:val="24"/>
          <w:szCs w:val="24"/>
        </w:rPr>
        <w:t>En début de journée, le Directeur Général ouvre le tableau de bord d'AlbideyNet. En quelques secondes, il visualise le nombre de produits, de catégories, de fournisseurs, de mouvements récents, et surtout le nombre d'alertes de stock faible. Sans avoir à interroger l'équipe technique, il identifie immédiatement s'il doit relancer un fournisseur ou solliciter le responsable logistique.</w:t>
      </w:r>
    </w:p>
    <w:p w:rsidR="00AA1834" w:rsidRPr="00F05D32" w:rsidRDefault="002B7B13" w:rsidP="00FA39E5">
      <w:pPr>
        <w:pStyle w:val="Titre2"/>
        <w:spacing w:before="120" w:after="120" w:line="360" w:lineRule="auto"/>
        <w:ind w:firstLine="504"/>
        <w:rPr>
          <w:rFonts w:ascii="Times New Roman" w:hAnsi="Times New Roman" w:cs="Times New Roman"/>
          <w:b/>
          <w:color w:val="auto"/>
          <w:sz w:val="24"/>
          <w:szCs w:val="24"/>
        </w:rPr>
      </w:pPr>
      <w:r>
        <w:rPr>
          <w:rFonts w:ascii="Times New Roman" w:hAnsi="Times New Roman" w:cs="Times New Roman"/>
          <w:b/>
          <w:bCs/>
          <w:color w:val="auto"/>
          <w:sz w:val="24"/>
          <w:szCs w:val="24"/>
        </w:rPr>
        <w:t>2.9. Exigences UX retenues pour la conception</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lastRenderedPageBreak/>
        <w:t>Clarté des rôles : un utilisateur ne doit voir que les actions qu'il a réellement le droit d'effectuer, plutôt que de découvrir une interdiction après avoir cliqué.</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Réversibilité : toute suppression doit pouvoir être annulée, pour réduire la peur de l'erreur et encourager une utilisation sereine de l'application.</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Accessibilité linguistique : l'équipe et les partenaires d'AlbideyNet ne sont pas tous francophones ; l'interface doit donc être compréhensible en français, en anglais et en arabe, avec une mise en page adaptée (RTL) pour cette dernière.</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Cohérence visuelle : les mêmes composants d'interface (menus déroulants, fenêtres de confirmation, indicateurs colorés) sont réutilisés partout, pour que l'utilisateur n'ait à apprendre qu'une seule fois comment interagir avec l'application.</w:t>
      </w:r>
    </w:p>
    <w:p w:rsidR="00AA1834" w:rsidRPr="00A50E03" w:rsidRDefault="002B7B13" w:rsidP="00EE5E8E">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2.10. Objectif de l’arborescence des écrans</w:t>
      </w:r>
    </w:p>
    <w:p w:rsidR="00AA1834" w:rsidRDefault="002B7B13" w:rsidP="00A50E03">
      <w:pPr>
        <w:spacing w:before="100" w:after="150" w:line="360" w:lineRule="auto"/>
        <w:ind w:firstLine="708"/>
        <w:jc w:val="both"/>
      </w:pPr>
      <w:r>
        <w:rPr>
          <w:rFonts w:ascii="Times New Roman" w:eastAsia="Times New Roman" w:hAnsi="Times New Roman" w:cs="Times New Roman"/>
          <w:sz w:val="24"/>
          <w:szCs w:val="24"/>
        </w:rPr>
        <w:t>Cette section présente le plan de navigation de l'application : quels écrans existent, comment on passe de l'un à l'autre, et selon quelle logique. Cette arborescence a été volontairement conçue à plat plutôt qu'en profondeur : une fois connecté, chaque fonctionnalité principale est accessible en un seul clic depuis la barre de navigation, sans menus imbriqués à plusieurs niveaux.</w:t>
      </w:r>
    </w:p>
    <w:p w:rsidR="00AA1834" w:rsidRDefault="002B7B13" w:rsidP="00A50E03">
      <w:pPr>
        <w:spacing w:before="100" w:after="150" w:line="360" w:lineRule="auto"/>
        <w:ind w:firstLine="708"/>
        <w:jc w:val="both"/>
      </w:pPr>
      <w:r>
        <w:rPr>
          <w:rFonts w:ascii="Times New Roman" w:eastAsia="Times New Roman" w:hAnsi="Times New Roman" w:cs="Times New Roman"/>
          <w:sz w:val="24"/>
          <w:szCs w:val="24"/>
        </w:rPr>
        <w:t>Ce choix découle directement de l'analyse des besoins présentée précédemment : les agents logistiques consultent souvent l'application depuis le terrain, parfois dans l'urgence, et ne doivent pas avoir à chercher une information à travers plusieurs niveaux de menus. Une arborescence plate réduit le nombre de clics nécessaires pour atteindre n'importe quel écran et limite le risque de perte de repères.</w:t>
      </w:r>
    </w:p>
    <w:p w:rsidR="00185A63" w:rsidRDefault="002B7B13" w:rsidP="00EE5E8E">
      <w:pPr>
        <w:pStyle w:val="Titre2"/>
        <w:spacing w:before="120" w:after="120" w:line="360" w:lineRule="auto"/>
        <w:ind w:firstLine="708"/>
        <w:rPr>
          <w:rFonts w:ascii="Times New Roman" w:hAnsi="Times New Roman" w:cs="Times New Roman"/>
          <w:b/>
          <w:bCs/>
          <w:color w:val="auto"/>
          <w:sz w:val="24"/>
          <w:szCs w:val="24"/>
        </w:rPr>
      </w:pPr>
      <w:r>
        <w:rPr>
          <w:rFonts w:ascii="Times New Roman" w:hAnsi="Times New Roman" w:cs="Times New Roman"/>
          <w:b/>
          <w:bCs/>
          <w:color w:val="auto"/>
          <w:sz w:val="24"/>
          <w:szCs w:val="24"/>
        </w:rPr>
        <w:t>2.11. Schéma de navigation</w:t>
      </w:r>
    </w:p>
    <w:p w:rsidR="00AA1834" w:rsidRPr="00185A63" w:rsidRDefault="00185A63" w:rsidP="00185A63">
      <w:pPr>
        <w:spacing w:before="120" w:after="120" w:line="360" w:lineRule="auto"/>
        <w:jc w:val="center"/>
        <w:rPr>
          <w:rFonts w:ascii="Times New Roman" w:hAnsi="Times New Roman" w:cs="Times New Roman"/>
          <w:b/>
          <w:bCs/>
          <w:color w:val="auto"/>
          <w:sz w:val="24"/>
          <w:szCs w:val="24"/>
        </w:rPr>
      </w:pPr>
      <w:r>
        <w:rPr>
          <w:rFonts w:ascii="Times New Roman" w:hAnsi="Times New Roman" w:cs="Times New Roman"/>
          <w:b/>
          <w:bCs/>
          <w:noProof/>
          <w:color w:val="auto"/>
          <w:sz w:val="24"/>
          <w:szCs w:val="24"/>
        </w:rPr>
        <w:drawing>
          <wp:inline distT="0" distB="0" distL="0" distR="0" wp14:anchorId="35CD61B3" wp14:editId="1664B595">
            <wp:extent cx="5760720" cy="1757680"/>
            <wp:effectExtent l="0" t="0" r="0" b="0"/>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1757680"/>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3</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Plan de navigation à plat de l'application, depuis l'écran de Connexion jusqu'aux écrans de gestion et au menu utilisateur.</w:t>
      </w:r>
    </w:p>
    <w:p w:rsidR="00AA1834" w:rsidRDefault="00185A63" w:rsidP="00185A63">
      <w:pPr>
        <w:spacing w:before="100" w:after="150" w:line="360" w:lineRule="auto"/>
        <w:ind w:firstLine="708"/>
        <w:jc w:val="both"/>
      </w:pPr>
      <w:r>
        <w:rPr>
          <w:rFonts w:ascii="Times New Roman" w:eastAsia="Times New Roman" w:hAnsi="Times New Roman" w:cs="Times New Roman"/>
          <w:sz w:val="24"/>
          <w:szCs w:val="24"/>
        </w:rPr>
        <w:t xml:space="preserve">Le schéma ci-dessus distingue quatre types d'éléments. Le point d'entrée et de sortie de l'application est assuré par les écrans Connexion (accès public) et Déconnexion (action </w:t>
        <w:lastRenderedPageBreak/>
        <w:t>accessible depuis le menu utilisateur, qui ramène systématiquement à l'écran de Connexion, comme l'indique la flèche en pointillés). L'écran central, ou « hub », est l'Accueil (tableau de bord), à partir duquel l'ensemble des autres écrans est accessible en un seul niveau de profondeur, sans sous-menu imbriqué. Les écrans de gestion — Produits, Catégories, Fournisseurs, Mouvements de stock, Alertes de stock et Corbeille — ainsi que la fenêtre modale À propos, sont accessibles à plat depuis la barre de navigation principale. Enfin, le Menu utilisateur, affiché avec le nom de la personne connectée, regroupe les éléments transverses disponibles depuis n'importe quel écran de l'application : l'accès au Profil, l'action de Déconnexion, ainsi que les réglages de Langue et de Thème.</w:t>
      </w:r>
    </w:p>
    <w:p w:rsidR="00AA1834" w:rsidRDefault="002B7B13" w:rsidP="00EE5E8E">
      <w:pPr>
        <w:pStyle w:val="Titre2"/>
        <w:spacing w:before="120" w:after="120" w:line="360" w:lineRule="auto"/>
        <w:ind w:firstLine="708"/>
        <w:rPr>
          <w:rFonts w:ascii="Times New Roman" w:hAnsi="Times New Roman" w:cs="Times New Roman"/>
          <w:b/>
          <w:bCs/>
          <w:color w:val="2C5282"/>
          <w:sz w:val="24"/>
          <w:szCs w:val="24"/>
        </w:rPr>
      </w:pPr>
      <w:r>
        <w:rPr>
          <w:rFonts w:ascii="Times New Roman" w:hAnsi="Times New Roman" w:cs="Times New Roman"/>
          <w:b/>
          <w:bCs/>
          <w:color w:val="auto"/>
          <w:sz w:val="24"/>
          <w:szCs w:val="24"/>
        </w:rPr>
        <w:t>2.12. Logique de chaque écran</w:t>
      </w:r>
    </w:p>
    <w:p>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 tableau ci-dessous détaille, pour chaque écran de l'application, son rôle dans la navigation (point d'entrée, hub, écran de gestion, fenêtre modale ou action) ainsi que les conditions d'accès qui lui sont propres. Il complète le schéma de navigation en précisant, écran par écran, la logique retenue.</w:t>
      </w:r>
    </w:p>
    <w:p w:rsidR="00F83B53" w:rsidRPr="00F83B53" w:rsidRDefault="00F83B53" w:rsidP="00F83B53">
      <w:pPr>
        <w:spacing w:before="240" w:after="15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Tableau 2.6 </w:t>
        <w:softHyphen/>
      </w:r>
      <w:r>
        <w:rPr>
          <w:rFonts w:ascii="Times New Roman" w:eastAsia="Times New Roman" w:hAnsi="Times New Roman" w:cs="Times New Roman"/>
          <w:sz w:val="24"/>
          <w:szCs w:val="24"/>
        </w:rPr>
        <w:t xml:space="preserve">: </w:t>
      </w:r>
      <w:r>
        <w:rPr>
          <w:rFonts w:ascii="Times New Roman" w:hAnsi="Times New Roman" w:cs="Times New Roman"/>
          <w:bCs/>
          <w:sz w:val="24"/>
          <w:szCs w:val="24"/>
        </w:rPr>
        <w:t>Logique de chaque écran</w:t>
      </w:r>
    </w:p>
    <w:tbl>
      <w:tblPr>
        <w:tblStyle w:val="Grilledutableau"/>
        <w:tblW w:w="10014" w:type="dxa"/>
        <w:jc w:val="center"/>
        <w:tblLook w:val="04A0" w:firstRow="1" w:lastRow="0" w:firstColumn="1" w:lastColumn="0" w:noHBand="0" w:noVBand="1"/>
      </w:tblPr>
      <w:tblGrid>
        <w:gridCol w:w="3284"/>
        <w:gridCol w:w="3285"/>
        <w:gridCol w:w="3445"/>
      </w:tblGrid>
      <w:tr w:rsidR="00C80C13" w:rsidTr="00F2221F">
        <w:trPr>
          <w:trHeight w:val="268"/>
          <w:jc w:val="center"/>
        </w:trPr>
        <w:tc>
          <w:tcPr>
            <w:tcW w:w="3284" w:type="dxa"/>
          </w:tcPr>
          <w:p w:rsidR="00C80C13" w:rsidRPr="00C80C13" w:rsidRDefault="00C80C13" w:rsidP="00C80C13">
            <w:pPr>
              <w:jc w:val="both"/>
              <w:rPr>
                <w:rFonts w:ascii="Times New Roman" w:hAnsi="Times New Roman" w:cs="Times New Roman"/>
                <w:b/>
                <w:sz w:val="24"/>
              </w:rPr>
            </w:pPr>
            <w:r>
              <w:rPr>
                <w:rFonts w:ascii="Times New Roman" w:hAnsi="Times New Roman" w:cs="Times New Roman"/>
                <w:b/>
                <w:sz w:val="24"/>
              </w:rPr>
              <w:t>Écran</w:t>
            </w:r>
          </w:p>
        </w:tc>
        <w:tc>
          <w:tcPr>
            <w:tcW w:w="3285" w:type="dxa"/>
          </w:tcPr>
          <w:p w:rsidR="00C80C13" w:rsidRPr="00C80C13" w:rsidRDefault="00C80C13" w:rsidP="00C80C13">
            <w:pPr>
              <w:jc w:val="both"/>
              <w:rPr>
                <w:rFonts w:ascii="Times New Roman" w:hAnsi="Times New Roman" w:cs="Times New Roman"/>
                <w:b/>
                <w:sz w:val="24"/>
              </w:rPr>
            </w:pPr>
            <w:r>
              <w:rPr>
                <w:rFonts w:ascii="Times New Roman" w:hAnsi="Times New Roman" w:cs="Times New Roman"/>
                <w:b/>
                <w:sz w:val="24"/>
              </w:rPr>
              <w:t>Rôle dans la navigation</w:t>
            </w:r>
          </w:p>
        </w:tc>
        <w:tc>
          <w:tcPr>
            <w:tcW w:w="3445" w:type="dxa"/>
          </w:tcPr>
          <w:p w:rsidR="00C80C13" w:rsidRPr="00C80C13" w:rsidRDefault="00C80C13" w:rsidP="00C80C13">
            <w:pPr>
              <w:jc w:val="both"/>
              <w:rPr>
                <w:rFonts w:ascii="Times New Roman" w:hAnsi="Times New Roman" w:cs="Times New Roman"/>
                <w:b/>
                <w:sz w:val="24"/>
              </w:rPr>
            </w:pPr>
            <w:r>
              <w:rPr>
                <w:rFonts w:ascii="Times New Roman" w:hAnsi="Times New Roman" w:cs="Times New Roman"/>
                <w:b/>
                <w:sz w:val="24"/>
              </w:rPr>
              <w:t>Conditions d’accès</w:t>
            </w:r>
          </w:p>
        </w:tc>
      </w:tr>
      <w:tr w:rsidR="00C80C13" w:rsidTr="00F2221F">
        <w:trPr>
          <w:trHeight w:val="980"/>
          <w:jc w:val="center"/>
        </w:trPr>
        <w:tc>
          <w:tcPr>
            <w:tcW w:w="3284"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b/>
                <w:bCs/>
              </w:rPr>
              <w:t>Connexion</w:t>
            </w:r>
          </w:p>
        </w:tc>
        <w:tc>
          <w:tcPr>
            <w:tcW w:w="328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Point d'entrée unique de l'application ; aucune autre page n'est accessible sans authentification réussie.</w:t>
            </w:r>
          </w:p>
        </w:tc>
        <w:tc>
          <w:tcPr>
            <w:tcW w:w="344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Public (non connecté).</w:t>
            </w:r>
          </w:p>
        </w:tc>
      </w:tr>
      <w:tr w:rsidR="00C80C13" w:rsidTr="00F2221F">
        <w:trPr>
          <w:trHeight w:val="1467"/>
          <w:jc w:val="center"/>
        </w:trPr>
        <w:tc>
          <w:tcPr>
            <w:tcW w:w="3284"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b/>
                <w:bCs/>
              </w:rPr>
              <w:t>Accueil</w:t>
            </w:r>
          </w:p>
        </w:tc>
        <w:tc>
          <w:tcPr>
            <w:tcW w:w="328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Tableau de bord : vue d'ensemble chiffrée (produits, catégories, fournisseurs, mouvements, alertes) et recherche rapide vers chaque section.</w:t>
            </w:r>
          </w:p>
        </w:tc>
        <w:tc>
          <w:tcPr>
            <w:tcW w:w="344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Tous les rôles connectés.</w:t>
            </w:r>
          </w:p>
        </w:tc>
      </w:tr>
      <w:tr w:rsidR="00C80C13" w:rsidTr="00F2221F">
        <w:trPr>
          <w:trHeight w:val="980"/>
          <w:jc w:val="center"/>
        </w:trPr>
        <w:tc>
          <w:tcPr>
            <w:tcW w:w="3284"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b/>
                <w:bCs/>
              </w:rPr>
              <w:t>Produits / Catégories / Fournisseurs / Mouvements</w:t>
            </w:r>
          </w:p>
        </w:tc>
        <w:tc>
          <w:tcPr>
            <w:tcW w:w="328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Quatre écrans de gestion au même niveau, structure identique (liste, recherche, ajout, modification).</w:t>
            </w:r>
          </w:p>
        </w:tc>
        <w:tc>
          <w:tcPr>
            <w:tcW w:w="344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Lecture pour tous ; création/modification selon le rôle ; suppression réservée aux rôles de gestion.</w:t>
            </w:r>
          </w:p>
        </w:tc>
      </w:tr>
      <w:tr w:rsidR="00C80C13" w:rsidTr="00F2221F">
        <w:trPr>
          <w:trHeight w:val="729"/>
          <w:jc w:val="center"/>
        </w:trPr>
        <w:tc>
          <w:tcPr>
            <w:tcW w:w="3284"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b/>
                <w:bCs/>
              </w:rPr>
              <w:t>Alertes</w:t>
            </w:r>
          </w:p>
        </w:tc>
        <w:tc>
          <w:tcPr>
            <w:tcW w:w="328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Vue filtrée des produits en stock faible, complémentaire du tableau de bord.</w:t>
            </w:r>
          </w:p>
        </w:tc>
        <w:tc>
          <w:tcPr>
            <w:tcW w:w="344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Tous les rôles connectés.</w:t>
            </w:r>
          </w:p>
        </w:tc>
      </w:tr>
      <w:tr w:rsidR="00C80C13" w:rsidTr="00F2221F">
        <w:trPr>
          <w:trHeight w:val="980"/>
          <w:jc w:val="center"/>
        </w:trPr>
        <w:tc>
          <w:tcPr>
            <w:tcW w:w="3284"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b/>
                <w:bCs/>
              </w:rPr>
              <w:t>Corbeille</w:t>
            </w:r>
          </w:p>
        </w:tc>
        <w:tc>
          <w:tcPr>
            <w:tcW w:w="328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Regroupe les éléments supprimés (produits, catégories, fournisseurs, mouvements) pour restauration.</w:t>
            </w:r>
          </w:p>
        </w:tc>
        <w:tc>
          <w:tcPr>
            <w:tcW w:w="344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Administrateur, Directeur Général, Responsable Logistique uniquement ; lien masqué pour les autres rôles.</w:t>
            </w:r>
          </w:p>
        </w:tc>
      </w:tr>
      <w:tr w:rsidR="00C80C13" w:rsidTr="00F2221F">
        <w:trPr>
          <w:trHeight w:val="737"/>
          <w:jc w:val="center"/>
        </w:trPr>
        <w:tc>
          <w:tcPr>
            <w:tcW w:w="3284"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b/>
                <w:bCs/>
              </w:rPr>
              <w:t>À propos</w:t>
            </w:r>
          </w:p>
        </w:tc>
        <w:tc>
          <w:tcPr>
            <w:tcW w:w="328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Fenêtre modale (pas une page à part) présentant l'entreprise ; reste par-dessus l'écran courant.</w:t>
            </w:r>
          </w:p>
        </w:tc>
        <w:tc>
          <w:tcPr>
            <w:tcW w:w="344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Tous les rôles connectés.</w:t>
            </w:r>
          </w:p>
        </w:tc>
      </w:tr>
      <w:tr w:rsidR="00C80C13" w:rsidTr="00F2221F">
        <w:trPr>
          <w:trHeight w:val="989"/>
          <w:jc w:val="center"/>
        </w:trPr>
        <w:tc>
          <w:tcPr>
            <w:tcW w:w="3284"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b/>
                <w:bCs/>
              </w:rPr>
              <w:lastRenderedPageBreak/>
              <w:t>Profil</w:t>
            </w:r>
          </w:p>
        </w:tc>
        <w:tc>
          <w:tcPr>
            <w:tcW w:w="328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Accessible uniquement via le menu déroulant du nom d'utilisateur, jamais depuis la barre principale.</w:t>
            </w:r>
          </w:p>
        </w:tc>
        <w:tc>
          <w:tcPr>
            <w:tcW w:w="344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L'utilisateur connecté, pour ses propres informations.</w:t>
            </w:r>
          </w:p>
        </w:tc>
      </w:tr>
      <w:tr w:rsidR="00C80C13" w:rsidTr="00F2221F">
        <w:trPr>
          <w:trHeight w:val="1224"/>
          <w:jc w:val="center"/>
        </w:trPr>
        <w:tc>
          <w:tcPr>
            <w:tcW w:w="3284"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b/>
                <w:bCs/>
              </w:rPr>
              <w:t>Déconnexion</w:t>
            </w:r>
          </w:p>
        </w:tc>
        <w:tc>
          <w:tcPr>
            <w:tcW w:w="328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Action (pas un écran) déclenchée depuis le menu Profil ; ramène systématiquement à l'écran de Connexion.</w:t>
            </w:r>
          </w:p>
        </w:tc>
        <w:tc>
          <w:tcPr>
            <w:tcW w:w="3445" w:type="dxa"/>
            <w:vAlign w:val="center"/>
          </w:tcPr>
          <w:p w:rsidR="00C80C13" w:rsidRPr="00C80C13" w:rsidRDefault="00C80C13" w:rsidP="00C80C13">
            <w:pPr>
              <w:jc w:val="both"/>
              <w:rPr>
                <w:rFonts w:ascii="Times New Roman" w:hAnsi="Times New Roman" w:cs="Times New Roman"/>
              </w:rPr>
            </w:pPr>
            <w:r>
              <w:rPr>
                <w:rFonts w:ascii="Times New Roman" w:eastAsia="Times New Roman" w:hAnsi="Times New Roman" w:cs="Times New Roman"/>
              </w:rPr>
              <w:t>Tous les rôles connectés.</w:t>
            </w:r>
          </w:p>
        </w:tc>
      </w:tr>
    </w:tbl>
    <w:p w:rsidR="00C80C13" w:rsidRPr="00C80C13" w:rsidRDefault="00C80C13" w:rsidP="00C80C13">
      <w:pPr>
        <w:spacing w:before="120" w:after="120" w:line="360" w:lineRule="auto"/>
        <w:rPr>
          <w:rFonts w:ascii="Times New Roman" w:hAnsi="Times New Roman" w:cs="Times New Roman"/>
          <w:bCs/>
          <w:color w:val="auto"/>
          <w:sz w:val="24"/>
          <w:szCs w:val="24"/>
        </w:rPr>
      </w:pPr>
    </w:p>
    <w:p w:rsidR="00AA1834" w:rsidRPr="00C80C13" w:rsidRDefault="002B7B13" w:rsidP="00EE5E8E">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2.13. Visibilité des écrans selon le rôle utilisateur</w:t>
      </w:r>
    </w:p>
    <w:p w:rsidR="00F83B53" w:rsidRDefault="002B7B13" w:rsidP="00F83B53">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navigation n'est pas figée : elle s'adapte au rôle de l'utilisateur connecté, conformément aux besoins identifiés lors de l'analyse UX. Un lien ou un bouton n'apparaît que si l'utilisateur a le droit d'utiliser la page ou l'action correspondante — plutôt que d'afficher un message d'erreur après un clic sur une action interdite.</w:t>
      </w:r>
    </w:p>
    <w:p w:rsidR="00F83B53" w:rsidRDefault="00F83B53" w:rsidP="00F83B53">
      <w:pPr>
        <w:spacing w:before="240" w:after="15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Tableau 2.7 </w:t>
        <w:softHyphen/>
      </w:r>
      <w:r>
        <w:rPr>
          <w:rFonts w:ascii="Times New Roman" w:eastAsia="Times New Roman" w:hAnsi="Times New Roman" w:cs="Times New Roman"/>
          <w:sz w:val="24"/>
          <w:szCs w:val="24"/>
        </w:rPr>
        <w:t xml:space="preserve">: </w:t>
      </w:r>
      <w:r>
        <w:rPr>
          <w:rFonts w:ascii="Times New Roman" w:hAnsi="Times New Roman" w:cs="Times New Roman"/>
          <w:bCs/>
          <w:sz w:val="24"/>
          <w:szCs w:val="24"/>
        </w:rPr>
        <w:t>Visibilité des écrans selon le rôle utilisateur</w:t>
      </w:r>
    </w:p>
    <w:tbl>
      <w:tblPr>
        <w:tblStyle w:val="Grilledutableau"/>
        <w:tblW w:w="0" w:type="auto"/>
        <w:jc w:val="center"/>
        <w:tblLook w:val="04A0" w:firstRow="1" w:lastRow="0" w:firstColumn="1" w:lastColumn="0" w:noHBand="0" w:noVBand="1"/>
      </w:tblPr>
      <w:tblGrid>
        <w:gridCol w:w="1812"/>
        <w:gridCol w:w="1811"/>
        <w:gridCol w:w="1811"/>
        <w:gridCol w:w="1812"/>
        <w:gridCol w:w="1816"/>
      </w:tblGrid>
      <w:tr w:rsidR="00EE5E8E" w:rsidTr="00F2221F">
        <w:trPr>
          <w:jc w:val="center"/>
        </w:trPr>
        <w:tc>
          <w:tcPr>
            <w:tcW w:w="1812" w:type="dxa"/>
          </w:tcPr>
          <w:p w:rsidR="00EE5E8E" w:rsidRPr="00EE5E8E" w:rsidRDefault="00EE5E8E" w:rsidP="00EE5E8E">
            <w:pPr>
              <w:spacing w:line="360" w:lineRule="auto"/>
              <w:rPr>
                <w:rFonts w:ascii="Times New Roman" w:hAnsi="Times New Roman" w:cs="Times New Roman"/>
                <w:b/>
                <w:sz w:val="24"/>
                <w:szCs w:val="24"/>
              </w:rPr>
            </w:pPr>
            <w:r>
              <w:rPr>
                <w:rFonts w:ascii="Times New Roman" w:hAnsi="Times New Roman" w:cs="Times New Roman"/>
                <w:b/>
                <w:sz w:val="24"/>
                <w:szCs w:val="24"/>
              </w:rPr>
              <w:t>Écran / module</w:t>
            </w:r>
          </w:p>
        </w:tc>
        <w:tc>
          <w:tcPr>
            <w:tcW w:w="1812" w:type="dxa"/>
          </w:tcPr>
          <w:p w:rsidR="00EE5E8E" w:rsidRPr="00EE5E8E" w:rsidRDefault="00EE5E8E" w:rsidP="00EE5E8E">
            <w:pPr>
              <w:spacing w:line="360" w:lineRule="auto"/>
              <w:rPr>
                <w:rFonts w:ascii="Times New Roman" w:hAnsi="Times New Roman" w:cs="Times New Roman"/>
                <w:b/>
                <w:sz w:val="24"/>
                <w:szCs w:val="24"/>
              </w:rPr>
            </w:pPr>
            <w:r>
              <w:rPr>
                <w:rFonts w:ascii="Times New Roman" w:hAnsi="Times New Roman" w:cs="Times New Roman"/>
                <w:b/>
                <w:sz w:val="24"/>
                <w:szCs w:val="24"/>
              </w:rPr>
              <w:t>Agent Logistique</w:t>
            </w:r>
          </w:p>
        </w:tc>
        <w:tc>
          <w:tcPr>
            <w:tcW w:w="1812" w:type="dxa"/>
          </w:tcPr>
          <w:p w:rsidR="00EE5E8E" w:rsidRPr="00EE5E8E" w:rsidRDefault="00EE5E8E" w:rsidP="00EE5E8E">
            <w:pPr>
              <w:spacing w:line="360" w:lineRule="auto"/>
              <w:rPr>
                <w:rFonts w:ascii="Times New Roman" w:hAnsi="Times New Roman" w:cs="Times New Roman"/>
                <w:b/>
                <w:sz w:val="24"/>
                <w:szCs w:val="24"/>
              </w:rPr>
            </w:pPr>
            <w:r>
              <w:rPr>
                <w:rFonts w:ascii="Times New Roman" w:hAnsi="Times New Roman" w:cs="Times New Roman"/>
                <w:b/>
                <w:sz w:val="24"/>
                <w:szCs w:val="24"/>
              </w:rPr>
              <w:t>Responsable Logistique</w:t>
            </w:r>
          </w:p>
        </w:tc>
        <w:tc>
          <w:tcPr>
            <w:tcW w:w="1813" w:type="dxa"/>
          </w:tcPr>
          <w:p w:rsidR="00EE5E8E" w:rsidRPr="00EE5E8E" w:rsidRDefault="00EE5E8E" w:rsidP="00EE5E8E">
            <w:pPr>
              <w:spacing w:line="360" w:lineRule="auto"/>
              <w:rPr>
                <w:rFonts w:ascii="Times New Roman" w:hAnsi="Times New Roman" w:cs="Times New Roman"/>
                <w:b/>
                <w:sz w:val="24"/>
                <w:szCs w:val="24"/>
              </w:rPr>
            </w:pPr>
            <w:r>
              <w:rPr>
                <w:rFonts w:ascii="Times New Roman" w:hAnsi="Times New Roman" w:cs="Times New Roman"/>
                <w:b/>
                <w:sz w:val="24"/>
                <w:szCs w:val="24"/>
              </w:rPr>
              <w:t>Directeur Général</w:t>
            </w:r>
          </w:p>
        </w:tc>
        <w:tc>
          <w:tcPr>
            <w:tcW w:w="1813" w:type="dxa"/>
          </w:tcPr>
          <w:p w:rsidR="00EE5E8E" w:rsidRPr="00EE5E8E" w:rsidRDefault="00EE5E8E" w:rsidP="00EE5E8E">
            <w:pPr>
              <w:spacing w:line="360" w:lineRule="auto"/>
              <w:rPr>
                <w:rFonts w:ascii="Times New Roman" w:hAnsi="Times New Roman" w:cs="Times New Roman"/>
                <w:b/>
                <w:sz w:val="24"/>
                <w:szCs w:val="24"/>
              </w:rPr>
            </w:pPr>
            <w:r>
              <w:rPr>
                <w:rFonts w:ascii="Times New Roman" w:hAnsi="Times New Roman" w:cs="Times New Roman"/>
                <w:b/>
                <w:sz w:val="24"/>
                <w:szCs w:val="24"/>
              </w:rPr>
              <w:t>Administrateur</w:t>
            </w:r>
          </w:p>
        </w:tc>
      </w:tr>
      <w:tr w:rsidR="00EE5E8E" w:rsidTr="00F2221F">
        <w:trPr>
          <w:jc w:val="center"/>
        </w:trPr>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b/>
                <w:bCs/>
              </w:rPr>
              <w:t>Accueil (tableau de bord)</w:t>
            </w:r>
          </w:p>
        </w:tc>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c>
          <w:tcPr>
            <w:tcW w:w="1813"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c>
          <w:tcPr>
            <w:tcW w:w="1813"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r>
      <w:tr w:rsidR="00EE5E8E" w:rsidTr="00F2221F">
        <w:trPr>
          <w:jc w:val="center"/>
        </w:trPr>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b/>
                <w:bCs/>
              </w:rPr>
              <w:t>Produits, Catégories, Fournisseurs, Mouvements</w:t>
            </w:r>
          </w:p>
        </w:tc>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Lecture seule</w:t>
            </w:r>
          </w:p>
        </w:tc>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 xml:space="preserve">Complet </w:t>
            </w:r>
          </w:p>
        </w:tc>
        <w:tc>
          <w:tcPr>
            <w:tcW w:w="1813"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 xml:space="preserve">Complet </w:t>
            </w:r>
          </w:p>
        </w:tc>
        <w:tc>
          <w:tcPr>
            <w:tcW w:w="1813"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Complet</w:t>
            </w:r>
          </w:p>
        </w:tc>
      </w:tr>
      <w:tr w:rsidR="00EE5E8E" w:rsidTr="00F2221F">
        <w:trPr>
          <w:jc w:val="center"/>
        </w:trPr>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b/>
                <w:bCs/>
              </w:rPr>
              <w:t>Alertes de stock</w:t>
            </w:r>
          </w:p>
        </w:tc>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c>
          <w:tcPr>
            <w:tcW w:w="1813"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c>
          <w:tcPr>
            <w:tcW w:w="1813"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r>
      <w:tr w:rsidR="00EE5E8E" w:rsidTr="00F2221F">
        <w:trPr>
          <w:jc w:val="center"/>
        </w:trPr>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b/>
                <w:bCs/>
              </w:rPr>
              <w:t>Corbeille</w:t>
            </w:r>
          </w:p>
        </w:tc>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Masqué</w:t>
            </w:r>
          </w:p>
        </w:tc>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c>
          <w:tcPr>
            <w:tcW w:w="1813"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c>
          <w:tcPr>
            <w:tcW w:w="1813"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r>
      <w:tr w:rsidR="00EE5E8E" w:rsidTr="00F2221F">
        <w:trPr>
          <w:jc w:val="center"/>
        </w:trPr>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b/>
                <w:bCs/>
              </w:rPr>
              <w:t>Profil / À propos</w:t>
            </w:r>
          </w:p>
        </w:tc>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c>
          <w:tcPr>
            <w:tcW w:w="1812"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c>
          <w:tcPr>
            <w:tcW w:w="1813"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c>
          <w:tcPr>
            <w:tcW w:w="1813" w:type="dxa"/>
            <w:vAlign w:val="center"/>
          </w:tcPr>
          <w:p w:rsidR="00EE5E8E" w:rsidRPr="00EE5E8E" w:rsidRDefault="00EE5E8E" w:rsidP="00EE5E8E">
            <w:pPr>
              <w:spacing w:line="360" w:lineRule="auto"/>
              <w:jc w:val="both"/>
              <w:rPr>
                <w:rFonts w:ascii="Times New Roman" w:hAnsi="Times New Roman" w:cs="Times New Roman"/>
              </w:rPr>
            </w:pPr>
            <w:r>
              <w:rPr>
                <w:rFonts w:ascii="Times New Roman" w:eastAsia="Times New Roman" w:hAnsi="Times New Roman" w:cs="Times New Roman"/>
              </w:rPr>
              <w:t>Visible</w:t>
            </w:r>
          </w:p>
        </w:tc>
      </w:tr>
    </w:tbl>
    <w:p w:rsidR="00AA1834" w:rsidRDefault="002B7B13" w:rsidP="00F83B53">
      <w:pPr>
        <w:spacing w:before="100" w:after="150" w:line="360" w:lineRule="auto"/>
        <w:ind w:firstLine="216"/>
        <w:jc w:val="both"/>
      </w:pPr>
      <w:r>
        <w:rPr>
          <w:rFonts w:ascii="Times New Roman" w:eastAsia="Times New Roman" w:hAnsi="Times New Roman" w:cs="Times New Roman"/>
          <w:sz w:val="24"/>
          <w:szCs w:val="24"/>
        </w:rPr>
        <w:t>Cette matrice découle directement des rôles applicatifs définis dans l'analyse des besoins (RBAC) : elle garantit que l'arborescence perçue par chaque utilisateur reste cohérente avec ses droits réels, sans jamais exposer une action qu'il ne pourrait pas exécuter.</w:t>
      </w:r>
    </w:p>
    <w:p w:rsidR="00AA1834" w:rsidRPr="00F83B53" w:rsidRDefault="002B7B13" w:rsidP="00F83B53">
      <w:pPr>
        <w:pStyle w:val="Titre2"/>
        <w:spacing w:before="120" w:after="120" w:line="360" w:lineRule="auto"/>
        <w:ind w:firstLine="216"/>
        <w:rPr>
          <w:rFonts w:ascii="Times New Roman" w:hAnsi="Times New Roman" w:cs="Times New Roman"/>
          <w:color w:val="auto"/>
          <w:sz w:val="24"/>
          <w:szCs w:val="24"/>
        </w:rPr>
      </w:pPr>
      <w:r>
        <w:rPr>
          <w:rFonts w:ascii="Times New Roman" w:hAnsi="Times New Roman" w:cs="Times New Roman"/>
          <w:b/>
          <w:bCs/>
          <w:color w:val="auto"/>
          <w:sz w:val="24"/>
          <w:szCs w:val="24"/>
        </w:rPr>
        <w:t>2.14. Principes de navigation retenus</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Navigation à plat : tous les écrans principaux sont à un seul niveau de profondeur depuis la barre de navigation, aucun sous-menu à parcourir.</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Barre persistante : la navigation reste identique et visible sur tous les écrans une fois connecté, pour que l'utilisateur ne perde jamais ses repères.</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lastRenderedPageBreak/>
        <w:t>Actions ponctuelles en fenêtres modales : « À propos » et les confirmations de suppression s'ouvrent par-dessus l'écran courant plutôt que de charger une nouvelle page, pour ne pas interrompre le travail en cours.</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Visibilité conditionnée par le rôle : un lien ou un bouton n'apparaît dans la navigation que si l'utilisateur connecté a le droit d'utiliser la page correspondante (exemple : « Corbeille » invisible pour un Agent Logistique).</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Un seul chemin de sortie : la déconnexion est accessible depuis un seul endroit (le menu Profil), pour éviter toute ambiguïté, et ramène toujours à l'écran de Connexion.</w:t>
      </w:r>
    </w:p>
    <w:p w:rsidR="00AA1834" w:rsidRPr="00F83B53" w:rsidRDefault="002B7B13" w:rsidP="00F83B53">
      <w:pPr>
        <w:pStyle w:val="Titre2"/>
        <w:spacing w:before="120" w:after="120" w:line="360" w:lineRule="auto"/>
        <w:ind w:firstLine="504"/>
        <w:rPr>
          <w:rFonts w:ascii="Times New Roman" w:hAnsi="Times New Roman" w:cs="Times New Roman"/>
          <w:b/>
          <w:color w:val="auto"/>
          <w:sz w:val="24"/>
          <w:szCs w:val="24"/>
        </w:rPr>
      </w:pPr>
      <w:r>
        <w:rPr>
          <w:rFonts w:ascii="Times New Roman" w:hAnsi="Times New Roman" w:cs="Times New Roman"/>
          <w:b/>
          <w:bCs/>
          <w:color w:val="auto"/>
          <w:sz w:val="24"/>
          <w:szCs w:val="24"/>
        </w:rPr>
        <w:t>2.15. Objectif de la modélisation UML</w:t>
      </w:r>
    </w:p>
    <w:p w:rsidR="00AA1834" w:rsidRDefault="002B7B13" w:rsidP="00F83B53">
      <w:pPr>
        <w:spacing w:before="100" w:after="150" w:line="360" w:lineRule="auto"/>
        <w:ind w:firstLine="504"/>
        <w:jc w:val="both"/>
      </w:pPr>
      <w:r>
        <w:rPr>
          <w:rFonts w:ascii="Times New Roman" w:eastAsia="Times New Roman" w:hAnsi="Times New Roman" w:cs="Times New Roman"/>
          <w:sz w:val="24"/>
          <w:szCs w:val="24"/>
        </w:rPr>
        <w:t>Ce chapitre présente la conception d'AlbideyNet à l'aide du langage de modélisation UML (Unified Modeling Language) [8]. Il traduit en diagrammes ce qui a déjà été établi dans les sections précédentes de ce chapitre — les besoins fonctionnels, les rôles applicatifs (RBAC) et l'arborescence de navigation — pour donner une vue structurée du système avant sa réalisation : qui interagit avec l'application, quelles sont les données manipulées, comment se déroule une action typique dans le temps, et selon quelle logique un traitement automatique se déclenche.</w:t>
      </w:r>
    </w:p>
    <w:p w:rsidR="00AA1834" w:rsidRDefault="002B7B13" w:rsidP="00F83B53">
      <w:pPr>
        <w:spacing w:before="100" w:after="150" w:line="360" w:lineRule="auto"/>
        <w:ind w:firstLine="504"/>
        <w:jc w:val="both"/>
      </w:pPr>
      <w:r>
        <w:rPr>
          <w:rFonts w:ascii="Times New Roman" w:eastAsia="Times New Roman" w:hAnsi="Times New Roman" w:cs="Times New Roman"/>
          <w:sz w:val="24"/>
          <w:szCs w:val="24"/>
        </w:rPr>
        <w:t>Quatre diagrammes sont présentés : le diagramme de cas d'utilisation (acteurs et fonctionnalités), le diagramme de classes (structure des données), un diagramme de séquence (déroulement détaillé d'une action) et un diagramme d'activité (logique d'un traitement automatique). Chacun reprend des éléments réels et déjà vérifiés de l'application — les six rôles définis dans l'analyse des besoins, les champs effectivement présents dans les formulaires, et les comportements observés (suppression via la Corbeille, déclenchement des alertes de stock).</w:t>
      </w:r>
    </w:p>
    <w:p w:rsidR="00AA1834" w:rsidRDefault="002B7B13">
      <w:pPr>
        <w:spacing w:before="100" w:after="150" w:line="360" w:lineRule="auto"/>
        <w:ind w:firstLine="50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Les quatre diagrammes ont été réalisés avec draw.io [11], un outil de diagrammation libre respectant la notation UML standard, ce qui garantit une représentation lisible et conforme aux conventions habituelles de modélisation.</w:t>
      </w:r>
    </w:p>
    <w:p>
      <w:pPr>
        <w:spacing w:before="60" w:after="12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770000" cy="850000"/>
            <wp:effectExtent l="0" t="0" r="0" b="0"/>
            <wp:docPr id="601" name="Logo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1"/>
                    <a:stretch>
                      <a:fillRect/>
                    </a:stretch>
                  </pic:blipFill>
                  <pic:spPr>
                    <a:xfrm>
                      <a:off x="0" y="0"/>
                      <a:ext cx="770000" cy="850000"/>
                    </a:xfrm>
                    <a:prstGeom prst="rect">
                      <a:avLst/>
                    </a:prstGeom>
                  </pic:spPr>
                </pic:pic>
              </a:graphicData>
            </a:graphic>
          </wp:inline>
        </w:drawing>
      </w:r>
    </w:p>
    <w:p w:rsidR="00AA1834" w:rsidRPr="007123E2" w:rsidRDefault="002B7B13" w:rsidP="007123E2">
      <w:pPr>
        <w:pStyle w:val="Titre2"/>
        <w:spacing w:before="120" w:after="120" w:line="360" w:lineRule="auto"/>
        <w:ind w:firstLine="504"/>
        <w:rPr>
          <w:rFonts w:ascii="Times New Roman" w:hAnsi="Times New Roman" w:cs="Times New Roman"/>
          <w:b/>
          <w:color w:val="auto"/>
          <w:sz w:val="24"/>
          <w:szCs w:val="24"/>
        </w:rPr>
      </w:pPr>
      <w:r>
        <w:rPr>
          <w:rFonts w:ascii="Times New Roman" w:hAnsi="Times New Roman" w:cs="Times New Roman"/>
          <w:b/>
          <w:bCs/>
          <w:color w:val="auto"/>
          <w:sz w:val="24"/>
          <w:szCs w:val="24"/>
        </w:rPr>
        <w:t>2.16. Diagramme de cas d'utilisation</w:t>
      </w:r>
    </w:p>
    <w:p w:rsidR="007123E2" w:rsidRPr="007123E2" w:rsidRDefault="007123E2" w:rsidP="007123E2">
      <w:pPr>
        <w:spacing w:before="150" w:after="40" w:line="360" w:lineRule="auto"/>
        <w:ind w:firstLine="50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Ce diagramme représente les quatre rôles applicatifs définis pour AlbideyNet et les fonctionnalités auxquelles chacun peut accéder. Il reprend fidèlement le modèle RBAC déjà détaillé à la section 2.13 (Visibilité des écrans selon le rôle utilisateur) et illustré à la section 3.6.5 (Visibilité de l'interface selon le rôle utilisateur).</w:t>
      </w:r>
    </w:p>
    <w:p w:rsidR="00AA1834" w:rsidRDefault="007123E2" w:rsidP="007123E2">
      <w:pPr>
        <w:spacing w:before="150" w:after="40" w:line="360" w:lineRule="auto"/>
        <w:ind w:firstLine="504"/>
        <w:jc w:val="both"/>
        <w:rPr>
          <w:noProof/>
        </w:rPr>
      </w:pPr>
      <w:r>
        <w:rPr>
          <w:rFonts w:ascii="Times New Roman" w:eastAsia="Times New Roman" w:hAnsi="Times New Roman" w:cs="Times New Roman"/>
          <w:sz w:val="24"/>
          <w:szCs w:val="24"/>
        </w:rPr>
        <w:t>La relation de généralisation (flèche à tête triangulaire) exprime qu'un rôle hérite des droits d'un rôle plus restreint et y ajoute des fonctionnalités propres : le Responsable Logistique, par exemple, hérite de tout ce qu'un Agent Logistique peut faire, et y ajoute la création, la modification et la suppression des données de stock. Cette hiérarchie évite de répéter, pour chaque rôle, les fonctionnalités déjà accessibles au rôle qu'il englobe.</w:t>
      </w:r>
      <w:r>
        <w:rPr>
          <w:noProof/>
        </w:rPr>
        <w:t xml:space="preserve">  </w:t>
      </w:r>
    </w:p>
    <w:p w:rsidR="00942391" w:rsidRDefault="00942391" w:rsidP="007123E2">
      <w:pPr>
        <w:spacing w:before="150" w:after="40" w:line="360" w:lineRule="auto"/>
        <w:ind w:firstLine="504"/>
        <w:jc w:val="both"/>
      </w:pPr>
      <w:r>
        <w:rPr>
          <w:noProof/>
        </w:rPr>
        <w:lastRenderedPageBreak/>
        <w:drawing>
          <wp:inline distT="0" distB="0" distL="0" distR="0" wp14:anchorId="26688217" wp14:editId="1CAD7270">
            <wp:extent cx="5760720" cy="5157681"/>
            <wp:effectExtent l="0" t="0" r="0" b="0"/>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5157681"/>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4</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Diagramme de cas d'utilisation : acteurs (rôles) et fonctionnalités d'AlbideyNet.</w:t>
      </w:r>
    </w:p>
    <w:p w:rsidR="00AB654F" w:rsidRDefault="00AB654F" w:rsidP="00AB654F">
      <w:pPr>
        <w:pStyle w:val="Paragraphedeliste"/>
        <w:numPr>
          <w:ilvl w:val="0"/>
          <w:numId w:val="8"/>
        </w:numPr>
        <w:spacing w:before="60" w:after="60" w:line="300" w:lineRule="auto"/>
        <w:jc w:val="both"/>
      </w:pPr>
      <w:r>
        <w:rPr>
          <w:rFonts w:ascii="Times New Roman" w:eastAsia="Times New Roman" w:hAnsi="Times New Roman" w:cs="Times New Roman"/>
          <w:sz w:val="24"/>
          <w:szCs w:val="24"/>
        </w:rPr>
        <w:t>Utilisateur connecté (base) : se connecter, consulter le tableau de bord et les alertes de stock, gérer son propre profil — accessible à tous les rôles une fois authentifiés.</w:t>
      </w:r>
    </w:p>
    <w:p w:rsidR="00AB654F" w:rsidRDefault="00AB654F" w:rsidP="00AB654F">
      <w:pPr>
        <w:pStyle w:val="Paragraphedeliste"/>
        <w:numPr>
          <w:ilvl w:val="0"/>
          <w:numId w:val="8"/>
        </w:numPr>
        <w:spacing w:before="60" w:after="60" w:line="300" w:lineRule="auto"/>
        <w:jc w:val="both"/>
      </w:pPr>
      <w:r>
        <w:rPr>
          <w:rFonts w:ascii="Times New Roman" w:eastAsia="Times New Roman" w:hAnsi="Times New Roman" w:cs="Times New Roman"/>
          <w:sz w:val="24"/>
          <w:szCs w:val="24"/>
        </w:rPr>
        <w:t>Authentification : incluse (relation «include») dans « Se connecter » — elle représente la vérification du jeton JWT effectuée côté serveur à chaque connexion, avant l'accès à toute fonctionnalité du système.</w:t>
      </w:r>
    </w:p>
    <w:p w:rsidR="00AB654F" w:rsidRDefault="00AB654F" w:rsidP="00AB654F">
      <w:pPr>
        <w:pStyle w:val="Paragraphedeliste"/>
        <w:numPr>
          <w:ilvl w:val="0"/>
          <w:numId w:val="8"/>
        </w:numPr>
        <w:spacing w:before="60" w:after="60" w:line="300" w:lineRule="auto"/>
        <w:jc w:val="both"/>
      </w:pPr>
      <w:r>
        <w:rPr>
          <w:rFonts w:ascii="Times New Roman" w:eastAsia="Times New Roman" w:hAnsi="Times New Roman" w:cs="Times New Roman"/>
          <w:sz w:val="24"/>
          <w:szCs w:val="24"/>
        </w:rPr>
        <w:t>Agent Logistique : en plus des fonctionnalités communes, consultation en lecture seule des modules de gestion (produits, catégories, fournisseurs, mouvements).</w:t>
      </w:r>
    </w:p>
    <w:p w:rsidR="00AB654F" w:rsidRDefault="00AB654F" w:rsidP="00AB654F">
      <w:pPr>
        <w:pStyle w:val="Paragraphedeliste"/>
        <w:numPr>
          <w:ilvl w:val="0"/>
          <w:numId w:val="8"/>
        </w:numPr>
        <w:spacing w:before="60" w:after="60" w:line="300" w:lineRule="auto"/>
        <w:jc w:val="both"/>
      </w:pPr>
      <w:r>
        <w:rPr>
          <w:rFonts w:ascii="Times New Roman" w:eastAsia="Times New Roman" w:hAnsi="Times New Roman" w:cs="Times New Roman"/>
          <w:sz w:val="24"/>
          <w:szCs w:val="24"/>
        </w:rPr>
        <w:t>Responsable Logistique (et Directeur Général, qui en hérite) : en plus des droits de l'Agent Logistique, création, modification et suppression d'éléments, ainsi que gestion de la Corbeille (restauration ou suppression définitive).</w:t>
      </w:r>
    </w:p>
    <w:p w:rsidR="00AA1834" w:rsidRDefault="00AB654F" w:rsidP="00AB654F">
      <w:pPr>
        <w:pStyle w:val="Paragraphedeliste"/>
        <w:numPr>
          <w:ilvl w:val="0"/>
          <w:numId w:val="8"/>
        </w:numPr>
        <w:spacing w:before="60" w:after="60" w:line="300" w:lineRule="auto"/>
        <w:jc w:val="both"/>
      </w:pPr>
      <w:r>
        <w:rPr>
          <w:rFonts w:ascii="Times New Roman" w:eastAsia="Times New Roman" w:hAnsi="Times New Roman" w:cs="Times New Roman"/>
          <w:sz w:val="24"/>
          <w:szCs w:val="24"/>
        </w:rPr>
        <w:t>Administrateur : hérite de tous les droits du Directeur Général et y ajoute la gestion des comptes utilisateurs.</w:t>
      </w:r>
      <w:r>
        <w:br w:type="page"/>
      </w:r>
    </w:p>
    <w:p w:rsidR="00AA1834" w:rsidRPr="00236E00" w:rsidRDefault="002B7B13" w:rsidP="00236E00">
      <w:pPr>
        <w:pStyle w:val="Titre2"/>
        <w:spacing w:before="120" w:after="120" w:line="360" w:lineRule="auto"/>
        <w:ind w:firstLine="504"/>
        <w:rPr>
          <w:rFonts w:ascii="Times New Roman" w:hAnsi="Times New Roman" w:cs="Times New Roman"/>
          <w:color w:val="auto"/>
          <w:sz w:val="24"/>
          <w:szCs w:val="24"/>
        </w:rPr>
      </w:pPr>
      <w:r>
        <w:rPr>
          <w:rFonts w:ascii="Times New Roman" w:hAnsi="Times New Roman" w:cs="Times New Roman"/>
          <w:b/>
          <w:bCs/>
          <w:color w:val="auto"/>
          <w:sz w:val="24"/>
          <w:szCs w:val="24"/>
        </w:rPr>
        <w:lastRenderedPageBreak/>
        <w:t>2.17. Diagramme de classes</w:t>
      </w:r>
    </w:p>
    <w:p w:rsidR="004C19C4" w:rsidRDefault="004C19C4" w:rsidP="004C19C4">
      <w:pPr>
        <w:spacing w:before="100" w:after="150" w:line="360" w:lineRule="auto"/>
        <w:ind w:firstLine="50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Ce diagramme présente la structure conceptuelle des données manipulées par l'application, telle qu'elle ressort des champs effectivement présents dans les formulaires (voir section 3.6) : Produit, Catégorie, Fournisseur, Mouvement de stock et Utilisateur. L'attribut « supprimeLe » présent sur les quatre premières classes correspond directement au mécanisme de suppression douce observé dans la Corbeille de l'application (colonne « Supprimé le », boutons Restaurer / Supprimer définitivement) : un élément supprimé n'est pas effacé immédiatement, il est simplement daté, ce qui permet de le restaurer.</w:t>
      </w:r>
    </w:p>
    <w:p w:rsidR="00AA1834" w:rsidRPr="0042595F" w:rsidRDefault="0042595F" w:rsidP="0042595F">
      <w:pPr>
        <w:spacing w:before="100" w:after="15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8FE0998" wp14:editId="263E8062">
            <wp:extent cx="6241280" cy="3838832"/>
            <wp:effectExtent l="0" t="0" r="7620" b="0"/>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08445" cy="3880143"/>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5</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Diagramme de classes conceptuel d'AlbideyNet.</w:t>
      </w:r>
    </w:p>
    <w:p w:rsidR="004C19C4" w:rsidRDefault="004C19C4" w:rsidP="0042595F">
      <w:pPr>
        <w:spacing w:before="100" w:after="150" w:line="360" w:lineRule="auto"/>
        <w:ind w:firstLine="708"/>
        <w:jc w:val="both"/>
      </w:pPr>
      <w:r>
        <w:rPr>
          <w:rFonts w:ascii="Times New Roman" w:eastAsia="Times New Roman" w:hAnsi="Times New Roman" w:cs="Times New Roman"/>
          <w:sz w:val="24"/>
          <w:szCs w:val="24"/>
        </w:rPr>
        <w:t xml:space="preserve">Les relations traduisent les règles observées dans l'interface : un Produit appartient à une seule Catégorie et est fourni par un seul Fournisseur, alors qu'une Catégorie ou un Fournisseur peut être associé à plusieurs produits (visible dans la colonne « Nombre de produits » des listes de Catégories et de Fournisseurs). Chaque Mouvement de stock concerne un seul Produit, et un Produit peut avoir plusieurs mouvements dans son historique. L'attribut « role » de la classe Utilisateur prend l'une des six valeurs de l'énumération RoleUtilisateur, conformément au modèle RBAC déjà établi. Enfin, chaque Mouvement de stock est enregistré par un seul </w:t>
        <w:lastRenderedPageBreak/>
        <w:t>Utilisateur (champ « userId » de la table StockMovement), et un Utilisateur peut avoir enregistré plusieurs mouvements au cours de son activité.</w:t>
      </w:r>
    </w:p>
    <w:p w:rsidR="00AA1834" w:rsidRPr="00D64CB8" w:rsidRDefault="002B7B13" w:rsidP="00FA39E5">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2.18. Diagramme de séquence — Suppression d'un produit</w:t>
      </w:r>
    </w:p>
    <w:p w:rsidR="00AA1834" w:rsidRDefault="002B7B13" w:rsidP="00D64CB8">
      <w:pPr>
        <w:spacing w:before="100" w:after="150" w:line="360" w:lineRule="auto"/>
        <w:ind w:firstLine="708"/>
        <w:jc w:val="both"/>
      </w:pPr>
      <w:r>
        <w:rPr>
          <w:rFonts w:ascii="Times New Roman" w:eastAsia="Times New Roman" w:hAnsi="Times New Roman" w:cs="Times New Roman"/>
          <w:sz w:val="24"/>
          <w:szCs w:val="24"/>
        </w:rPr>
        <w:t>Ce diagramme détaille, étape par étape et dans le temps, le déroulement d'une suppression de produit — une action représentative du mécanisme de suppression douce utilisé pour les quatre modules de gestion (Produits, Catégories, Fournisseurs, Mouvements). Il met en évidence les quatre acteurs techniques qui interviennent : l'utilisateur, l'interface Angular, l'API du back-end, et la base de données.</w:t>
      </w:r>
    </w:p>
    <w:p w:rsidR="00AA1834" w:rsidRDefault="002B7B13">
      <w:pPr>
        <w:spacing w:before="150" w:after="40"/>
        <w:jc w:val="center"/>
      </w:pPr>
      <w:r>
        <w:rPr>
          <w:noProof/>
        </w:rPr>
        <w:drawing>
          <wp:inline distT="0" distB="0" distL="0" distR="0">
            <wp:extent cx="5467180" cy="4180115"/>
            <wp:effectExtent l="0" t="0" r="635"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77231" cy="4187800"/>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6</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Diagramme de séquence : suppression d'un produit et passage en Corbeille.</w:t>
      </w:r>
    </w:p>
    <w:p w:rsidR="00AA1834" w:rsidRDefault="002B7B13" w:rsidP="0058377B">
      <w:pPr>
        <w:spacing w:before="100" w:after="150" w:line="360" w:lineRule="auto"/>
        <w:ind w:firstLine="708"/>
        <w:jc w:val="both"/>
      </w:pPr>
      <w:r>
        <w:rPr>
          <w:rFonts w:ascii="Times New Roman" w:eastAsia="Times New Roman" w:hAnsi="Times New Roman" w:cs="Times New Roman"/>
          <w:sz w:val="24"/>
          <w:szCs w:val="24"/>
        </w:rPr>
        <w:t>Deux points méritent d'être soulignés, tous deux directement observables dans l'application : la confirmation explicite avant toute suppression (fenêtre « Voulez-vous vraiment supprimer... Cette action est irréversible », vue à la section 3.6), et le fait que la suppression ne retire pas réellement le produit — elle le marque comme supprimé (date « supprimeLe ») et l'ajoute à la Corbeille, d'où il pourra être restauré.</w:t>
      </w:r>
    </w:p>
    <w:p w:rsidR="00AA1834" w:rsidRPr="0058377B" w:rsidRDefault="002B7B13" w:rsidP="00FA39E5">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2.19. Diagramme d'activité — Déclenchement d'une alerte de stock faible</w:t>
      </w:r>
    </w:p>
    <w:p w:rsidR="00AA1834" w:rsidRDefault="002B7B13" w:rsidP="0058377B">
      <w:pPr>
        <w:spacing w:before="100" w:after="150" w:line="360" w:lineRule="auto"/>
        <w:ind w:firstLine="708"/>
        <w:jc w:val="both"/>
      </w:pPr>
      <w:r>
        <w:rPr>
          <w:rFonts w:ascii="Times New Roman" w:eastAsia="Times New Roman" w:hAnsi="Times New Roman" w:cs="Times New Roman"/>
          <w:sz w:val="24"/>
          <w:szCs w:val="24"/>
        </w:rPr>
        <w:lastRenderedPageBreak/>
        <w:t>Ce diagramme décrit la logique automatique qui alimente l'écran Alertes de stock : chaque mouvement de sortie enregistré met à jour la quantité en stock du produit concerné, puis cette quantité est comparée à son seuil minimal. Ce comportement a été vérifié directement dans l'application (section 3.6, écran « Alertes de stock ») avec le produit « Clavier USB », dont la quantité (2) est bien inférieure au seuil minimal défini (6), ce qui déclenche l'affichage du badge rouge « Stock faible ».</w:t>
      </w:r>
    </w:p>
    <w:p w:rsidR="00AA1834" w:rsidRDefault="0091268C">
      <w:pPr>
        <w:spacing w:before="150" w:after="40"/>
        <w:jc w:val="center"/>
      </w:pPr>
      <w:r>
        <w:rPr>
          <w:noProof/>
        </w:rPr>
        <w:drawing>
          <wp:inline distT="0" distB="0" distL="0" distR="0" wp14:anchorId="58513CCF" wp14:editId="086150EE">
            <wp:extent cx="5585254" cy="4802732"/>
            <wp:effectExtent l="0" t="0" r="0" b="0"/>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04137" cy="4818970"/>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7</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Diagramme d'activité : déclenchement d'une alerte de stock faible.</w:t>
      </w:r>
    </w:p>
    <w:p>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 même principe de traitement automatique s’applique, avec les adaptations nécessaires, à la gestion des produits, des catégories, des fournisseurs et des mouvements de stock. Les quatre diagrammes d’activité suivants détaillent la logique retenue pour chacun de ces modules.</w:t>
      </w:r>
    </w:p>
    <w:p>
      <w:pPr>
        <w:spacing w:before="150" w:after="40"/>
        <w:jc w:val="center"/>
      </w:pPr>
      <w:r>
        <w:rPr>
          <w:noProof/>
        </w:rPr>
        <w:drawing>
          <wp:inline distT="0" distB="0" distL="0" distR="0">
            <wp:extent cx="5760720" cy="5397747"/>
            <wp:effectExtent l="0" t="0" r="0" b="0"/>
            <wp:docPr id="201" name="Diagramme - Produ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1"/>
                    <a:stretch>
                      <a:fillRect/>
                    </a:stretch>
                  </pic:blipFill>
                  <pic:spPr>
                    <a:xfrm>
                      <a:off x="0" y="0"/>
                      <a:ext cx="5760720" cy="5397747"/>
                    </a:xfrm>
                    <a:prstGeom prst="rect">
                      <a:avLst/>
                    </a:prstGeom>
                  </pic:spPr>
                </pic:pic>
              </a:graphicData>
            </a:graphic>
          </wp:inline>
        </w:drawing>
      </w:r>
    </w:p>
    <w:p>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8</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Diagramme d’activité : création, modification et suppression douce d’un produit.</w:t>
      </w:r>
    </w:p>
    <w:p>
      <w:pPr>
        <w:spacing w:before="150" w:after="40"/>
        <w:jc w:val="center"/>
      </w:pPr>
      <w:r>
        <w:rPr>
          <w:noProof/>
        </w:rPr>
        <w:drawing>
          <wp:inline distT="0" distB="0" distL="0" distR="0">
            <wp:extent cx="5760720" cy="6092657"/>
            <wp:effectExtent l="0" t="0" r="0" b="0"/>
            <wp:docPr id="202" name="Diagramme - Categor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2"/>
                    <a:stretch>
                      <a:fillRect/>
                    </a:stretch>
                  </pic:blipFill>
                  <pic:spPr>
                    <a:xfrm>
                      <a:off x="0" y="0"/>
                      <a:ext cx="5760720" cy="6092657"/>
                    </a:xfrm>
                    <a:prstGeom prst="rect">
                      <a:avLst/>
                    </a:prstGeom>
                  </pic:spPr>
                </pic:pic>
              </a:graphicData>
            </a:graphic>
          </wp:inline>
        </w:drawing>
      </w:r>
    </w:p>
    <w:p>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9</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Diagramme d’activité : suppression d’une catégorie, avec vérification des produits encore liés.</w:t>
      </w:r>
    </w:p>
    <w:p>
      <w:pPr>
        <w:spacing w:before="150" w:after="40"/>
        <w:jc w:val="center"/>
      </w:pPr>
      <w:r>
        <w:rPr>
          <w:noProof/>
        </w:rPr>
        <w:drawing>
          <wp:inline distT="0" distB="0" distL="0" distR="0">
            <wp:extent cx="5760720" cy="6092657"/>
            <wp:effectExtent l="0" t="0" r="0" b="0"/>
            <wp:docPr id="203" name="Diagramme - Fourniss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3"/>
                    <a:stretch>
                      <a:fillRect/>
                    </a:stretch>
                  </pic:blipFill>
                  <pic:spPr>
                    <a:xfrm>
                      <a:off x="0" y="0"/>
                      <a:ext cx="5760720" cy="6092657"/>
                    </a:xfrm>
                    <a:prstGeom prst="rect">
                      <a:avLst/>
                    </a:prstGeom>
                  </pic:spPr>
                </pic:pic>
              </a:graphicData>
            </a:graphic>
          </wp:inline>
        </w:drawing>
      </w:r>
    </w:p>
    <w:p>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10</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Diagramme d’activité : suppression d’un fournisseur, avec vérification des produits encore associés.</w:t>
      </w:r>
    </w:p>
    <w:p>
      <w:pPr>
        <w:spacing w:before="150" w:after="40"/>
        <w:jc w:val="center"/>
      </w:pPr>
      <w:r>
        <w:rPr>
          <w:noProof/>
        </w:rPr>
        <w:drawing>
          <wp:inline distT="0" distB="0" distL="0" distR="0">
            <wp:extent cx="5760720" cy="6092657"/>
            <wp:effectExtent l="0" t="0" r="0" b="0"/>
            <wp:docPr id="204" name="Diagramme - Mouv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4"/>
                    <a:stretch>
                      <a:fillRect/>
                    </a:stretch>
                  </pic:blipFill>
                  <pic:spPr>
                    <a:xfrm>
                      <a:off x="0" y="0"/>
                      <a:ext cx="5760720" cy="6092657"/>
                    </a:xfrm>
                    <a:prstGeom prst="rect">
                      <a:avLst/>
                    </a:prstGeom>
                  </pic:spPr>
                </pic:pic>
              </a:graphicData>
            </a:graphic>
          </wp:inline>
        </w:drawing>
      </w:r>
    </w:p>
    <w:p>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11</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Diagramme d’activité : enregistrement d’un mouvement de stock (entrée ou sortie).</w:t>
      </w:r>
    </w:p>
    <w:p>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Dans les quatre cas, la suppression n’efface jamais directement une donnée : elle la marque comme supprimée et la déplace vers la Corbeille, d’où elle peut être restaurée ou, si aucune autre donnée n’y fait plus référence, supprimée définitivement.</w:t>
      </w:r>
    </w:p>
    <w:p w:rsidR="00AA1834" w:rsidRDefault="002B7B13" w:rsidP="0058377B">
      <w:pPr>
        <w:spacing w:before="100" w:after="150" w:line="360" w:lineRule="auto"/>
        <w:ind w:firstLine="708"/>
        <w:jc w:val="both"/>
      </w:pPr>
      <w:r>
        <w:rPr>
          <w:rFonts w:ascii="Times New Roman" w:eastAsia="Times New Roman" w:hAnsi="Times New Roman" w:cs="Times New Roman"/>
          <w:sz w:val="24"/>
          <w:szCs w:val="24"/>
        </w:rPr>
        <w:t>Ce traitement est entièrement automatique et ne dépend d'aucune action manuelle de l'utilisateur au moment de la consultation : l'écran Alertes de stock ne fait qu'afficher les produits déjà identifiés comme étant sous leur seuil, conformément à ce qui est présenté à la section 3.6.</w:t>
      </w:r>
    </w:p>
    <w:p w:rsidR="00AA1834" w:rsidRDefault="002B7B13">
      <w:pPr>
        <w:pStyle w:val="Titre2"/>
        <w:spacing w:before="120" w:after="120" w:line="360" w:lineRule="auto"/>
        <w:ind w:firstLine="708"/>
        <w:rPr>
          <w:rFonts w:ascii="Times New Roman" w:hAnsi="Times New Roman" w:cs="Times New Roman"/>
          <w:color w:val="auto"/>
          <w:sz w:val="24"/>
          <w:szCs w:val="24"/>
        </w:rPr>
      </w:pPr>
      <w:r>
        <w:rPr>
          <w:rFonts w:ascii="Times New Roman" w:hAnsi="Times New Roman" w:cs="Times New Roman"/>
          <w:b/>
          <w:bCs/>
          <w:color w:val="auto"/>
          <w:sz w:val="24"/>
          <w:szCs w:val="24"/>
        </w:rPr>
        <w:t>2.20. Algorithme général de fonctionnement</w:t>
      </w:r>
    </w:p>
    <w:p>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Au-delà des diagrammes UML présentés ci-dessus, le diagramme d’activité suivant illustre, sous forme de flux, la logique générale de fonctionnement d’AlbideyNet, depuis la connexion jusqu’à la déconnexion, en intégrant le contrôle d’accès par rôle (RBAC), la suppression douce via la Corbeille, et le déclenchement automatique des alertes de stock.</w:t>
      </w:r>
    </w:p>
    <w:p>
      <w:pPr>
        <w:spacing w:before="150" w:after="40"/>
        <w:jc w:val="center"/>
      </w:pPr>
      <w:r>
        <w:rPr>
          <w:noProof/>
        </w:rPr>
        <w:drawing>
          <wp:inline distT="0" distB="0" distL="0" distR="0">
            <wp:extent cx="5521340" cy="6400800"/>
            <wp:effectExtent l="0" t="0" r="0" b="0"/>
            <wp:docPr id="200" name="Diagramme - Algorithme gen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0"/>
                    <a:stretch>
                      <a:fillRect/>
                    </a:stretch>
                  </pic:blipFill>
                  <pic:spPr>
                    <a:xfrm>
                      <a:off x="0" y="0"/>
                      <a:ext cx="5521340" cy="6400800"/>
                    </a:xfrm>
                    <a:prstGeom prst="rect">
                      <a:avLst/>
                    </a:prstGeom>
                  </pic:spPr>
                </pic:pic>
              </a:graphicData>
            </a:graphic>
          </wp:inline>
        </w:drawing>
      </w:r>
    </w:p>
    <w:p>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12</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Diagramme d’activité : algorithme général de fonctionnement d’AlbideyNet, de la connexion à la déconnexion.</w:t>
      </w:r>
    </w:p>
    <w:p>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Ce diagramme formalise, sous forme de flux d’activités UML, la logique décrite tout au long de ce chapitre : authentification par jeton JWT, contrôle d’accès par rôle (RBAC), exécution des opérations métier avec suppression douce via la Corbeille, et déclenchement automatique des alertes de stock faible.</w:t>
      </w:r>
    </w:p>
    <w:p w:rsidR="00AA1834" w:rsidRPr="0058377B" w:rsidRDefault="002B7B13" w:rsidP="00FA39E5">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Conclusion</w:t>
      </w:r>
    </w:p>
    <w:p w:rsidR="00AA1834" w:rsidRDefault="002B7B13" w:rsidP="0058377B">
      <w:pPr>
        <w:spacing w:before="100" w:after="150" w:line="360" w:lineRule="auto"/>
        <w:ind w:firstLine="708"/>
        <w:jc w:val="both"/>
      </w:pPr>
      <w:r>
        <w:rPr>
          <w:rFonts w:ascii="Times New Roman" w:eastAsia="Times New Roman" w:hAnsi="Times New Roman" w:cs="Times New Roman"/>
          <w:sz w:val="24"/>
          <w:szCs w:val="24"/>
        </w:rPr>
        <w:t xml:space="preserve">Ce chapitre a permis de couvrir l'ensemble de la démarche d'analyse et de conception d'AlbideyNet : l'identification des besoins et des profils utilisateurs, la définition d'une </w:t>
        <w:lastRenderedPageBreak/>
        <w:t>arborescence de navigation simple et adaptée aux usages de terrain, puis la traduction de ces choix en diagrammes UML (cas d'utilisation, classes, séquence et activité). Les rôles et permissions, la logique de navigation et le comportement du système ainsi définis constituent le socle sur lequel repose l'implémentation présentée dans le chapitre suivant.</w:t>
      </w:r>
    </w:p>
    <w:p w:rsidR="00AA1834" w:rsidRDefault="002B7B13">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rsidR="00AA1834" w:rsidRPr="0058377B" w:rsidRDefault="002B7B13">
      <w:pPr>
        <w:pStyle w:val="Titre1"/>
        <w:pBdr>
          <w:bottom w:val="single" w:sz="8" w:space="4" w:color="1E3A5F"/>
        </w:pBdr>
        <w:spacing w:before="120" w:after="120" w:line="360" w:lineRule="auto"/>
        <w:rPr>
          <w:rFonts w:ascii="Times New Roman" w:hAnsi="Times New Roman" w:cs="Times New Roman"/>
          <w:b/>
          <w:color w:val="auto"/>
          <w:sz w:val="24"/>
          <w:szCs w:val="24"/>
        </w:rPr>
      </w:pPr>
      <w:r>
        <w:rPr>
          <w:rFonts w:ascii="Times New Roman" w:hAnsi="Times New Roman" w:cs="Times New Roman"/>
          <w:b/>
          <w:bCs/>
          <w:color w:val="auto"/>
          <w:sz w:val="24"/>
          <w:szCs w:val="24"/>
        </w:rPr>
        <w:lastRenderedPageBreak/>
        <w:t>CHAPITRE 3 : IMPLÉMENTATION ET RÉALISATION</w:t>
      </w:r>
    </w:p>
    <w:p w:rsidR="00AA1834" w:rsidRPr="009C3F50" w:rsidRDefault="002B7B13" w:rsidP="00876F95">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Introduction</w:t>
      </w:r>
    </w:p>
    <w:p w:rsidR="00AA1834" w:rsidRDefault="002B7B13" w:rsidP="009C3F50">
      <w:pPr>
        <w:spacing w:before="100" w:after="150" w:line="360" w:lineRule="auto"/>
        <w:ind w:firstLine="708"/>
        <w:jc w:val="both"/>
      </w:pPr>
      <w:r>
        <w:rPr>
          <w:rFonts w:ascii="Times New Roman" w:eastAsia="Times New Roman" w:hAnsi="Times New Roman" w:cs="Times New Roman"/>
          <w:sz w:val="24"/>
          <w:szCs w:val="24"/>
        </w:rPr>
        <w:t>Ce chapitre est consacré à la mise en œuvre concrète de l'application dont l'analyse et la conception ont été présentées au chapitre précédent. Il décrit successivement l'environnement matériel et logiciel de développement, les outils utilisés, les langages et technologies retenus, la base de données, les principales interfaces réalisées, les mécanismes de sécurité et de fiabilité mis en place, ainsi que les difficultés rencontrées et les solutions qui y ont été apportées.</w:t>
      </w:r>
    </w:p>
    <w:p w:rsidR="00AA1834" w:rsidRPr="009C3F50" w:rsidRDefault="002B7B13" w:rsidP="00876F95">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3.2. Environnement matériel et logiciel</w:t>
      </w:r>
    </w:p>
    <w:p w:rsidR="00AA1834" w:rsidRDefault="002B7B13" w:rsidP="009C3F50">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 développement de l'application a été réalisé sur un poste de travail personnel, dont les caractéristiques principales sont résumées dans le tableau ci-dessous.</w:t>
      </w:r>
    </w:p>
    <w:p w:rsidR="009C3F50" w:rsidRDefault="009C3F50" w:rsidP="009C3F50">
      <w:pPr>
        <w:spacing w:before="240" w:after="15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Tableau 3.1 </w:t>
        <w:softHyphen/>
      </w:r>
      <w:r>
        <w:rPr>
          <w:rFonts w:ascii="Times New Roman" w:eastAsia="Times New Roman" w:hAnsi="Times New Roman" w:cs="Times New Roman"/>
          <w:sz w:val="24"/>
          <w:szCs w:val="24"/>
        </w:rPr>
        <w:t xml:space="preserve">: </w:t>
      </w:r>
      <w:r>
        <w:rPr>
          <w:rFonts w:ascii="Times New Roman" w:hAnsi="Times New Roman" w:cs="Times New Roman"/>
          <w:bCs/>
          <w:sz w:val="24"/>
          <w:szCs w:val="24"/>
        </w:rPr>
        <w:t>Environnement matériel et logiciel</w:t>
      </w:r>
    </w:p>
    <w:tbl>
      <w:tblPr>
        <w:tblStyle w:val="Grilledutableau"/>
        <w:tblW w:w="0" w:type="auto"/>
        <w:tblLook w:val="04A0" w:firstRow="1" w:lastRow="0" w:firstColumn="1" w:lastColumn="0" w:noHBand="0" w:noVBand="1"/>
      </w:tblPr>
      <w:tblGrid>
        <w:gridCol w:w="4531"/>
        <w:gridCol w:w="4531"/>
      </w:tblGrid>
      <w:tr w:rsidR="009C3F50" w:rsidTr="009C3F50">
        <w:trPr>
          <w:trHeight w:val="532"/>
        </w:trPr>
        <w:tc>
          <w:tcPr>
            <w:tcW w:w="4531" w:type="dxa"/>
          </w:tcPr>
          <w:p w:rsidR="009C3F50" w:rsidRPr="009C3F50" w:rsidRDefault="009C3F50" w:rsidP="009C3F50">
            <w:pPr>
              <w:spacing w:before="100" w:after="150" w:line="360" w:lineRule="auto"/>
              <w:jc w:val="both"/>
              <w:rPr>
                <w:rFonts w:ascii="Times New Roman" w:hAnsi="Times New Roman" w:cs="Times New Roman"/>
                <w:b/>
              </w:rPr>
            </w:pPr>
            <w:r>
              <w:rPr>
                <w:rFonts w:ascii="Times New Roman" w:hAnsi="Times New Roman" w:cs="Times New Roman"/>
                <w:b/>
              </w:rPr>
              <w:t>Caractéristique</w:t>
            </w:r>
          </w:p>
        </w:tc>
        <w:tc>
          <w:tcPr>
            <w:tcW w:w="4531" w:type="dxa"/>
          </w:tcPr>
          <w:p w:rsidR="009C3F50" w:rsidRPr="009C3F50" w:rsidRDefault="009C3F50" w:rsidP="009C3F50">
            <w:pPr>
              <w:spacing w:before="100" w:after="150" w:line="360" w:lineRule="auto"/>
              <w:jc w:val="both"/>
              <w:rPr>
                <w:rFonts w:ascii="Times New Roman" w:hAnsi="Times New Roman" w:cs="Times New Roman"/>
                <w:b/>
              </w:rPr>
            </w:pPr>
            <w:r>
              <w:rPr>
                <w:rFonts w:ascii="Times New Roman" w:hAnsi="Times New Roman" w:cs="Times New Roman"/>
                <w:b/>
              </w:rPr>
              <w:t>Détail</w:t>
            </w:r>
          </w:p>
        </w:tc>
      </w:tr>
      <w:tr w:rsidR="009C3F50" w:rsidTr="00FA39E5">
        <w:tc>
          <w:tcPr>
            <w:tcW w:w="4531" w:type="dxa"/>
            <w:vAlign w:val="center"/>
          </w:tcPr>
          <w:p w:rsidR="009C3F50" w:rsidRPr="009C3F50" w:rsidRDefault="009C3F50" w:rsidP="009C3F50">
            <w:pPr>
              <w:spacing w:line="360" w:lineRule="auto"/>
              <w:rPr>
                <w:rFonts w:ascii="Times New Roman" w:hAnsi="Times New Roman" w:cs="Times New Roman"/>
              </w:rPr>
            </w:pPr>
            <w:r>
              <w:rPr>
                <w:rFonts w:ascii="Times New Roman" w:eastAsia="Times New Roman" w:hAnsi="Times New Roman" w:cs="Times New Roman"/>
                <w:b/>
                <w:bCs/>
                <w:sz w:val="20"/>
                <w:szCs w:val="20"/>
              </w:rPr>
              <w:t>Processeur</w:t>
            </w:r>
          </w:p>
        </w:tc>
        <w:tc>
          <w:tcPr>
            <w:tcW w:w="4531" w:type="dxa"/>
            <w:vAlign w:val="center"/>
          </w:tcPr>
          <w:p w:rsidR="009C3F50" w:rsidRPr="009C3F50" w:rsidRDefault="009C3F50" w:rsidP="009C3F50">
            <w:pPr>
              <w:spacing w:line="360" w:lineRule="auto"/>
              <w:rPr>
                <w:rFonts w:ascii="Times New Roman" w:hAnsi="Times New Roman" w:cs="Times New Roman"/>
              </w:rPr>
            </w:pPr>
            <w:r>
              <w:rPr>
                <w:rFonts w:ascii="Times New Roman" w:eastAsia="Times New Roman" w:hAnsi="Times New Roman" w:cs="Times New Roman"/>
                <w:sz w:val="20"/>
                <w:szCs w:val="20"/>
              </w:rPr>
              <w:t>Intel Core i5 [à confirmer], cadence standard pour un usage bureautique et développement web.</w:t>
            </w:r>
          </w:p>
        </w:tc>
      </w:tr>
      <w:tr w:rsidR="009C3F50" w:rsidTr="00FA39E5">
        <w:tc>
          <w:tcPr>
            <w:tcW w:w="4531" w:type="dxa"/>
            <w:vAlign w:val="center"/>
          </w:tcPr>
          <w:p w:rsidR="009C3F50" w:rsidRPr="009C3F50" w:rsidRDefault="009C3F50" w:rsidP="009C3F50">
            <w:pPr>
              <w:spacing w:line="360" w:lineRule="auto"/>
              <w:rPr>
                <w:rFonts w:ascii="Times New Roman" w:hAnsi="Times New Roman" w:cs="Times New Roman"/>
              </w:rPr>
            </w:pPr>
            <w:r>
              <w:rPr>
                <w:rFonts w:ascii="Times New Roman" w:eastAsia="Times New Roman" w:hAnsi="Times New Roman" w:cs="Times New Roman"/>
                <w:b/>
                <w:bCs/>
                <w:sz w:val="20"/>
                <w:szCs w:val="20"/>
              </w:rPr>
              <w:t>Mémoire vive (RAM)</w:t>
            </w:r>
          </w:p>
        </w:tc>
        <w:tc>
          <w:tcPr>
            <w:tcW w:w="4531" w:type="dxa"/>
            <w:vAlign w:val="center"/>
          </w:tcPr>
          <w:p w:rsidR="009C3F50" w:rsidRPr="009C3F50" w:rsidRDefault="009C3F50" w:rsidP="009C3F50">
            <w:pPr>
              <w:spacing w:line="360" w:lineRule="auto"/>
              <w:rPr>
                <w:rFonts w:ascii="Times New Roman" w:hAnsi="Times New Roman" w:cs="Times New Roman"/>
              </w:rPr>
            </w:pPr>
            <w:r>
              <w:rPr>
                <w:rFonts w:ascii="Times New Roman" w:eastAsia="Times New Roman" w:hAnsi="Times New Roman" w:cs="Times New Roman"/>
                <w:sz w:val="20"/>
                <w:szCs w:val="20"/>
              </w:rPr>
              <w:t xml:space="preserve">8 Go </w:t>
            </w:r>
          </w:p>
        </w:tc>
      </w:tr>
      <w:tr w:rsidR="009C3F50" w:rsidTr="00FA39E5">
        <w:tc>
          <w:tcPr>
            <w:tcW w:w="4531" w:type="dxa"/>
            <w:vAlign w:val="center"/>
          </w:tcPr>
          <w:p w:rsidR="009C3F50" w:rsidRPr="009C3F50" w:rsidRDefault="009C3F50" w:rsidP="009C3F50">
            <w:pPr>
              <w:spacing w:line="360" w:lineRule="auto"/>
              <w:rPr>
                <w:rFonts w:ascii="Times New Roman" w:hAnsi="Times New Roman" w:cs="Times New Roman"/>
              </w:rPr>
            </w:pPr>
            <w:r>
              <w:rPr>
                <w:rFonts w:ascii="Times New Roman" w:eastAsia="Times New Roman" w:hAnsi="Times New Roman" w:cs="Times New Roman"/>
                <w:b/>
                <w:bCs/>
                <w:sz w:val="20"/>
                <w:szCs w:val="20"/>
              </w:rPr>
              <w:t>Système d'exploitation</w:t>
            </w:r>
          </w:p>
        </w:tc>
        <w:tc>
          <w:tcPr>
            <w:tcW w:w="4531" w:type="dxa"/>
            <w:vAlign w:val="center"/>
          </w:tcPr>
          <w:p w:rsidR="009C3F50" w:rsidRPr="009C3F50" w:rsidRDefault="009C3F50" w:rsidP="009C3F50">
            <w:pPr>
              <w:spacing w:line="360" w:lineRule="auto"/>
              <w:rPr>
                <w:rFonts w:ascii="Times New Roman" w:hAnsi="Times New Roman" w:cs="Times New Roman"/>
              </w:rPr>
            </w:pPr>
            <w:r>
              <w:rPr>
                <w:rFonts w:ascii="Times New Roman" w:eastAsia="Times New Roman" w:hAnsi="Times New Roman" w:cs="Times New Roman"/>
                <w:sz w:val="20"/>
                <w:szCs w:val="20"/>
              </w:rPr>
              <w:t>Windows  11.</w:t>
            </w:r>
          </w:p>
        </w:tc>
      </w:tr>
      <w:tr w:rsidR="009C3F50" w:rsidTr="00FA39E5">
        <w:tc>
          <w:tcPr>
            <w:tcW w:w="4531" w:type="dxa"/>
            <w:vAlign w:val="center"/>
          </w:tcPr>
          <w:p w:rsidR="009C3F50" w:rsidRPr="009C3F50" w:rsidRDefault="009C3F50" w:rsidP="009C3F50">
            <w:pPr>
              <w:spacing w:line="360" w:lineRule="auto"/>
              <w:rPr>
                <w:rFonts w:ascii="Times New Roman" w:hAnsi="Times New Roman" w:cs="Times New Roman"/>
              </w:rPr>
            </w:pPr>
            <w:r>
              <w:rPr>
                <w:rFonts w:ascii="Times New Roman" w:eastAsia="Times New Roman" w:hAnsi="Times New Roman" w:cs="Times New Roman"/>
                <w:b/>
                <w:bCs/>
                <w:sz w:val="20"/>
                <w:szCs w:val="20"/>
              </w:rPr>
              <w:t>Stockage</w:t>
            </w:r>
          </w:p>
        </w:tc>
        <w:tc>
          <w:tcPr>
            <w:tcW w:w="4531" w:type="dxa"/>
            <w:vAlign w:val="center"/>
          </w:tcPr>
          <w:p w:rsidR="009C3F50" w:rsidRPr="009C3F50" w:rsidRDefault="009C3F50" w:rsidP="009C3F50">
            <w:pPr>
              <w:spacing w:line="360" w:lineRule="auto"/>
              <w:rPr>
                <w:rFonts w:ascii="Times New Roman" w:hAnsi="Times New Roman" w:cs="Times New Roman"/>
              </w:rPr>
            </w:pPr>
            <w:r>
              <w:rPr>
                <w:rFonts w:ascii="Times New Roman" w:eastAsia="Times New Roman" w:hAnsi="Times New Roman" w:cs="Times New Roman"/>
                <w:sz w:val="20"/>
                <w:szCs w:val="20"/>
              </w:rPr>
              <w:t>Disque SSD [à confirmer], recommandé pour la fluidité de l'environnement de développement.</w:t>
            </w:r>
          </w:p>
        </w:tc>
      </w:tr>
    </w:tbl>
    <w:p w:rsidR="00AA1834" w:rsidRDefault="002B7B13" w:rsidP="009C3F50">
      <w:pPr>
        <w:spacing w:before="100" w:after="150" w:line="360" w:lineRule="auto"/>
        <w:ind w:firstLine="708"/>
        <w:jc w:val="both"/>
      </w:pPr>
      <w:r>
        <w:rPr>
          <w:rFonts w:ascii="Times New Roman" w:eastAsia="Times New Roman" w:hAnsi="Times New Roman" w:cs="Times New Roman"/>
          <w:sz w:val="24"/>
          <w:szCs w:val="24"/>
        </w:rPr>
        <w:t>Cette configuration s'est avérée suffisante pour l'ensemble des tâches de développement, d'exécution locale du serveur Node.js, de gestion de la base de données PostgreSQL et de tests dans le navigateur.</w:t>
      </w:r>
    </w:p>
    <w:p w:rsidR="00AA1834" w:rsidRPr="009C3F50" w:rsidRDefault="002B7B13" w:rsidP="00876F95">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3.3. Outils de développement</w:t>
      </w:r>
    </w:p>
    <w:p w:rsidR="00AA1834" w:rsidRDefault="002B7B13" w:rsidP="009C3F50">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Au-delà des langages et technologies détaillés à la section suivante, plusieurs outils complémentaires ont été utilisés tout au long du développement pour la gestion du projet frontend et de la base de données.</w:t>
      </w:r>
    </w:p>
    <w:p w:rsidR="009C3F50" w:rsidRDefault="009C3F50" w:rsidP="009C3F50">
      <w:pPr>
        <w:spacing w:before="240" w:after="15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Tableau 3.2 </w:t>
        <w:softHyphen/>
      </w:r>
      <w:r>
        <w:rPr>
          <w:rFonts w:ascii="Times New Roman" w:eastAsia="Times New Roman" w:hAnsi="Times New Roman" w:cs="Times New Roman"/>
          <w:sz w:val="24"/>
          <w:szCs w:val="24"/>
        </w:rPr>
        <w:t xml:space="preserve">: </w:t>
      </w:r>
      <w:r>
        <w:rPr>
          <w:rFonts w:ascii="Times New Roman" w:hAnsi="Times New Roman" w:cs="Times New Roman"/>
          <w:bCs/>
          <w:sz w:val="24"/>
          <w:szCs w:val="24"/>
        </w:rPr>
        <w:t>Outils de développement</w:t>
      </w:r>
    </w:p>
    <w:tbl>
      <w:tblPr>
        <w:tblStyle w:val="Grilledutableau"/>
        <w:tblW w:w="0" w:type="auto"/>
        <w:tblLook w:val="04A0" w:firstRow="1" w:lastRow="0" w:firstColumn="1" w:lastColumn="0" w:noHBand="0" w:noVBand="1"/>
      </w:tblPr>
      <w:tblGrid>
        <w:gridCol w:w="4531"/>
        <w:gridCol w:w="4531"/>
      </w:tblGrid>
      <w:tr w:rsidR="009C3F50" w:rsidTr="009C3F50">
        <w:tc>
          <w:tcPr>
            <w:tcW w:w="4531" w:type="dxa"/>
          </w:tcPr>
          <w:p w:rsidR="009C3F50" w:rsidRPr="009C3F50" w:rsidRDefault="009C3F50" w:rsidP="009C3F50">
            <w:pPr>
              <w:jc w:val="both"/>
              <w:rPr>
                <w:rFonts w:ascii="Times New Roman" w:hAnsi="Times New Roman" w:cs="Times New Roman"/>
                <w:b/>
              </w:rPr>
            </w:pPr>
            <w:r>
              <w:rPr>
                <w:rFonts w:ascii="Times New Roman" w:hAnsi="Times New Roman" w:cs="Times New Roman"/>
                <w:b/>
              </w:rPr>
              <w:t>Outil</w:t>
            </w:r>
          </w:p>
        </w:tc>
        <w:tc>
          <w:tcPr>
            <w:tcW w:w="4531" w:type="dxa"/>
          </w:tcPr>
          <w:p w:rsidR="009C3F50" w:rsidRPr="009C3F50" w:rsidRDefault="009C3F50" w:rsidP="009C3F50">
            <w:pPr>
              <w:jc w:val="both"/>
              <w:rPr>
                <w:rFonts w:ascii="Times New Roman" w:hAnsi="Times New Roman" w:cs="Times New Roman"/>
                <w:b/>
              </w:rPr>
            </w:pPr>
            <w:r>
              <w:rPr>
                <w:rFonts w:ascii="Times New Roman" w:hAnsi="Times New Roman" w:cs="Times New Roman"/>
                <w:b/>
              </w:rPr>
              <w:t>Rôle</w:t>
            </w:r>
          </w:p>
        </w:tc>
      </w:tr>
      <w:tr w:rsidR="009C3F50" w:rsidTr="00FA39E5">
        <w:tc>
          <w:tcPr>
            <w:tcW w:w="4531" w:type="dxa"/>
            <w:vAlign w:val="center"/>
          </w:tcPr>
          <w:p w:rsidR="009C3F50" w:rsidRPr="009C3F50" w:rsidRDefault="009C3F50" w:rsidP="009C3F50">
            <w:pPr>
              <w:jc w:val="both"/>
              <w:rPr>
                <w:rFonts w:ascii="Times New Roman" w:hAnsi="Times New Roman" w:cs="Times New Roman"/>
              </w:rPr>
            </w:pPr>
            <w:r>
              <w:rPr>
                <w:rFonts w:ascii="Times New Roman" w:eastAsia="Times New Roman" w:hAnsi="Times New Roman" w:cs="Times New Roman"/>
                <w:b/>
                <w:bCs/>
                <w:sz w:val="20"/>
                <w:szCs w:val="20"/>
              </w:rPr>
              <w:t>Angular CLI</w:t>
            </w:r>
          </w:p>
        </w:tc>
        <w:tc>
          <w:tcPr>
            <w:tcW w:w="4531" w:type="dxa"/>
            <w:vAlign w:val="center"/>
          </w:tcPr>
          <w:p w:rsidR="009C3F50" w:rsidRPr="009C3F50" w:rsidRDefault="009C3F50" w:rsidP="009C3F50">
            <w:pPr>
              <w:jc w:val="both"/>
              <w:rPr>
                <w:rFonts w:ascii="Times New Roman" w:hAnsi="Times New Roman" w:cs="Times New Roman"/>
              </w:rPr>
            </w:pPr>
            <w:r>
              <w:rPr>
                <w:rFonts w:ascii="Times New Roman" w:eastAsia="Times New Roman" w:hAnsi="Times New Roman" w:cs="Times New Roman"/>
                <w:sz w:val="20"/>
                <w:szCs w:val="20"/>
              </w:rPr>
              <w:t>Génération et gestion du projet frontend (composants, services, build).</w:t>
            </w:r>
          </w:p>
        </w:tc>
      </w:tr>
      <w:tr w:rsidR="009C3F50" w:rsidTr="00FA39E5">
        <w:tc>
          <w:tcPr>
            <w:tcW w:w="4531" w:type="dxa"/>
            <w:vAlign w:val="center"/>
          </w:tcPr>
          <w:p w:rsidR="009C3F50" w:rsidRPr="009C3F50" w:rsidRDefault="009C3F50" w:rsidP="009C3F50">
            <w:pPr>
              <w:jc w:val="both"/>
              <w:rPr>
                <w:rFonts w:ascii="Times New Roman" w:hAnsi="Times New Roman" w:cs="Times New Roman"/>
              </w:rPr>
            </w:pPr>
            <w:r>
              <w:rPr>
                <w:rFonts w:ascii="Times New Roman" w:eastAsia="Times New Roman" w:hAnsi="Times New Roman" w:cs="Times New Roman"/>
                <w:b/>
                <w:bCs/>
                <w:sz w:val="20"/>
                <w:szCs w:val="20"/>
              </w:rPr>
              <w:t>Prisma CLI</w:t>
            </w:r>
          </w:p>
        </w:tc>
        <w:tc>
          <w:tcPr>
            <w:tcW w:w="4531" w:type="dxa"/>
            <w:vAlign w:val="center"/>
          </w:tcPr>
          <w:p w:rsidR="009C3F50" w:rsidRPr="009C3F50" w:rsidRDefault="009C3F50" w:rsidP="009C3F50">
            <w:pPr>
              <w:jc w:val="both"/>
              <w:rPr>
                <w:rFonts w:ascii="Times New Roman" w:hAnsi="Times New Roman" w:cs="Times New Roman"/>
              </w:rPr>
            </w:pPr>
            <w:r>
              <w:rPr>
                <w:rFonts w:ascii="Times New Roman" w:eastAsia="Times New Roman" w:hAnsi="Times New Roman" w:cs="Times New Roman"/>
                <w:sz w:val="20"/>
                <w:szCs w:val="20"/>
              </w:rPr>
              <w:t>Gestion des migrations et du schéma de la base de données.</w:t>
            </w:r>
          </w:p>
        </w:tc>
      </w:tr>
      <w:tr w:rsidR="009C3F50" w:rsidTr="00FA39E5">
        <w:tc>
          <w:tcPr>
            <w:tcW w:w="4531" w:type="dxa"/>
            <w:vAlign w:val="center"/>
          </w:tcPr>
          <w:p w:rsidR="009C3F50" w:rsidRPr="009C3F50" w:rsidRDefault="009C3F50" w:rsidP="009C3F50">
            <w:pPr>
              <w:jc w:val="both"/>
              <w:rPr>
                <w:rFonts w:ascii="Times New Roman" w:hAnsi="Times New Roman" w:cs="Times New Roman"/>
              </w:rPr>
            </w:pPr>
            <w:r>
              <w:rPr>
                <w:rFonts w:ascii="Times New Roman" w:eastAsia="Times New Roman" w:hAnsi="Times New Roman" w:cs="Times New Roman"/>
                <w:b/>
                <w:bCs/>
                <w:sz w:val="20"/>
                <w:szCs w:val="20"/>
              </w:rPr>
              <w:lastRenderedPageBreak/>
              <w:t xml:space="preserve">pgAdmin </w:t>
            </w:r>
          </w:p>
        </w:tc>
        <w:tc>
          <w:tcPr>
            <w:tcW w:w="4531" w:type="dxa"/>
            <w:vAlign w:val="center"/>
          </w:tcPr>
          <w:p w:rsidR="009C3F50" w:rsidRPr="009C3F50" w:rsidRDefault="009C3F50" w:rsidP="009C3F50">
            <w:pPr>
              <w:jc w:val="both"/>
              <w:rPr>
                <w:rFonts w:ascii="Times New Roman" w:hAnsi="Times New Roman" w:cs="Times New Roman"/>
              </w:rPr>
            </w:pPr>
            <w:r>
              <w:rPr>
                <w:rFonts w:ascii="Times New Roman" w:eastAsia="Times New Roman" w:hAnsi="Times New Roman" w:cs="Times New Roman"/>
                <w:sz w:val="20"/>
                <w:szCs w:val="20"/>
              </w:rPr>
              <w:t>Administration et inspection directe de la base de données PostgreSQL.</w:t>
            </w:r>
          </w:p>
        </w:tc>
      </w:tr>
    </w:tbl>
    <w:p w:rsidR="009C3F50" w:rsidRDefault="009C3F50">
      <w:pPr>
        <w:spacing w:before="120" w:after="120" w:line="360" w:lineRule="auto"/>
        <w:rPr>
          <w:color w:val="auto"/>
          <w:sz w:val="22"/>
          <w:szCs w:val="22"/>
        </w:rPr>
      </w:pPr>
    </w:p>
    <w:p w:rsidR="00AA1834" w:rsidRPr="009C3F50" w:rsidRDefault="002B7B13" w:rsidP="00876F95">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3.4. Technologies et langages utilisés</w:t>
      </w:r>
    </w:p>
    <w:p w:rsidR="00AA1834" w:rsidRDefault="002B7B13" w:rsidP="009C3F50">
      <w:pPr>
        <w:spacing w:before="100" w:after="150" w:line="360" w:lineRule="auto"/>
        <w:ind w:firstLine="708"/>
        <w:jc w:val="both"/>
      </w:pPr>
      <w:r>
        <w:rPr>
          <w:rFonts w:ascii="Times New Roman" w:eastAsia="Times New Roman" w:hAnsi="Times New Roman" w:cs="Times New Roman"/>
          <w:sz w:val="24"/>
          <w:szCs w:val="24"/>
        </w:rPr>
        <w:t>Cette section présente les principaux langages et technologies mobilisés pour la réalisation d'AlbideyNet, avant d'en donner une vue d'ensemble architecturale.</w:t>
      </w:r>
    </w:p>
    <w:p w:rsidR="00AA1834" w:rsidRPr="0091268C" w:rsidRDefault="002B7B13" w:rsidP="00876F95">
      <w:pPr>
        <w:pStyle w:val="Titre3"/>
        <w:spacing w:before="120" w:after="120" w:line="360" w:lineRule="auto"/>
        <w:ind w:firstLine="708"/>
        <w:rPr>
          <w:rFonts w:ascii="Times New Roman" w:hAnsi="Times New Roman" w:cs="Times New Roman"/>
          <w:color w:val="auto"/>
        </w:rPr>
      </w:pPr>
      <w:r>
        <w:rPr>
          <w:rFonts w:ascii="Times New Roman" w:hAnsi="Times New Roman" w:cs="Times New Roman"/>
          <w:b/>
          <w:bCs/>
          <w:color w:val="auto"/>
        </w:rPr>
        <w:t>3.4.1. HTML5</w:t>
      </w:r>
    </w:p>
    <w:p w:rsidR="00E34A66" w:rsidRDefault="00FA39E5">
      <w:pPr>
        <w:spacing w:before="60" w:after="12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791210" cy="850000"/>
            <wp:effectExtent l="0" t="0" r="0" b="0"/>
            <wp:docPr id="500" name="Logo html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791210" cy="850000"/>
                    </a:xfrm>
                    <a:prstGeom prst="rect">
                      <a:avLst/>
                    </a:prstGeom>
                  </pic:spPr>
                </pic:pic>
              </a:graphicData>
            </a:graphic>
          </wp:inline>
        </w:drawing>
      </w:r>
    </w:p>
    <w:p w:rsidR="00AA1834" w:rsidRDefault="002B7B13" w:rsidP="00876F95">
      <w:pPr>
        <w:spacing w:before="100" w:after="150" w:line="360" w:lineRule="auto"/>
        <w:ind w:firstLine="708"/>
        <w:jc w:val="both"/>
      </w:pPr>
      <w:r>
        <w:rPr>
          <w:rFonts w:ascii="Times New Roman" w:eastAsia="Times New Roman" w:hAnsi="Times New Roman" w:cs="Times New Roman"/>
          <w:sz w:val="24"/>
          <w:szCs w:val="24"/>
        </w:rPr>
        <w:t>HTML5 [9] structure l'ensemble des interfaces de l'application : formulaires de gestion des produits, catégories, fournisseurs et mouvements de stock, tableau de bord et pages d'authentification. Utilisé au sein des composants Angular, il bénéficie des balises sémantiques modernes (structuration accessible, formulaires natifs) qui facilitent à la fois le développement et l'accessibilité de l'interface.</w:t>
      </w:r>
    </w:p>
    <w:p w:rsidR="00AA1834" w:rsidRPr="0091268C" w:rsidRDefault="002B7B13" w:rsidP="00876F95">
      <w:pPr>
        <w:pStyle w:val="Titre3"/>
        <w:spacing w:before="120" w:after="120" w:line="360" w:lineRule="auto"/>
        <w:ind w:firstLine="708"/>
        <w:rPr>
          <w:rFonts w:ascii="Times New Roman" w:hAnsi="Times New Roman" w:cs="Times New Roman"/>
          <w:b/>
          <w:color w:val="auto"/>
        </w:rPr>
      </w:pPr>
      <w:r>
        <w:rPr>
          <w:rFonts w:ascii="Times New Roman" w:hAnsi="Times New Roman" w:cs="Times New Roman"/>
          <w:b/>
          <w:bCs/>
          <w:color w:val="auto"/>
        </w:rPr>
        <w:t>3.4.2. CSS3 (Cascading Style Sheets)</w:t>
      </w:r>
    </w:p>
    <w:p w:rsidR="00E34A66" w:rsidRDefault="00FA39E5">
      <w:pPr>
        <w:spacing w:before="60" w:after="12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852522" cy="850000"/>
            <wp:effectExtent l="0" t="0" r="0" b="0"/>
            <wp:docPr id="501" name="Logo cs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852522" cy="850000"/>
                    </a:xfrm>
                    <a:prstGeom prst="rect">
                      <a:avLst/>
                    </a:prstGeom>
                  </pic:spPr>
                </pic:pic>
              </a:graphicData>
            </a:graphic>
          </wp:inline>
        </w:drawing>
      </w:r>
    </w:p>
    <w:p w:rsidR="00AA1834" w:rsidRDefault="002B7B13" w:rsidP="00876F95">
      <w:pPr>
        <w:spacing w:before="100" w:after="150" w:line="360" w:lineRule="auto"/>
        <w:ind w:firstLine="708"/>
        <w:jc w:val="both"/>
      </w:pPr>
      <w:r>
        <w:rPr>
          <w:rFonts w:ascii="Times New Roman" w:eastAsia="Times New Roman" w:hAnsi="Times New Roman" w:cs="Times New Roman"/>
          <w:sz w:val="24"/>
          <w:szCs w:val="24"/>
        </w:rPr>
        <w:t>CSS3 assure la mise en forme visuelle de l'application : mise en page, palette de couleurs, icônes, et surtout la gestion des deux thèmes (clair et sombre) ainsi que l'adaptation complète de la disposition au sens de lecture droite-à-gauche (RTL) pour la version arabe de l'interface.</w:t>
      </w:r>
    </w:p>
    <w:p w:rsidR="00AA1834" w:rsidRPr="0091268C" w:rsidRDefault="002B7B13" w:rsidP="0091268C">
      <w:pPr>
        <w:pStyle w:val="Titre3"/>
        <w:spacing w:before="120" w:after="120" w:line="360" w:lineRule="auto"/>
        <w:ind w:firstLine="708"/>
        <w:rPr>
          <w:rFonts w:ascii="Times New Roman" w:hAnsi="Times New Roman" w:cs="Times New Roman"/>
          <w:b/>
          <w:color w:val="auto"/>
        </w:rPr>
      </w:pPr>
      <w:r>
        <w:rPr>
          <w:rFonts w:ascii="Times New Roman" w:hAnsi="Times New Roman" w:cs="Times New Roman"/>
          <w:b/>
          <w:bCs/>
          <w:color w:val="auto"/>
        </w:rPr>
        <w:t>3.4.3. JavaScript</w:t>
      </w:r>
    </w:p>
    <w:p w:rsidR="00E34A66" w:rsidRDefault="00FA39E5">
      <w:pPr>
        <w:spacing w:before="60" w:after="12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754340" cy="850000"/>
            <wp:effectExtent l="0" t="0" r="0" b="0"/>
            <wp:docPr id="502" name="Logo 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754340" cy="850000"/>
                    </a:xfrm>
                    <a:prstGeom prst="rect">
                      <a:avLst/>
                    </a:prstGeom>
                  </pic:spPr>
                </pic:pic>
              </a:graphicData>
            </a:graphic>
          </wp:inline>
        </w:drawing>
      </w:r>
    </w:p>
    <w:p w:rsidR="00AA1834" w:rsidRDefault="002B7B13" w:rsidP="00876F95">
      <w:pPr>
        <w:spacing w:before="100" w:after="150" w:line="360" w:lineRule="auto"/>
        <w:ind w:firstLine="708"/>
        <w:jc w:val="both"/>
      </w:pPr>
      <w:r>
        <w:rPr>
          <w:rFonts w:ascii="Times New Roman" w:eastAsia="Times New Roman" w:hAnsi="Times New Roman" w:cs="Times New Roman"/>
          <w:sz w:val="24"/>
          <w:szCs w:val="24"/>
        </w:rPr>
        <w:t xml:space="preserve">JavaScript, via son sur-ensemble TypeScript utilisé par Angular, constitue le langage de programmation principal de l'application, aussi bien côté frontend (logique des composants, </w:t>
        <w:lastRenderedPageBreak/>
        <w:t>appels HTTP vers l'API) que côté backend, où il est exécuté par l'environnement Node.js pour implémenter le serveur applicatif et l'API REST.</w:t>
      </w:r>
    </w:p>
    <w:p w:rsidR="00AA1834" w:rsidRPr="0091268C" w:rsidRDefault="002B7B13" w:rsidP="00876F95">
      <w:pPr>
        <w:pStyle w:val="Titre3"/>
        <w:spacing w:before="120" w:after="120" w:line="360" w:lineRule="auto"/>
        <w:ind w:firstLine="708"/>
        <w:rPr>
          <w:rFonts w:ascii="Times New Roman" w:hAnsi="Times New Roman" w:cs="Times New Roman"/>
          <w:b/>
          <w:color w:val="auto"/>
        </w:rPr>
      </w:pPr>
      <w:r>
        <w:rPr>
          <w:rFonts w:ascii="Times New Roman" w:hAnsi="Times New Roman" w:cs="Times New Roman"/>
          <w:b/>
          <w:bCs/>
          <w:color w:val="auto"/>
        </w:rPr>
        <w:t>3.4.4. GitHub</w:t>
      </w:r>
    </w:p>
    <w:p w:rsidR="00E34A66" w:rsidRDefault="00FA39E5">
      <w:pPr>
        <w:spacing w:before="60" w:after="12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931681" cy="850000"/>
            <wp:effectExtent l="0" t="0" r="0" b="0"/>
            <wp:docPr id="503" name="Logo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931681" cy="850000"/>
                    </a:xfrm>
                    <a:prstGeom prst="rect">
                      <a:avLst/>
                    </a:prstGeom>
                  </pic:spPr>
                </pic:pic>
              </a:graphicData>
            </a:graphic>
          </wp:inline>
        </w:drawing>
      </w:r>
    </w:p>
    <w:p w:rsidR="00AA1834" w:rsidRDefault="002B7B13">
      <w:pPr>
        <w:spacing w:before="100" w:after="150" w:line="360" w:lineRule="auto"/>
        <w:jc w:val="both"/>
      </w:pPr>
      <w:r>
        <w:rPr>
          <w:rFonts w:ascii="Times New Roman" w:eastAsia="Times New Roman" w:hAnsi="Times New Roman" w:cs="Times New Roman"/>
          <w:sz w:val="24"/>
          <w:szCs w:val="24"/>
        </w:rPr>
        <w:t>Git a été utilisé pour le suivi de version du code source tout au long du développement, permettant de conserver un historique des modifications et de revenir en arrière en cas de besoin. GitHub a servi de dépôt distant pour la sauvegarde du code et la traçabilité des évolutions du projet.</w:t>
      </w:r>
    </w:p>
    <w:p w:rsidR="00AA1834" w:rsidRPr="0091268C" w:rsidRDefault="002B7B13" w:rsidP="00876F95">
      <w:pPr>
        <w:pStyle w:val="Titre3"/>
        <w:spacing w:before="120" w:after="120" w:line="360" w:lineRule="auto"/>
        <w:ind w:firstLine="708"/>
        <w:rPr>
          <w:rFonts w:ascii="Times New Roman" w:hAnsi="Times New Roman" w:cs="Times New Roman"/>
          <w:b/>
          <w:color w:val="auto"/>
        </w:rPr>
      </w:pPr>
      <w:r>
        <w:rPr>
          <w:rFonts w:ascii="Times New Roman" w:hAnsi="Times New Roman" w:cs="Times New Roman"/>
          <w:b/>
          <w:bCs/>
          <w:color w:val="auto"/>
        </w:rPr>
        <w:t>3.4.5. Node.js</w:t>
      </w:r>
    </w:p>
    <w:p w:rsidR="00E34A66" w:rsidRDefault="00FA39E5">
      <w:pPr>
        <w:spacing w:before="60" w:after="12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1600000" cy="765832"/>
            <wp:effectExtent l="0" t="0" r="0" b="0"/>
            <wp:docPr id="504" name="Logo node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1600000" cy="765832"/>
                    </a:xfrm>
                    <a:prstGeom prst="rect">
                      <a:avLst/>
                    </a:prstGeom>
                  </pic:spPr>
                </pic:pic>
              </a:graphicData>
            </a:graphic>
          </wp:inline>
        </w:drawing>
      </w:r>
    </w:p>
    <w:p w:rsidR="00AA1834" w:rsidRDefault="002B7B13" w:rsidP="00876F95">
      <w:pPr>
        <w:spacing w:before="100" w:after="150" w:line="360" w:lineRule="auto"/>
        <w:ind w:firstLine="708"/>
        <w:jc w:val="both"/>
      </w:pPr>
      <w:r>
        <w:rPr>
          <w:rFonts w:ascii="Times New Roman" w:eastAsia="Times New Roman" w:hAnsi="Times New Roman" w:cs="Times New Roman"/>
          <w:sz w:val="24"/>
          <w:szCs w:val="24"/>
        </w:rPr>
        <w:t>Node.js [2] fournit l'environnement d'exécution JavaScript côté serveur sur lequel repose l'API REST, développée avec le framework Express.js [3]. Il gère également, via npm, l'ensemble des dépendances du projet (Express, Prisma, bibliothèques d'authentification, etc.).</w:t>
      </w:r>
    </w:p>
    <w:p w:rsidR="00AA1834" w:rsidRPr="0091268C" w:rsidRDefault="002B7B13" w:rsidP="00876F95">
      <w:pPr>
        <w:pStyle w:val="Titre3"/>
        <w:spacing w:before="120" w:after="120" w:line="360" w:lineRule="auto"/>
        <w:ind w:firstLine="708"/>
        <w:rPr>
          <w:rFonts w:ascii="Times New Roman" w:hAnsi="Times New Roman" w:cs="Times New Roman"/>
          <w:color w:val="auto"/>
        </w:rPr>
      </w:pPr>
      <w:r>
        <w:rPr>
          <w:rFonts w:ascii="Times New Roman" w:hAnsi="Times New Roman" w:cs="Times New Roman"/>
          <w:b/>
          <w:bCs/>
          <w:color w:val="auto"/>
        </w:rPr>
        <w:t>3.4.6. Postman</w:t>
      </w:r>
    </w:p>
    <w:p w:rsidR="00E34A66" w:rsidRDefault="00FA39E5">
      <w:pPr>
        <w:spacing w:before="60" w:after="12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1353061" cy="850000"/>
            <wp:effectExtent l="0" t="0" r="0" b="0"/>
            <wp:docPr id="505" name="Logo post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1353061" cy="850000"/>
                    </a:xfrm>
                    <a:prstGeom prst="rect">
                      <a:avLst/>
                    </a:prstGeom>
                  </pic:spPr>
                </pic:pic>
              </a:graphicData>
            </a:graphic>
          </wp:inline>
        </w:drawing>
      </w:r>
    </w:p>
    <w:p w:rsidR="00AA1834" w:rsidRDefault="002B7B13">
      <w:pPr>
        <w:spacing w:before="100" w:after="150" w:line="360" w:lineRule="auto"/>
        <w:jc w:val="both"/>
      </w:pPr>
      <w:r>
        <w:rPr>
          <w:rFonts w:ascii="Times New Roman" w:eastAsia="Times New Roman" w:hAnsi="Times New Roman" w:cs="Times New Roman"/>
          <w:sz w:val="24"/>
          <w:szCs w:val="24"/>
        </w:rPr>
        <w:t>Postman a été utilisé pour tester indépendamment les points d'accès (endpoints) de l'API REST — authentification, opérations CRUD, autorisations par rôle — avant leur intégration avec l'interface Angular, facilitant ainsi la détection précoce d'anomalies côté backend.</w:t>
      </w:r>
    </w:p>
    <w:p w:rsidR="00AA1834" w:rsidRPr="0091268C" w:rsidRDefault="002B7B13" w:rsidP="00876F95">
      <w:pPr>
        <w:pStyle w:val="Titre3"/>
        <w:spacing w:before="120" w:after="120" w:line="360" w:lineRule="auto"/>
        <w:ind w:firstLine="708"/>
        <w:rPr>
          <w:rFonts w:ascii="Times New Roman" w:hAnsi="Times New Roman" w:cs="Times New Roman"/>
          <w:color w:val="auto"/>
        </w:rPr>
      </w:pPr>
      <w:r>
        <w:rPr>
          <w:rFonts w:ascii="Times New Roman" w:hAnsi="Times New Roman" w:cs="Times New Roman"/>
          <w:b/>
          <w:bCs/>
          <w:color w:val="auto"/>
        </w:rPr>
        <w:t>3.4.7. VS Code</w:t>
      </w:r>
    </w:p>
    <w:p w:rsidR="00E34A66" w:rsidRDefault="00FA39E5">
      <w:pPr>
        <w:spacing w:before="60" w:after="12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1279505" cy="850000"/>
            <wp:effectExtent l="0" t="0" r="0" b="0"/>
            <wp:docPr id="506" name="Logo vs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1279505" cy="850000"/>
                    </a:xfrm>
                    <a:prstGeom prst="rect">
                      <a:avLst/>
                    </a:prstGeom>
                  </pic:spPr>
                </pic:pic>
              </a:graphicData>
            </a:graphic>
          </wp:inline>
        </w:drawing>
      </w:r>
    </w:p>
    <w:p w:rsidR="00AA1834" w:rsidRDefault="002B7B13" w:rsidP="00876F95">
      <w:pPr>
        <w:spacing w:before="100" w:after="150" w:line="360" w:lineRule="auto"/>
        <w:ind w:firstLine="708"/>
        <w:jc w:val="both"/>
      </w:pPr>
      <w:r>
        <w:rPr>
          <w:rFonts w:ascii="Times New Roman" w:eastAsia="Times New Roman" w:hAnsi="Times New Roman" w:cs="Times New Roman"/>
          <w:sz w:val="24"/>
          <w:szCs w:val="24"/>
        </w:rPr>
        <w:lastRenderedPageBreak/>
        <w:t>Visual Studio Code a servi d'éditeur de code unique pour l'ensemble du développement, frontend comme backend, grâce à ses extensions dédiées à Angular, TypeScript et Prisma, ainsi qu'à son terminal intégré et son intégration native avec Git.</w:t>
      </w:r>
    </w:p>
    <w:p w:rsidR="00AA1834" w:rsidRDefault="002B7B13">
      <w:pPr>
        <w:pStyle w:val="Titre3"/>
        <w:spacing w:before="120" w:after="120" w:line="360" w:lineRule="auto"/>
        <w:rPr>
          <w:rFonts w:ascii="Times New Roman" w:hAnsi="Times New Roman" w:cs="Times New Roman"/>
          <w:color w:val="auto"/>
        </w:rPr>
      </w:pPr>
      <w:r>
        <w:rPr>
          <w:rFonts w:ascii="Times New Roman" w:hAnsi="Times New Roman" w:cs="Times New Roman"/>
          <w:b/>
          <w:bCs/>
          <w:color w:val="auto"/>
        </w:rPr>
        <w:t>3.4.8. Microsoft Edge</w:t>
      </w:r>
    </w:p>
    <w:p w:rsidR="00AA1834" w:rsidRDefault="002B7B13">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Microsoft Edge [10] a servi de navigateur principal pour tester manuellement l’application tout au long du développement — vérification de l’affichage des interfaces, du bon fonctionnement des thèmes clair et sombre, et du comportement de l’application selon les rôles et les langues — en complément des tests d’API réalisés avec Postman.</w:t>
      </w:r>
    </w:p>
    <w:p>
      <w:pPr>
        <w:spacing w:before="60" w:after="12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976825" cy="850000"/>
            <wp:effectExtent l="0" t="0" r="0" b="0"/>
            <wp:docPr id="600" name="Logo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0"/>
                    <a:stretch>
                      <a:fillRect/>
                    </a:stretch>
                  </pic:blipFill>
                  <pic:spPr>
                    <a:xfrm>
                      <a:off x="0" y="0"/>
                      <a:ext cx="976825" cy="850000"/>
                    </a:xfrm>
                    <a:prstGeom prst="rect">
                      <a:avLst/>
                    </a:prstGeom>
                  </pic:spPr>
                </pic:pic>
              </a:graphicData>
            </a:graphic>
          </wp:inline>
        </w:drawing>
      </w:r>
    </w:p>
    <w:p w:rsidR="00AA1834" w:rsidRDefault="002B7B13" w:rsidP="00980CF8">
      <w:pPr>
        <w:spacing w:before="100" w:beforeAutospacing="1" w:after="100" w:afterAutospacing="1" w:line="360" w:lineRule="auto"/>
        <w:ind w:firstLine="708"/>
        <w:jc w:val="both"/>
      </w:pPr>
      <w:r>
        <w:rPr>
          <w:rFonts w:ascii="Times New Roman" w:eastAsia="Times New Roman" w:hAnsi="Times New Roman" w:cs="Times New Roman"/>
          <w:sz w:val="24"/>
          <w:szCs w:val="24"/>
        </w:rPr>
        <w:t>Vue d'ensemble : le tableau ci-dessous résume la technologie retenue pour chaque composant de l'application.</w:t>
      </w:r>
    </w:p>
    <w:p>
      <w:pPr>
        <w:spacing w:before="240" w:after="15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Tableau 3.3 : </w:t>
      </w:r>
      <w:r>
        <w:rPr>
          <w:rFonts w:ascii="Times New Roman" w:hAnsi="Times New Roman" w:cs="Times New Roman"/>
          <w:bCs/>
          <w:sz w:val="24"/>
          <w:szCs w:val="24"/>
        </w:rPr>
        <w:t>Technologies utilisées par composant</w:t>
      </w:r>
    </w:p>
    <w:tbl>
      <w:tblPr>
        <w:tblStyle w:val="Grilledutableau"/>
        <w:tblW w:w="0" w:type="auto"/>
        <w:tblLook w:val="04A0" w:firstRow="1" w:lastRow="0" w:firstColumn="1" w:lastColumn="0" w:noHBand="0" w:noVBand="1"/>
      </w:tblPr>
      <w:tblGrid>
        <w:gridCol w:w="2972"/>
        <w:gridCol w:w="6090"/>
      </w:tblGrid>
      <w:tr w:rsidR="00876F95" w:rsidTr="00876F95">
        <w:tc>
          <w:tcPr>
            <w:tcW w:w="2972" w:type="dxa"/>
          </w:tcPr>
          <w:p w:rsidR="00876F95" w:rsidRPr="00876F95" w:rsidRDefault="00876F95" w:rsidP="00980CF8">
            <w:pPr>
              <w:spacing w:before="100" w:beforeAutospacing="1" w:after="100" w:afterAutospacing="1" w:line="360" w:lineRule="auto"/>
              <w:rPr>
                <w:rFonts w:ascii="Times New Roman" w:hAnsi="Times New Roman" w:cs="Times New Roman"/>
                <w:b/>
                <w:sz w:val="24"/>
                <w:szCs w:val="24"/>
              </w:rPr>
            </w:pPr>
            <w:r>
              <w:rPr>
                <w:rFonts w:ascii="Times New Roman" w:hAnsi="Times New Roman" w:cs="Times New Roman"/>
                <w:b/>
                <w:sz w:val="24"/>
                <w:szCs w:val="24"/>
              </w:rPr>
              <w:t>Composant</w:t>
            </w:r>
          </w:p>
        </w:tc>
        <w:tc>
          <w:tcPr>
            <w:tcW w:w="6090" w:type="dxa"/>
          </w:tcPr>
          <w:p w:rsidR="00876F95" w:rsidRPr="00876F95" w:rsidRDefault="00876F95" w:rsidP="00980CF8">
            <w:pPr>
              <w:spacing w:before="100" w:beforeAutospacing="1" w:after="100" w:afterAutospacing="1" w:line="360" w:lineRule="auto"/>
              <w:jc w:val="both"/>
              <w:rPr>
                <w:rFonts w:ascii="Times New Roman" w:hAnsi="Times New Roman" w:cs="Times New Roman"/>
                <w:b/>
                <w:sz w:val="24"/>
                <w:szCs w:val="24"/>
              </w:rPr>
            </w:pPr>
            <w:r>
              <w:rPr>
                <w:rFonts w:ascii="Times New Roman" w:hAnsi="Times New Roman" w:cs="Times New Roman"/>
                <w:b/>
                <w:sz w:val="24"/>
                <w:szCs w:val="24"/>
              </w:rPr>
              <w:t>Technologie utilisée</w:t>
            </w:r>
          </w:p>
        </w:tc>
      </w:tr>
      <w:tr w:rsidR="00876F95" w:rsidTr="00FA39E5">
        <w:tc>
          <w:tcPr>
            <w:tcW w:w="2972" w:type="dxa"/>
            <w:vAlign w:val="center"/>
          </w:tcPr>
          <w:p w:rsidR="00876F95" w:rsidRPr="00876F95" w:rsidRDefault="00876F95" w:rsidP="00980CF8">
            <w:pPr>
              <w:spacing w:before="100" w:beforeAutospacing="1" w:after="100" w:afterAutospacing="1" w:line="360" w:lineRule="auto"/>
              <w:rPr>
                <w:rFonts w:ascii="Times New Roman" w:hAnsi="Times New Roman" w:cs="Times New Roman"/>
                <w:sz w:val="24"/>
                <w:szCs w:val="24"/>
              </w:rPr>
            </w:pPr>
            <w:r>
              <w:rPr>
                <w:rFonts w:ascii="Times New Roman" w:eastAsia="Times New Roman" w:hAnsi="Times New Roman" w:cs="Times New Roman"/>
                <w:b/>
                <w:bCs/>
                <w:sz w:val="24"/>
                <w:szCs w:val="24"/>
              </w:rPr>
              <w:t>Interface utilisateur (frontend)</w:t>
            </w:r>
          </w:p>
        </w:tc>
        <w:tc>
          <w:tcPr>
            <w:tcW w:w="6090" w:type="dxa"/>
            <w:vAlign w:val="center"/>
          </w:tcPr>
          <w:p w:rsidR="00876F95" w:rsidRPr="00876F95" w:rsidRDefault="00876F95" w:rsidP="00980CF8">
            <w:pPr>
              <w:spacing w:before="100" w:beforeAutospacing="1" w:after="100" w:afterAutospacing="1" w:line="360" w:lineRule="auto"/>
              <w:jc w:val="both"/>
              <w:rPr>
                <w:rFonts w:ascii="Times New Roman" w:hAnsi="Times New Roman" w:cs="Times New Roman"/>
                <w:sz w:val="24"/>
                <w:szCs w:val="24"/>
              </w:rPr>
            </w:pPr>
            <w:r>
              <w:rPr>
                <w:rFonts w:ascii="Times New Roman" w:eastAsia="Times New Roman" w:hAnsi="Times New Roman" w:cs="Times New Roman"/>
                <w:sz w:val="24"/>
                <w:szCs w:val="24"/>
              </w:rPr>
              <w:t>Angular [1] (TypeScript), composants autonomes (« standalone »), signaux réactifs, HTML5 / CSS3.</w:t>
            </w:r>
          </w:p>
        </w:tc>
      </w:tr>
      <w:tr w:rsidR="00876F95" w:rsidTr="00FA39E5">
        <w:tc>
          <w:tcPr>
            <w:tcW w:w="2972" w:type="dxa"/>
            <w:vAlign w:val="center"/>
          </w:tcPr>
          <w:p w:rsidR="00876F95" w:rsidRPr="00876F95" w:rsidRDefault="00876F95" w:rsidP="00980CF8">
            <w:pPr>
              <w:spacing w:before="100" w:beforeAutospacing="1" w:after="100" w:afterAutospacing="1" w:line="360" w:lineRule="auto"/>
              <w:rPr>
                <w:rFonts w:ascii="Times New Roman" w:hAnsi="Times New Roman" w:cs="Times New Roman"/>
                <w:sz w:val="24"/>
                <w:szCs w:val="24"/>
              </w:rPr>
            </w:pPr>
            <w:r>
              <w:rPr>
                <w:rFonts w:ascii="Times New Roman" w:eastAsia="Times New Roman" w:hAnsi="Times New Roman" w:cs="Times New Roman"/>
                <w:b/>
                <w:bCs/>
                <w:sz w:val="24"/>
                <w:szCs w:val="24"/>
              </w:rPr>
              <w:t>Serveur applicatif (backend)</w:t>
            </w:r>
          </w:p>
        </w:tc>
        <w:tc>
          <w:tcPr>
            <w:tcW w:w="6090" w:type="dxa"/>
            <w:vAlign w:val="center"/>
          </w:tcPr>
          <w:p w:rsidR="00876F95" w:rsidRPr="00876F95" w:rsidRDefault="00876F95" w:rsidP="00980CF8">
            <w:pPr>
              <w:spacing w:before="100" w:beforeAutospacing="1" w:after="100" w:afterAutospacing="1" w:line="360" w:lineRule="auto"/>
              <w:jc w:val="both"/>
              <w:rPr>
                <w:rFonts w:ascii="Times New Roman" w:hAnsi="Times New Roman" w:cs="Times New Roman"/>
                <w:sz w:val="24"/>
                <w:szCs w:val="24"/>
              </w:rPr>
            </w:pPr>
            <w:r>
              <w:rPr>
                <w:rFonts w:ascii="Times New Roman" w:eastAsia="Times New Roman" w:hAnsi="Times New Roman" w:cs="Times New Roman"/>
                <w:sz w:val="24"/>
                <w:szCs w:val="24"/>
              </w:rPr>
              <w:t>Node.js avec le framework Express.js, architecture API REST.</w:t>
            </w:r>
          </w:p>
        </w:tc>
      </w:tr>
      <w:tr w:rsidR="00876F95" w:rsidTr="00FA39E5">
        <w:tc>
          <w:tcPr>
            <w:tcW w:w="2972" w:type="dxa"/>
            <w:vAlign w:val="center"/>
          </w:tcPr>
          <w:p w:rsidR="00876F95" w:rsidRPr="00876F95" w:rsidRDefault="00876F95" w:rsidP="00980CF8">
            <w:pPr>
              <w:spacing w:before="100" w:beforeAutospacing="1" w:after="100" w:afterAutospacing="1" w:line="360" w:lineRule="auto"/>
              <w:rPr>
                <w:rFonts w:ascii="Times New Roman" w:hAnsi="Times New Roman" w:cs="Times New Roman"/>
                <w:sz w:val="24"/>
                <w:szCs w:val="24"/>
              </w:rPr>
            </w:pPr>
            <w:r>
              <w:rPr>
                <w:rFonts w:ascii="Times New Roman" w:eastAsia="Times New Roman" w:hAnsi="Times New Roman" w:cs="Times New Roman"/>
                <w:b/>
                <w:bCs/>
                <w:sz w:val="24"/>
                <w:szCs w:val="24"/>
              </w:rPr>
              <w:t>Base de données</w:t>
            </w:r>
          </w:p>
        </w:tc>
        <w:tc>
          <w:tcPr>
            <w:tcW w:w="6090" w:type="dxa"/>
            <w:vAlign w:val="center"/>
          </w:tcPr>
          <w:p w:rsidR="00876F95" w:rsidRPr="00876F95" w:rsidRDefault="00876F95" w:rsidP="00980CF8">
            <w:pPr>
              <w:spacing w:before="100" w:beforeAutospacing="1" w:after="100" w:afterAutospacing="1" w:line="360" w:lineRule="auto"/>
              <w:jc w:val="both"/>
              <w:rPr>
                <w:rFonts w:ascii="Times New Roman" w:hAnsi="Times New Roman" w:cs="Times New Roman"/>
                <w:sz w:val="24"/>
                <w:szCs w:val="24"/>
              </w:rPr>
            </w:pPr>
            <w:r>
              <w:rPr>
                <w:rFonts w:ascii="Times New Roman" w:eastAsia="Times New Roman" w:hAnsi="Times New Roman" w:cs="Times New Roman"/>
                <w:sz w:val="24"/>
                <w:szCs w:val="24"/>
              </w:rPr>
              <w:t>PostgreSQL, gérée via l'ORM Prisma.</w:t>
            </w:r>
          </w:p>
        </w:tc>
      </w:tr>
      <w:tr w:rsidR="00876F95" w:rsidTr="00FA39E5">
        <w:tc>
          <w:tcPr>
            <w:tcW w:w="2972" w:type="dxa"/>
            <w:vAlign w:val="center"/>
          </w:tcPr>
          <w:p w:rsidR="00876F95" w:rsidRPr="00876F95" w:rsidRDefault="00876F95" w:rsidP="00980CF8">
            <w:pPr>
              <w:spacing w:before="100" w:beforeAutospacing="1" w:after="100" w:afterAutospacing="1" w:line="360" w:lineRule="auto"/>
              <w:rPr>
                <w:rFonts w:ascii="Times New Roman" w:hAnsi="Times New Roman" w:cs="Times New Roman"/>
                <w:sz w:val="24"/>
                <w:szCs w:val="24"/>
              </w:rPr>
            </w:pPr>
            <w:r>
              <w:rPr>
                <w:rFonts w:ascii="Times New Roman" w:eastAsia="Times New Roman" w:hAnsi="Times New Roman" w:cs="Times New Roman"/>
                <w:b/>
                <w:bCs/>
                <w:sz w:val="24"/>
                <w:szCs w:val="24"/>
              </w:rPr>
              <w:t>Authentification</w:t>
            </w:r>
          </w:p>
        </w:tc>
        <w:tc>
          <w:tcPr>
            <w:tcW w:w="6090" w:type="dxa"/>
            <w:vAlign w:val="center"/>
          </w:tcPr>
          <w:p w:rsidR="00876F95" w:rsidRPr="00876F95" w:rsidRDefault="00876F95" w:rsidP="00980CF8">
            <w:pPr>
              <w:spacing w:before="100" w:beforeAutospacing="1" w:after="100" w:afterAutospacing="1" w:line="360" w:lineRule="auto"/>
              <w:jc w:val="both"/>
              <w:rPr>
                <w:rFonts w:ascii="Times New Roman" w:hAnsi="Times New Roman" w:cs="Times New Roman"/>
                <w:sz w:val="24"/>
                <w:szCs w:val="24"/>
              </w:rPr>
            </w:pPr>
            <w:r>
              <w:rPr>
                <w:rFonts w:ascii="Times New Roman" w:eastAsia="Times New Roman" w:hAnsi="Times New Roman" w:cs="Times New Roman"/>
                <w:sz w:val="24"/>
                <w:szCs w:val="24"/>
              </w:rPr>
              <w:t>JSON Web Token (JWT) et hachage des mots de passe (bcrypt).</w:t>
            </w:r>
          </w:p>
        </w:tc>
      </w:tr>
      <w:tr w:rsidR="00876F95" w:rsidTr="00FA39E5">
        <w:tc>
          <w:tcPr>
            <w:tcW w:w="2972" w:type="dxa"/>
            <w:vAlign w:val="center"/>
          </w:tcPr>
          <w:p w:rsidR="00876F95" w:rsidRPr="00876F95" w:rsidRDefault="00876F95" w:rsidP="00980CF8">
            <w:pPr>
              <w:spacing w:before="100" w:beforeAutospacing="1" w:after="100" w:afterAutospacing="1" w:line="360" w:lineRule="auto"/>
              <w:rPr>
                <w:rFonts w:ascii="Times New Roman" w:hAnsi="Times New Roman" w:cs="Times New Roman"/>
                <w:sz w:val="24"/>
                <w:szCs w:val="24"/>
              </w:rPr>
            </w:pPr>
            <w:r>
              <w:rPr>
                <w:rFonts w:ascii="Times New Roman" w:eastAsia="Times New Roman" w:hAnsi="Times New Roman" w:cs="Times New Roman"/>
                <w:b/>
                <w:bCs/>
                <w:sz w:val="24"/>
                <w:szCs w:val="24"/>
              </w:rPr>
              <w:t>Sauvegardes</w:t>
            </w:r>
          </w:p>
        </w:tc>
        <w:tc>
          <w:tcPr>
            <w:tcW w:w="6090" w:type="dxa"/>
            <w:vAlign w:val="center"/>
          </w:tcPr>
          <w:p w:rsidR="00876F95" w:rsidRPr="00876F95" w:rsidRDefault="00876F95" w:rsidP="00980CF8">
            <w:pPr>
              <w:spacing w:before="100" w:beforeAutospacing="1" w:after="100" w:afterAutospacing="1" w:line="360" w:lineRule="auto"/>
              <w:jc w:val="both"/>
              <w:rPr>
                <w:rFonts w:ascii="Times New Roman" w:hAnsi="Times New Roman" w:cs="Times New Roman"/>
                <w:sz w:val="24"/>
                <w:szCs w:val="24"/>
              </w:rPr>
            </w:pPr>
            <w:r>
              <w:rPr>
                <w:rFonts w:ascii="Times New Roman" w:eastAsia="Times New Roman" w:hAnsi="Times New Roman" w:cs="Times New Roman"/>
                <w:sz w:val="24"/>
                <w:szCs w:val="24"/>
              </w:rPr>
              <w:t>Scripts automatisés (pg_dump) planifiés quotidiennement.</w:t>
            </w:r>
          </w:p>
        </w:tc>
      </w:tr>
    </w:tbl>
    <w:p w:rsidR="00AA1834" w:rsidRDefault="002B7B13" w:rsidP="00980CF8">
      <w:pPr>
        <w:spacing w:before="100" w:beforeAutospacing="1" w:after="100" w:afterAutospacing="1" w:line="360" w:lineRule="auto"/>
        <w:ind w:firstLine="708"/>
        <w:jc w:val="both"/>
      </w:pPr>
      <w:r>
        <w:rPr>
          <w:rFonts w:ascii="Times New Roman" w:eastAsia="Times New Roman" w:hAnsi="Times New Roman" w:cs="Times New Roman"/>
          <w:sz w:val="24"/>
          <w:szCs w:val="24"/>
        </w:rPr>
        <w:t>L'application repose sur une architecture client-serveur à trois niveaux (architecture 3-tiers), garantissant une séparation claire des responsabilités entre la présentation, la logique métier et l'accès aux données. Le frontend Angular consomme les données exposées par l'API backend via des requêtes HTTP authentifiées ; chaque requête sensible transite avec un jeton JWT, vérifié côté serveur par un middleware d'authentification avant d'autoriser l'accès aux ressources.</w:t>
      </w:r>
    </w:p>
    <w:p w:rsidR="00AA1834" w:rsidRDefault="002B7B13">
      <w:pPr>
        <w:spacing w:before="150" w:after="40"/>
        <w:jc w:val="center"/>
      </w:pPr>
      <w:r>
        <w:rPr>
          <w:noProof/>
        </w:rPr>
        <w:lastRenderedPageBreak/>
        <w:drawing>
          <wp:inline distT="0" distB="0" distL="0" distR="0">
            <wp:extent cx="4898571" cy="4122964"/>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901507" cy="4125435"/>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13</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Architecture technique 3-tiers de l'application AlbideyNet.</w:t>
      </w:r>
    </w:p>
    <w:p w:rsidR="00AA1834" w:rsidRPr="00B908BC" w:rsidRDefault="002B7B13" w:rsidP="00980CF8">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3.5. Base de données</w:t>
      </w:r>
    </w:p>
    <w:p w:rsidR="00AA1834" w:rsidRDefault="002B7B13" w:rsidP="00B908BC">
      <w:pPr>
        <w:spacing w:before="100" w:after="150" w:line="360" w:lineRule="auto"/>
        <w:ind w:firstLine="708"/>
        <w:jc w:val="both"/>
      </w:pPr>
      <w:r>
        <w:rPr>
          <w:rFonts w:ascii="Times New Roman" w:eastAsia="Times New Roman" w:hAnsi="Times New Roman" w:cs="Times New Roman"/>
          <w:sz w:val="24"/>
          <w:szCs w:val="24"/>
        </w:rPr>
        <w:t>La base de données relationnelle repose sur cinq tables principales, correspondant aux classes identifiées lors de la phase de conception. Le schéma est géré et versionné à l'aide de l'ORM Prisma, qui génère automatiquement les migrations SQL correspondantes et garantit la cohérence entre le modèle applicatif et la structure réelle de la base de données.</w:t>
      </w:r>
    </w:p>
    <w:p w:rsidR="00AA1834" w:rsidRPr="00B908BC" w:rsidRDefault="002B7B13" w:rsidP="00980CF8">
      <w:pPr>
        <w:pStyle w:val="Titre3"/>
        <w:spacing w:before="120" w:after="120" w:line="360" w:lineRule="auto"/>
        <w:ind w:firstLine="708"/>
        <w:rPr>
          <w:rFonts w:ascii="Times New Roman" w:hAnsi="Times New Roman" w:cs="Times New Roman"/>
          <w:color w:val="auto"/>
        </w:rPr>
      </w:pPr>
      <w:r>
        <w:rPr>
          <w:rFonts w:ascii="Times New Roman" w:hAnsi="Times New Roman" w:cs="Times New Roman"/>
          <w:b/>
          <w:bCs/>
          <w:color w:val="auto"/>
        </w:rPr>
        <w:t>3.5.1. PostgreSQL</w:t>
      </w:r>
    </w:p>
    <w:p w:rsidR="00E34A66" w:rsidRDefault="00FA39E5">
      <w:pPr>
        <w:spacing w:before="60" w:after="12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1600000" cy="840567"/>
            <wp:effectExtent l="0" t="0" r="0" b="0"/>
            <wp:docPr id="507" name="Logo postgre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1600000" cy="840567"/>
                    </a:xfrm>
                    <a:prstGeom prst="rect">
                      <a:avLst/>
                    </a:prstGeom>
                  </pic:spPr>
                </pic:pic>
              </a:graphicData>
            </a:graphic>
          </wp:inline>
        </w:drawing>
      </w:r>
    </w:p>
    <w:p w:rsidR="00AA1834" w:rsidRDefault="002B7B13" w:rsidP="00980CF8">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PostgreSQL [5] a été retenu comme système de gestion de base de données relationnelle pour sa fiabilité, sa conformité aux standards SQL et sa bonne intégration avec l'écosystème Node.js via l'ORM Prisma. Il gère l'intégralité des données métier de l'application (produits, catégories, fournisseurs, mouvements de stock, utilisateurs) ainsi que les contraintes d'intégrité référentielle entre ces tables.</w:t>
      </w:r>
    </w:p>
    <w:p>
      <w:pPr>
        <w:spacing w:before="240" w:after="15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Tableau 3.4 : </w:t>
      </w:r>
      <w:r>
        <w:rPr>
          <w:rFonts w:ascii="Times New Roman" w:hAnsi="Times New Roman" w:cs="Times New Roman"/>
          <w:bCs/>
          <w:sz w:val="24"/>
          <w:szCs w:val="24"/>
        </w:rPr>
        <w:t>Structure de la base de données</w:t>
      </w:r>
    </w:p>
    <w:tbl>
      <w:tblPr>
        <w:tblStyle w:val="Grilledutableau"/>
        <w:tblW w:w="0" w:type="auto"/>
        <w:tblLook w:val="04A0" w:firstRow="1" w:lastRow="0" w:firstColumn="1" w:lastColumn="0" w:noHBand="0" w:noVBand="1"/>
      </w:tblPr>
      <w:tblGrid>
        <w:gridCol w:w="4531"/>
        <w:gridCol w:w="4531"/>
      </w:tblGrid>
      <w:tr w:rsidR="00B908BC" w:rsidTr="00FA39E5">
        <w:tc>
          <w:tcPr>
            <w:tcW w:w="4531" w:type="dxa"/>
          </w:tcPr>
          <w:p w:rsidR="00B908BC" w:rsidRPr="00B908BC" w:rsidRDefault="00B908BC" w:rsidP="00B908BC">
            <w:pPr>
              <w:jc w:val="both"/>
              <w:rPr>
                <w:rFonts w:ascii="Times New Roman" w:hAnsi="Times New Roman" w:cs="Times New Roman"/>
                <w:b/>
                <w:sz w:val="24"/>
                <w:szCs w:val="24"/>
              </w:rPr>
            </w:pPr>
            <w:r>
              <w:rPr>
                <w:rFonts w:ascii="Times New Roman" w:hAnsi="Times New Roman" w:cs="Times New Roman"/>
                <w:b/>
                <w:sz w:val="24"/>
                <w:szCs w:val="24"/>
              </w:rPr>
              <w:lastRenderedPageBreak/>
              <w:t>Table</w:t>
            </w:r>
          </w:p>
        </w:tc>
        <w:tc>
          <w:tcPr>
            <w:tcW w:w="4531" w:type="dxa"/>
          </w:tcPr>
          <w:p w:rsidR="00B908BC" w:rsidRPr="00B908BC" w:rsidRDefault="00B908BC" w:rsidP="00B908BC">
            <w:pPr>
              <w:jc w:val="both"/>
              <w:rPr>
                <w:rFonts w:ascii="Times New Roman" w:hAnsi="Times New Roman" w:cs="Times New Roman"/>
                <w:b/>
                <w:sz w:val="24"/>
                <w:szCs w:val="24"/>
              </w:rPr>
            </w:pPr>
            <w:r>
              <w:rPr>
                <w:rFonts w:ascii="Times New Roman" w:hAnsi="Times New Roman" w:cs="Times New Roman"/>
                <w:b/>
                <w:sz w:val="24"/>
                <w:szCs w:val="24"/>
              </w:rPr>
              <w:t>Contenu</w:t>
            </w:r>
          </w:p>
        </w:tc>
      </w:tr>
      <w:tr w:rsidR="00B908BC" w:rsidTr="00FA39E5">
        <w:tc>
          <w:tcPr>
            <w:tcW w:w="4531" w:type="dxa"/>
            <w:vAlign w:val="center"/>
          </w:tcPr>
          <w:p w:rsidR="00B908BC" w:rsidRPr="00805000" w:rsidRDefault="00B908BC" w:rsidP="00B908BC">
            <w:pPr>
              <w:jc w:val="both"/>
              <w:rPr>
                <w:rFonts w:ascii="Times New Roman" w:hAnsi="Times New Roman" w:cs="Times New Roman"/>
              </w:rPr>
            </w:pPr>
            <w:r>
              <w:rPr>
                <w:rFonts w:ascii="Times New Roman" w:eastAsia="Times New Roman" w:hAnsi="Times New Roman" w:cs="Times New Roman"/>
                <w:b/>
                <w:bCs/>
              </w:rPr>
              <w:t>Utilisateurs (User)</w:t>
            </w:r>
          </w:p>
        </w:tc>
        <w:tc>
          <w:tcPr>
            <w:tcW w:w="4531" w:type="dxa"/>
            <w:vAlign w:val="center"/>
          </w:tcPr>
          <w:p w:rsidR="00B908BC" w:rsidRPr="00805000" w:rsidRDefault="00B908BC" w:rsidP="00B908BC">
            <w:pPr>
              <w:jc w:val="both"/>
              <w:rPr>
                <w:rFonts w:ascii="Times New Roman" w:hAnsi="Times New Roman" w:cs="Times New Roman"/>
              </w:rPr>
            </w:pPr>
            <w:r>
              <w:rPr>
                <w:rFonts w:ascii="Times New Roman" w:eastAsia="Times New Roman" w:hAnsi="Times New Roman" w:cs="Times New Roman"/>
              </w:rPr>
              <w:t>Compte, rôle applicatif, informations de connexion.</w:t>
            </w:r>
          </w:p>
        </w:tc>
      </w:tr>
      <w:tr w:rsidR="00B908BC" w:rsidTr="00FA39E5">
        <w:tc>
          <w:tcPr>
            <w:tcW w:w="4531" w:type="dxa"/>
            <w:vAlign w:val="center"/>
          </w:tcPr>
          <w:p w:rsidR="00B908BC" w:rsidRPr="00805000" w:rsidRDefault="00B908BC" w:rsidP="00B908BC">
            <w:pPr>
              <w:jc w:val="both"/>
              <w:rPr>
                <w:rFonts w:ascii="Times New Roman" w:hAnsi="Times New Roman" w:cs="Times New Roman"/>
              </w:rPr>
            </w:pPr>
            <w:r>
              <w:rPr>
                <w:rFonts w:ascii="Times New Roman" w:eastAsia="Times New Roman" w:hAnsi="Times New Roman" w:cs="Times New Roman"/>
                <w:b/>
                <w:bCs/>
              </w:rPr>
              <w:t>Produits (Product)</w:t>
            </w:r>
          </w:p>
        </w:tc>
        <w:tc>
          <w:tcPr>
            <w:tcW w:w="4531" w:type="dxa"/>
            <w:vAlign w:val="center"/>
          </w:tcPr>
          <w:p w:rsidR="00B908BC" w:rsidRPr="00805000" w:rsidRDefault="00B908BC" w:rsidP="00B908BC">
            <w:pPr>
              <w:jc w:val="both"/>
              <w:rPr>
                <w:rFonts w:ascii="Times New Roman" w:hAnsi="Times New Roman" w:cs="Times New Roman"/>
              </w:rPr>
            </w:pPr>
            <w:r>
              <w:rPr>
                <w:rFonts w:ascii="Times New Roman" w:eastAsia="Times New Roman" w:hAnsi="Times New Roman" w:cs="Times New Roman"/>
              </w:rPr>
              <w:t>Référence (SKU) unique, nom, description, prix, quantité, seuil d'alerte, catégorie, fournisseur.</w:t>
            </w:r>
          </w:p>
        </w:tc>
      </w:tr>
      <w:tr w:rsidR="00B908BC" w:rsidTr="00FA39E5">
        <w:tc>
          <w:tcPr>
            <w:tcW w:w="4531" w:type="dxa"/>
            <w:vAlign w:val="center"/>
          </w:tcPr>
          <w:p w:rsidR="00B908BC" w:rsidRPr="00805000" w:rsidRDefault="00B908BC" w:rsidP="00B908BC">
            <w:pPr>
              <w:jc w:val="both"/>
              <w:rPr>
                <w:rFonts w:ascii="Times New Roman" w:hAnsi="Times New Roman" w:cs="Times New Roman"/>
              </w:rPr>
            </w:pPr>
            <w:r>
              <w:rPr>
                <w:rFonts w:ascii="Times New Roman" w:eastAsia="Times New Roman" w:hAnsi="Times New Roman" w:cs="Times New Roman"/>
                <w:b/>
                <w:bCs/>
              </w:rPr>
              <w:t>Catégories (Category)</w:t>
            </w:r>
          </w:p>
        </w:tc>
        <w:tc>
          <w:tcPr>
            <w:tcW w:w="4531" w:type="dxa"/>
            <w:vAlign w:val="center"/>
          </w:tcPr>
          <w:p w:rsidR="00B908BC" w:rsidRPr="00805000" w:rsidRDefault="00B908BC" w:rsidP="00B908BC">
            <w:pPr>
              <w:jc w:val="both"/>
              <w:rPr>
                <w:rFonts w:ascii="Times New Roman" w:hAnsi="Times New Roman" w:cs="Times New Roman"/>
              </w:rPr>
            </w:pPr>
            <w:r>
              <w:rPr>
                <w:rFonts w:ascii="Times New Roman" w:eastAsia="Times New Roman" w:hAnsi="Times New Roman" w:cs="Times New Roman"/>
              </w:rPr>
              <w:t>Regroupement des produits par famille.</w:t>
            </w:r>
          </w:p>
        </w:tc>
      </w:tr>
      <w:tr w:rsidR="00B908BC" w:rsidTr="00FA39E5">
        <w:tc>
          <w:tcPr>
            <w:tcW w:w="4531" w:type="dxa"/>
            <w:vAlign w:val="center"/>
          </w:tcPr>
          <w:p w:rsidR="00B908BC" w:rsidRPr="00805000" w:rsidRDefault="00B908BC" w:rsidP="00B908BC">
            <w:pPr>
              <w:jc w:val="both"/>
              <w:rPr>
                <w:rFonts w:ascii="Times New Roman" w:hAnsi="Times New Roman" w:cs="Times New Roman"/>
              </w:rPr>
            </w:pPr>
            <w:r>
              <w:rPr>
                <w:rFonts w:ascii="Times New Roman" w:eastAsia="Times New Roman" w:hAnsi="Times New Roman" w:cs="Times New Roman"/>
                <w:b/>
                <w:bCs/>
              </w:rPr>
              <w:t>Fournisseurs (Supplier)</w:t>
            </w:r>
          </w:p>
        </w:tc>
        <w:tc>
          <w:tcPr>
            <w:tcW w:w="4531" w:type="dxa"/>
            <w:vAlign w:val="center"/>
          </w:tcPr>
          <w:p w:rsidR="00B908BC" w:rsidRPr="00805000" w:rsidRDefault="00B908BC" w:rsidP="00B908BC">
            <w:pPr>
              <w:jc w:val="both"/>
              <w:rPr>
                <w:rFonts w:ascii="Times New Roman" w:hAnsi="Times New Roman" w:cs="Times New Roman"/>
              </w:rPr>
            </w:pPr>
            <w:r>
              <w:rPr>
                <w:rFonts w:ascii="Times New Roman" w:eastAsia="Times New Roman" w:hAnsi="Times New Roman" w:cs="Times New Roman"/>
              </w:rPr>
              <w:t>Coordonnées des fournisseurs associés aux produits.</w:t>
            </w:r>
          </w:p>
        </w:tc>
      </w:tr>
      <w:tr w:rsidR="00B908BC" w:rsidTr="00FA39E5">
        <w:tc>
          <w:tcPr>
            <w:tcW w:w="4531" w:type="dxa"/>
            <w:vAlign w:val="center"/>
          </w:tcPr>
          <w:p w:rsidR="00B908BC" w:rsidRPr="00805000" w:rsidRDefault="00B908BC" w:rsidP="00B908BC">
            <w:pPr>
              <w:jc w:val="both"/>
              <w:rPr>
                <w:rFonts w:ascii="Times New Roman" w:hAnsi="Times New Roman" w:cs="Times New Roman"/>
              </w:rPr>
            </w:pPr>
            <w:r>
              <w:rPr>
                <w:rFonts w:ascii="Times New Roman" w:eastAsia="Times New Roman" w:hAnsi="Times New Roman" w:cs="Times New Roman"/>
                <w:b/>
                <w:bCs/>
              </w:rPr>
              <w:t>Mouvements de stock (StockMovement)</w:t>
            </w:r>
          </w:p>
        </w:tc>
        <w:tc>
          <w:tcPr>
            <w:tcW w:w="4531" w:type="dxa"/>
            <w:vAlign w:val="center"/>
          </w:tcPr>
          <w:p w:rsidR="00B908BC" w:rsidRPr="00805000" w:rsidRDefault="00B908BC" w:rsidP="00B908BC">
            <w:pPr>
              <w:jc w:val="both"/>
              <w:rPr>
                <w:rFonts w:ascii="Times New Roman" w:hAnsi="Times New Roman" w:cs="Times New Roman"/>
              </w:rPr>
            </w:pPr>
            <w:r>
              <w:rPr>
                <w:rFonts w:ascii="Times New Roman" w:eastAsia="Times New Roman" w:hAnsi="Times New Roman" w:cs="Times New Roman"/>
              </w:rPr>
              <w:t>Historique des entrées et sorties, avec date, type, quantité et raison.</w:t>
            </w:r>
          </w:p>
        </w:tc>
      </w:tr>
    </w:tbl>
    <w:p w:rsidR="00AA1834" w:rsidRDefault="002B7B13" w:rsidP="00805000">
      <w:pPr>
        <w:spacing w:before="100" w:after="150" w:line="360" w:lineRule="auto"/>
        <w:ind w:firstLine="708"/>
        <w:jc w:val="both"/>
      </w:pPr>
      <w:r>
        <w:rPr>
          <w:rFonts w:ascii="Times New Roman" w:eastAsia="Times New Roman" w:hAnsi="Times New Roman" w:cs="Times New Roman"/>
          <w:sz w:val="24"/>
          <w:szCs w:val="24"/>
        </w:rPr>
        <w:t>Chaque produit est identifié par une référence unique (SKU), associé à une catégorie et à un fournisseur, et dispose d'un seuil d'alerte personnalisable déclenchant automatiquement son apparition dans l'écran Alertes de stock lorsque la quantité devient insuffisante. Une suppression, quelle que soit la table concernée, ne fait que marquer l'enregistrement comme supprimé (date « supprimeLe ») plutôt que de l'effacer : il reste restaurable depuis la Corbeille jusqu'à une suppression définitive explicite.</w:t>
      </w:r>
    </w:p>
    <w:p w:rsidR="00E34A66" w:rsidRDefault="002B7B13">
      <w:pPr>
        <w:pStyle w:val="Titre3"/>
        <w:spacing w:before="120" w:after="120" w:line="360" w:lineRule="auto"/>
        <w:rPr>
          <w:rFonts w:ascii="Times New Roman" w:hAnsi="Times New Roman" w:cs="Times New Roman"/>
          <w:color w:val="auto"/>
        </w:rPr>
      </w:pPr>
      <w:r>
        <w:rPr>
          <w:rFonts w:ascii="Times New Roman" w:hAnsi="Times New Roman" w:cs="Times New Roman"/>
          <w:b/>
          <w:bCs/>
          <w:color w:val="auto"/>
        </w:rPr>
        <w:t>3.5.2. Prisma (ORM)</w:t>
      </w:r>
    </w:p>
    <w:p w:rsidR="00E34A66" w:rsidRDefault="002B7B13">
      <w:pPr>
        <w:spacing w:before="100" w:after="15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Prisma [4] est l’ORM (Object-Relational Mapping) utilisé pour dialoguer avec la base de données PostgreSQL depuis le code Node.js. Il définit le schéma de données (fichier schema.prisma), génère et applique automatiquement les migrations SQL, et fournit un client typé (Prisma Client) qui simplifie et sécurise l’écriture des requêtes (création, lecture, mise à jour, suppression) sans avoir à écrire du SQL brut.</w:t>
      </w:r>
    </w:p>
    <w:p w:rsidR="00E34A66" w:rsidRDefault="00FA39E5">
      <w:pPr>
        <w:spacing w:before="60" w:after="12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1472127" cy="850000"/>
            <wp:effectExtent l="0" t="0" r="0" b="0"/>
            <wp:docPr id="508" name="Logo pris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1472127" cy="850000"/>
                    </a:xfrm>
                    <a:prstGeom prst="rect">
                      <a:avLst/>
                    </a:prstGeom>
                  </pic:spPr>
                </pic:pic>
              </a:graphicData>
            </a:graphic>
          </wp:inline>
        </w:drawing>
      </w:r>
    </w:p>
    <w:p w:rsidR="00AA1834" w:rsidRPr="00805000" w:rsidRDefault="002B7B13" w:rsidP="00805000">
      <w:pPr>
        <w:pStyle w:val="Titre2"/>
        <w:spacing w:before="120" w:after="120" w:line="360" w:lineRule="auto"/>
        <w:ind w:firstLine="708"/>
        <w:jc w:val="both"/>
        <w:rPr>
          <w:rFonts w:ascii="Times New Roman" w:hAnsi="Times New Roman" w:cs="Times New Roman"/>
          <w:b/>
          <w:color w:val="auto"/>
          <w:sz w:val="24"/>
          <w:szCs w:val="24"/>
        </w:rPr>
      </w:pPr>
      <w:r>
        <w:rPr>
          <w:rFonts w:ascii="Times New Roman" w:hAnsi="Times New Roman" w:cs="Times New Roman"/>
          <w:b/>
          <w:bCs/>
          <w:color w:val="auto"/>
          <w:sz w:val="24"/>
          <w:szCs w:val="24"/>
        </w:rPr>
        <w:t>3.6. Présentation des interfaces réalisées</w:t>
      </w:r>
    </w:p>
    <w:p w:rsidR="00AA1834" w:rsidRDefault="002B7B13" w:rsidP="00805000">
      <w:pPr>
        <w:spacing w:before="100" w:after="150" w:line="360" w:lineRule="auto"/>
        <w:ind w:firstLine="708"/>
        <w:jc w:val="both"/>
      </w:pPr>
      <w:r>
        <w:rPr>
          <w:rFonts w:ascii="Times New Roman" w:eastAsia="Times New Roman" w:hAnsi="Times New Roman" w:cs="Times New Roman"/>
          <w:sz w:val="24"/>
          <w:szCs w:val="24"/>
        </w:rPr>
        <w:t>Au-delà des opérations de gestion courantes (créer, consulter, modifier, supprimer), plusieurs fonctionnalités distinguent la version actuelle de l'application, toutes vérifiables directement à l'écran :</w:t>
      </w:r>
    </w:p>
    <w:p w:rsidR="00AA1834" w:rsidRDefault="002B7B13" w:rsidP="00805000">
      <w:pPr>
        <w:spacing w:before="100" w:after="150" w:line="360" w:lineRule="auto"/>
        <w:ind w:firstLine="216"/>
        <w:jc w:val="both"/>
      </w:pPr>
      <w:r>
        <w:rPr>
          <w:rFonts w:ascii="Times New Roman" w:eastAsia="Times New Roman" w:hAnsi="Times New Roman" w:cs="Times New Roman"/>
          <w:sz w:val="24"/>
          <w:szCs w:val="24"/>
        </w:rPr>
        <w:t>Au-delà des opérations de gestion courantes (créer, consulter, modifier, supprimer), plusieurs fonctionnalités distinguent la version actuelle de l'application, toutes vérifiables directement à l'écran :</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Suppression réversible : tout élément supprimé (produit, catégorie, fournisseur, mouvement) est déplacé vers la Corbeille, d'où il peut être restauré ou définitivement supprimé.</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lastRenderedPageBreak/>
        <w:t>Alertes de stock automatiques : un badge « Stock faible » s'affiche dès qu'un produit passe sous son seuil minimal, sans intervention manuelle.</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Multilinguisme complet : l'interface est disponible en français, anglais et arabe, avec adaptation automatique de la disposition au sens de lecture droite-à-gauche (RTL) pour l'arabe.</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Thème clair / sombre : un bouton dédié permet de basculer entre les deux thèmes sur l'ensemble de l'application.</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Interface iconographique cohérente : icônes dédiées sur les champs de connexion et sur les actions de gestion (modifier, supprimer, ajouter), avec un code couleur constant (bleu pour modifier, rouge pour supprimer).</w:t>
      </w:r>
    </w:p>
    <w:p w:rsidR="00AA1834" w:rsidRDefault="002B7B13">
      <w:pPr>
        <w:pStyle w:val="Paragraphedeliste"/>
        <w:numPr>
          <w:ilvl w:val="0"/>
          <w:numId w:val="6"/>
        </w:numPr>
        <w:spacing w:before="60" w:after="60" w:line="300" w:lineRule="auto"/>
      </w:pPr>
      <w:r>
        <w:rPr>
          <w:rFonts w:ascii="Times New Roman" w:eastAsia="Times New Roman" w:hAnsi="Times New Roman" w:cs="Times New Roman"/>
          <w:sz w:val="24"/>
          <w:szCs w:val="24"/>
        </w:rPr>
        <w:t>Impression des listes : chaque module de gestion propose un aperçu d'impression épuré, sans les éléments d'interface non pertinents pour le papier.</w:t>
      </w:r>
    </w:p>
    <w:p w:rsidR="00AA1834" w:rsidRDefault="002B7B13" w:rsidP="00805000">
      <w:pPr>
        <w:spacing w:before="100" w:after="150" w:line="360" w:lineRule="auto"/>
        <w:ind w:firstLine="216"/>
        <w:jc w:val="both"/>
      </w:pPr>
      <w:r>
        <w:rPr>
          <w:rFonts w:ascii="Times New Roman" w:eastAsia="Times New Roman" w:hAnsi="Times New Roman" w:cs="Times New Roman"/>
          <w:sz w:val="24"/>
          <w:szCs w:val="24"/>
        </w:rPr>
        <w:t>Les pages qui suivent présentent, écran par écran, l'identité visuelle retenue et les principales interfaces réalisées — uniquement des captures réelles de l'application, jamais reconstituées.</w:t>
      </w:r>
    </w:p>
    <w:p w:rsidR="00AA1834" w:rsidRPr="00805000" w:rsidRDefault="002B7B13" w:rsidP="00805000">
      <w:pPr>
        <w:spacing w:before="120" w:after="240" w:line="360" w:lineRule="auto"/>
        <w:ind w:firstLine="216"/>
        <w:jc w:val="both"/>
        <w:rPr>
          <w:rFonts w:ascii="Times New Roman" w:hAnsi="Times New Roman" w:cs="Times New Roman"/>
          <w:iCs/>
          <w:sz w:val="24"/>
          <w:szCs w:val="24"/>
        </w:rPr>
      </w:pPr>
      <w:r>
        <w:rPr>
          <w:rFonts w:ascii="Times New Roman" w:hAnsi="Times New Roman" w:cs="Times New Roman"/>
          <w:iCs/>
          <w:sz w:val="24"/>
          <w:szCs w:val="24"/>
        </w:rPr>
        <w:t>Cette section présente, pour référence, l'ensemble des écrans de l'application en thème clair, pour les différents rôles de l'utilisateur.</w:t>
      </w:r>
    </w:p>
    <w:p w:rsidR="00AA1834" w:rsidRPr="00805000" w:rsidRDefault="002B7B13" w:rsidP="00805000">
      <w:pPr>
        <w:pStyle w:val="Titre2"/>
        <w:spacing w:before="320" w:after="160"/>
        <w:ind w:firstLine="708"/>
        <w:jc w:val="both"/>
        <w:rPr>
          <w:b/>
          <w:color w:val="auto"/>
          <w:sz w:val="24"/>
        </w:rPr>
      </w:pPr>
      <w:r>
        <w:rPr>
          <w:rFonts w:ascii="Times New Roman" w:hAnsi="Times New Roman" w:cs="Times New Roman"/>
          <w:b/>
          <w:bCs/>
          <w:color w:val="auto"/>
          <w:sz w:val="24"/>
          <w:szCs w:val="28"/>
        </w:rPr>
        <w:t>3.6.1. Objectif</w:t>
      </w:r>
    </w:p>
    <w:p w:rsidR="00AA1834" w:rsidRPr="00805000" w:rsidRDefault="002B7B13" w:rsidP="00805000">
      <w:pPr>
        <w:spacing w:after="150" w:line="360" w:lineRule="auto"/>
        <w:ind w:firstLine="708"/>
        <w:jc w:val="both"/>
        <w:rPr>
          <w:sz w:val="24"/>
          <w:szCs w:val="24"/>
        </w:rPr>
      </w:pPr>
      <w:r>
        <w:rPr>
          <w:rFonts w:ascii="Times New Roman" w:hAnsi="Times New Roman" w:cs="Times New Roman"/>
          <w:sz w:val="24"/>
          <w:szCs w:val="24"/>
        </w:rPr>
        <w:t>Ce chapitre présente le rendu visuel final de l'application, à partir de captures d'écran réelles de l'application en fonctionnement (et non de maquettes). Il illustre l'interface telle qu'un utilisateur la voit réellement, écran par écran, puis détaille les choix de design transversaux qui assurent la cohérence visuelle de l'ensemble : palette de couleurs, thème clair/sombre, et prise en charge multilingue (français, anglais, arabe).</w:t>
      </w:r>
    </w:p>
    <w:p w:rsidR="00AA1834" w:rsidRPr="00805000" w:rsidRDefault="002B7B13" w:rsidP="00805000">
      <w:pPr>
        <w:pStyle w:val="Titre2"/>
        <w:spacing w:before="320" w:after="160"/>
        <w:ind w:firstLine="708"/>
        <w:rPr>
          <w:color w:val="auto"/>
          <w:sz w:val="22"/>
        </w:rPr>
      </w:pPr>
      <w:r>
        <w:rPr>
          <w:rFonts w:ascii="Times New Roman" w:hAnsi="Times New Roman" w:cs="Times New Roman"/>
          <w:b/>
          <w:bCs/>
          <w:color w:val="auto"/>
          <w:sz w:val="24"/>
          <w:szCs w:val="28"/>
        </w:rPr>
        <w:t>3.6.2. Identité visuelle et palette de couleurs</w:t>
      </w:r>
    </w:p>
    <w:p w:rsidR="00AA1834" w:rsidRPr="00805000" w:rsidRDefault="002B7B13" w:rsidP="003964D7">
      <w:pPr>
        <w:spacing w:after="150" w:line="360" w:lineRule="auto"/>
        <w:ind w:firstLine="708"/>
        <w:jc w:val="both"/>
        <w:rPr>
          <w:sz w:val="24"/>
          <w:szCs w:val="24"/>
        </w:rPr>
      </w:pPr>
      <w:r>
        <w:rPr>
          <w:rFonts w:ascii="Times New Roman" w:hAnsi="Times New Roman" w:cs="Times New Roman"/>
          <w:sz w:val="24"/>
          <w:szCs w:val="24"/>
        </w:rPr>
        <w:t>L'interface repose sur une charte graphique sobre et professionnelle, cohérente avec l'identité de l'entreprise AlbideyNet :</w:t>
      </w:r>
    </w:p>
    <w:p w:rsidR="00AA1834" w:rsidRPr="00805000" w:rsidRDefault="002B7B13" w:rsidP="003964D7">
      <w:pPr>
        <w:pStyle w:val="Paragraphedeliste"/>
        <w:numPr>
          <w:ilvl w:val="0"/>
          <w:numId w:val="3"/>
        </w:numPr>
        <w:spacing w:after="90" w:line="360" w:lineRule="auto"/>
        <w:rPr>
          <w:sz w:val="24"/>
          <w:szCs w:val="24"/>
        </w:rPr>
      </w:pPr>
      <w:r>
        <w:rPr>
          <w:rFonts w:ascii="Times New Roman" w:hAnsi="Times New Roman" w:cs="Times New Roman"/>
          <w:bCs/>
          <w:sz w:val="24"/>
          <w:szCs w:val="24"/>
        </w:rPr>
        <w:t xml:space="preserve">Bleu marine (#13294B) : </w:t>
      </w:r>
      <w:r>
        <w:rPr>
          <w:rFonts w:ascii="Times New Roman" w:hAnsi="Times New Roman" w:cs="Times New Roman"/>
          <w:sz w:val="24"/>
          <w:szCs w:val="24"/>
        </w:rPr>
        <w:t>couleur dominante de la barre de navigation, des titres et des boutons d'action principaux — évoque le sérieux et la fiabilité attendus d'un outil professionnel.</w:t>
      </w:r>
    </w:p>
    <w:p w:rsidR="00AA1834" w:rsidRPr="00805000" w:rsidRDefault="002B7B13" w:rsidP="003964D7">
      <w:pPr>
        <w:pStyle w:val="Paragraphedeliste"/>
        <w:numPr>
          <w:ilvl w:val="0"/>
          <w:numId w:val="3"/>
        </w:numPr>
        <w:spacing w:after="90" w:line="360" w:lineRule="auto"/>
        <w:rPr>
          <w:sz w:val="24"/>
          <w:szCs w:val="24"/>
        </w:rPr>
      </w:pPr>
      <w:r>
        <w:rPr>
          <w:rFonts w:ascii="Times New Roman" w:hAnsi="Times New Roman" w:cs="Times New Roman"/>
          <w:bCs/>
          <w:sz w:val="24"/>
          <w:szCs w:val="24"/>
        </w:rPr>
        <w:t xml:space="preserve">Couleurs fonctionnelles sur le tableau de bord : </w:t>
      </w:r>
      <w:r>
        <w:rPr>
          <w:rFonts w:ascii="Times New Roman" w:hAnsi="Times New Roman" w:cs="Times New Roman"/>
          <w:sz w:val="24"/>
          <w:szCs w:val="24"/>
        </w:rPr>
        <w:t>chaque indicateur clé (Produits, Catégories, Fournisseurs, Mouvements, Alertes) est associé à une couleur distincte (bleu, vert, orange, violet, rouge) pour permettre une lecture rapide, en un coup d'œil, de l'état du stock.</w:t>
      </w:r>
    </w:p>
    <w:p w:rsidR="00AA1834" w:rsidRPr="00805000" w:rsidRDefault="002B7B13" w:rsidP="003964D7">
      <w:pPr>
        <w:pStyle w:val="Paragraphedeliste"/>
        <w:numPr>
          <w:ilvl w:val="0"/>
          <w:numId w:val="3"/>
        </w:numPr>
        <w:spacing w:after="90" w:line="360" w:lineRule="auto"/>
        <w:rPr>
          <w:sz w:val="24"/>
          <w:szCs w:val="24"/>
        </w:rPr>
      </w:pPr>
      <w:r>
        <w:rPr>
          <w:rFonts w:ascii="Times New Roman" w:hAnsi="Times New Roman" w:cs="Times New Roman"/>
          <w:bCs/>
          <w:sz w:val="24"/>
          <w:szCs w:val="24"/>
        </w:rPr>
        <w:lastRenderedPageBreak/>
        <w:t xml:space="preserve">Rouge d'alerte : </w:t>
      </w:r>
      <w:r>
        <w:rPr>
          <w:rFonts w:ascii="Times New Roman" w:hAnsi="Times New Roman" w:cs="Times New Roman"/>
          <w:sz w:val="24"/>
          <w:szCs w:val="24"/>
        </w:rPr>
        <w:t>réservé exclusivement aux situations qui demandent attention (stock faible, actions de suppression), afin de ne pas diluer sa portée visuelle.</w:t>
      </w:r>
    </w:p>
    <w:p w:rsidR="00AA1834" w:rsidRPr="00805000" w:rsidRDefault="002B7B13" w:rsidP="003964D7">
      <w:pPr>
        <w:pStyle w:val="Paragraphedeliste"/>
        <w:numPr>
          <w:ilvl w:val="0"/>
          <w:numId w:val="3"/>
        </w:numPr>
        <w:spacing w:after="90" w:line="360" w:lineRule="auto"/>
        <w:rPr>
          <w:sz w:val="24"/>
          <w:szCs w:val="24"/>
        </w:rPr>
      </w:pPr>
      <w:r>
        <w:rPr>
          <w:rFonts w:ascii="Times New Roman" w:hAnsi="Times New Roman" w:cs="Times New Roman"/>
          <w:bCs/>
          <w:sz w:val="24"/>
          <w:szCs w:val="24"/>
        </w:rPr>
        <w:t xml:space="preserve">Blanc et gris clair : </w:t>
      </w:r>
      <w:r>
        <w:rPr>
          <w:rFonts w:ascii="Times New Roman" w:hAnsi="Times New Roman" w:cs="Times New Roman"/>
          <w:sz w:val="24"/>
          <w:szCs w:val="24"/>
        </w:rPr>
        <w:t>utilisés pour les zones de contenu, afin de mettre en valeur les données (tableaux, formulaires) sans surcharger l'écran.</w:t>
      </w:r>
    </w:p>
    <w:p w:rsidR="00AA1834" w:rsidRPr="00D52337" w:rsidRDefault="002B7B13" w:rsidP="00D52337">
      <w:pPr>
        <w:pStyle w:val="Titre2"/>
        <w:spacing w:before="320" w:after="160"/>
        <w:ind w:firstLine="360"/>
        <w:rPr>
          <w:b/>
          <w:color w:val="auto"/>
        </w:rPr>
      </w:pPr>
      <w:r>
        <w:rPr>
          <w:rFonts w:ascii="Times New Roman" w:hAnsi="Times New Roman" w:cs="Times New Roman"/>
          <w:b/>
          <w:bCs/>
          <w:color w:val="auto"/>
          <w:sz w:val="28"/>
          <w:szCs w:val="28"/>
        </w:rPr>
        <w:t>3.6.3. Écrans de l'application</w:t>
      </w:r>
    </w:p>
    <w:p w:rsidR="00AA1834" w:rsidRPr="0091268C" w:rsidRDefault="002B7B13" w:rsidP="00D52337">
      <w:pPr>
        <w:pStyle w:val="Titre3"/>
        <w:spacing w:before="240" w:after="110"/>
        <w:ind w:firstLine="360"/>
        <w:jc w:val="both"/>
        <w:rPr>
          <w:b/>
          <w:lang w:val="en-US"/>
        </w:rPr>
      </w:pPr>
      <w:r>
        <w:rPr>
          <w:rFonts w:ascii="Times New Roman" w:hAnsi="Times New Roman" w:cs="Times New Roman"/>
          <w:b/>
          <w:bCs/>
          <w:color w:val="auto"/>
        </w:rPr>
        <w:t>3.6.3.1. Connexion</w:t>
      </w:r>
    </w:p>
    <w:p w:rsidR="00AA1834" w:rsidRDefault="00E25488" w:rsidP="003964D7">
      <w:pPr>
        <w:spacing w:before="80" w:after="60"/>
        <w:jc w:val="center"/>
      </w:pPr>
      <w:r>
        <w:rPr>
          <w:noProof/>
        </w:rPr>
        <w:drawing>
          <wp:inline distT="0" distB="0" distL="0" distR="0" wp14:anchorId="6683590B" wp14:editId="190298C3">
            <wp:extent cx="6222670" cy="3040685"/>
            <wp:effectExtent l="0" t="0" r="6985" b="7620"/>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242455" cy="3050353"/>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14</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Connexion », application AlbideyNet.</w:t>
      </w:r>
    </w:p>
    <w:p w:rsidR="00AA1834" w:rsidRPr="003964D7" w:rsidRDefault="002B7B13" w:rsidP="003964D7">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Point d'entrée unique de l'application ; aucun accès aux autres écrans sans authentification réussie.</w:t>
      </w:r>
    </w:p>
    <w:p w:rsidR="00AA1834" w:rsidRPr="003964D7" w:rsidRDefault="002B7B13" w:rsidP="003964D7">
      <w:pPr>
        <w:spacing w:after="150" w:line="360" w:lineRule="auto"/>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Mise en page centrée et épurée, logo de l'entreprise mis en avant, formulaire minimal (email + mot de passe) pour ne pas distraire l'utilisateur au moment critique de la connexion.</w:t>
      </w:r>
    </w:p>
    <w:p w:rsidR="00AA1834" w:rsidRPr="003964D7" w:rsidRDefault="002B7B13" w:rsidP="00D52337">
      <w:pPr>
        <w:pStyle w:val="Titre3"/>
        <w:spacing w:before="240" w:after="110"/>
        <w:ind w:firstLine="708"/>
        <w:rPr>
          <w:b/>
          <w:color w:val="auto"/>
        </w:rPr>
      </w:pPr>
      <w:r>
        <w:rPr>
          <w:rFonts w:ascii="Times New Roman" w:hAnsi="Times New Roman" w:cs="Times New Roman"/>
          <w:b/>
          <w:bCs/>
          <w:color w:val="auto"/>
        </w:rPr>
        <w:t>3.6.3.2. Accueil (tableau de bord)</w:t>
      </w:r>
    </w:p>
    <w:p w:rsidR="00AA1834" w:rsidRDefault="00E25488">
      <w:pPr>
        <w:spacing w:before="80" w:after="60"/>
        <w:jc w:val="center"/>
      </w:pPr>
      <w:r>
        <w:rPr>
          <w:noProof/>
        </w:rPr>
        <w:lastRenderedPageBreak/>
        <w:drawing>
          <wp:inline distT="0" distB="0" distL="0" distR="0" wp14:anchorId="44FE6088" wp14:editId="23557DCD">
            <wp:extent cx="6056495" cy="2968831"/>
            <wp:effectExtent l="0" t="0" r="1905" b="3175"/>
            <wp:docPr id="76"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066311" cy="2973643"/>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15</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Accueil (tableau de bord) », application AlbideyNet.</w:t>
      </w:r>
    </w:p>
    <w:p w:rsidR="00AA1834" w:rsidRPr="004472E0" w:rsidRDefault="002B7B13" w:rsidP="004472E0">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Vue d'ensemble chiffrée de l'activité (produits, catégories, fournisseurs, mouvements, alertes) avec accès rapide à la recherche dans chaque module.</w:t>
      </w:r>
    </w:p>
    <w:p w:rsidR="00AA1834" w:rsidRPr="004472E0" w:rsidRDefault="002B7B13" w:rsidP="004472E0">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Cartes colorées de grande taille pour une lecture immédiate des chiffres clés ; chaque carte intègre directement un champ de recherche vers le module correspondant, réduisant le nombre de clics nécessaires. Cette capture, plus récente, illustre au passage la barre de navigation après correction : le bouton « À propos » reste sur une seule ligne et conserve un espacement régulier avec le sélecteur de langue, y compris lorsque l'onglet Corbeille est affiché (voir section 6).</w:t>
      </w:r>
    </w:p>
    <w:p w:rsidR="00AA1834" w:rsidRPr="004472E0" w:rsidRDefault="002B7B13" w:rsidP="00D52337">
      <w:pPr>
        <w:pStyle w:val="Titre3"/>
        <w:spacing w:before="240" w:after="110"/>
        <w:ind w:firstLine="708"/>
        <w:rPr>
          <w:b/>
          <w:color w:val="auto"/>
        </w:rPr>
      </w:pPr>
      <w:r>
        <w:rPr>
          <w:rFonts w:ascii="Times New Roman" w:hAnsi="Times New Roman" w:cs="Times New Roman"/>
          <w:b/>
          <w:bCs/>
          <w:color w:val="auto"/>
          <w:sz w:val="23"/>
          <w:szCs w:val="23"/>
        </w:rPr>
        <w:t>3.6.3.3. Produits</w:t>
      </w:r>
    </w:p>
    <w:p w:rsidR="00AA1834" w:rsidRDefault="00E25488">
      <w:pPr>
        <w:spacing w:before="80" w:after="60"/>
        <w:jc w:val="center"/>
      </w:pPr>
      <w:r>
        <w:rPr>
          <w:noProof/>
        </w:rPr>
        <w:lastRenderedPageBreak/>
        <w:drawing>
          <wp:inline distT="0" distB="0" distL="0" distR="0" wp14:anchorId="5D0C7455" wp14:editId="0C599E07">
            <wp:extent cx="6013536" cy="2796639"/>
            <wp:effectExtent l="0" t="0" r="6350" b="3810"/>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017843" cy="2798642"/>
                    </a:xfrm>
                    <a:prstGeom prst="rect">
                      <a:avLst/>
                    </a:prstGeom>
                  </pic:spPr>
                </pic:pic>
              </a:graphicData>
            </a:graphic>
          </wp:inline>
        </w:drawing>
        <w:drawing>
          <wp:inline distT="0" distB="0" distL="0" distR="0" wp14:anchorId="1D9FEB6F" wp14:editId="79C7D625">
            <wp:extent cx="5967350" cy="2925133"/>
            <wp:effectExtent l="0" t="0" r="0" b="8890"/>
            <wp:docPr id="75"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71918" cy="2927372"/>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16</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Produits » (thème clair), application AlbideyNet.</w:t>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17</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Produits » (thème sombre), application AlbideyNet.</w:t>
      </w:r>
    </w:p>
    <w:p w:rsidR="00AA1834" w:rsidRPr="00E25488" w:rsidRDefault="002B7B13" w:rsidP="00E25488">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Gestion complète du catalogue de produits : consultation, recherche, modification, suppression.</w:t>
      </w:r>
    </w:p>
    <w:p w:rsidR="00AA1834" w:rsidRPr="00E25488" w:rsidRDefault="002B7B13" w:rsidP="00E25488">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Tableau structuré avec vignette image, informations essentielles en colonnes (SKU, prix, quantité, catégorie) et actions clairement séparées par couleur (bleu = modifier, rouge = supprimer) pour éviter les erreurs de manipulation. La ligne « Clavier USB », en stock faible, est mise en évidence en rouge — la même couleur que sur l'écran Alertes, pour que ce signal garde le même sens visuel partout dans l'application.</w:t>
      </w:r>
    </w:p>
    <w:p w:rsidR="00AA1834" w:rsidRPr="00E25488" w:rsidRDefault="002B7B13" w:rsidP="00D52337">
      <w:pPr>
        <w:pStyle w:val="Titre4"/>
        <w:spacing w:before="240" w:after="110"/>
        <w:ind w:firstLine="708"/>
        <w:rPr>
          <w:b/>
          <w:i w:val="0"/>
          <w:color w:val="auto"/>
          <w:sz w:val="24"/>
          <w:szCs w:val="24"/>
        </w:rPr>
      </w:pPr>
      <w:r>
        <w:rPr>
          <w:rFonts w:ascii="Times New Roman" w:hAnsi="Times New Roman" w:cs="Times New Roman"/>
          <w:b/>
          <w:bCs/>
          <w:i w:val="0"/>
          <w:color w:val="auto"/>
          <w:sz w:val="24"/>
          <w:szCs w:val="24"/>
        </w:rPr>
        <w:t>3.6.3.3.1. Modifier un produit</w:t>
      </w:r>
    </w:p>
    <w:p w:rsidR="00AA1834" w:rsidRDefault="00E25488">
      <w:pPr>
        <w:spacing w:before="80" w:after="60"/>
        <w:jc w:val="center"/>
      </w:pPr>
      <w:r>
        <w:rPr>
          <w:noProof/>
        </w:rPr>
        <w:lastRenderedPageBreak/>
        <w:drawing>
          <wp:inline distT="0" distB="0" distL="0" distR="0" wp14:anchorId="4AF2E151" wp14:editId="5F254E60">
            <wp:extent cx="5866410" cy="2889233"/>
            <wp:effectExtent l="0" t="0" r="1270" b="6985"/>
            <wp:docPr id="77" name="Imag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873144" cy="2892550"/>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18</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Modifier le produit », avec aperçu de l'image (thème sombre), application AlbideyNet.</w:t>
      </w:r>
    </w:p>
    <w:p w:rsidR="00E25488" w:rsidRDefault="00E25488">
      <w:pPr>
        <w:spacing w:before="80" w:after="60"/>
        <w:jc w:val="center"/>
      </w:pPr>
      <w:r>
        <w:rPr>
          <w:noProof/>
        </w:rPr>
        <w:drawing>
          <wp:inline distT="0" distB="0" distL="0" distR="0" wp14:anchorId="7C6286FD" wp14:editId="716A5007">
            <wp:extent cx="5885859" cy="2737262"/>
            <wp:effectExtent l="0" t="0" r="635" b="6350"/>
            <wp:docPr id="78" name="Imag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891842" cy="2740044"/>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19</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Modifier un produit, application AlbideyNet.</w:t>
      </w:r>
    </w:p>
    <w:p w:rsidR="00AA1834" w:rsidRPr="00E25488" w:rsidRDefault="002B7B13" w:rsidP="00E25488">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Ouverture depuis le bouton bleu « Modifier » du tableau Produits ; formulaire pré-rempli avec les valeurs existantes de l'article sélectionné.</w:t>
      </w:r>
    </w:p>
    <w:p w:rsidR="00AA1834" w:rsidRPr="00E25488" w:rsidRDefault="002B7B13" w:rsidP="00E25488">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Fenêtre modale centrée avec les coins arrondis désormais harmonisés (14px) avec le reste de l'application ; le champ « Image du produit » affiche un aperçu de la vignette déjà enregistrée, pour que l'utilisateur sache ce qu'il modifie avant de choisir un nouveau fichier.</w:t>
      </w:r>
    </w:p>
    <w:p w:rsidR="00AA1834" w:rsidRPr="00E25488" w:rsidRDefault="002B7B13" w:rsidP="00D52337">
      <w:pPr>
        <w:pStyle w:val="Titre4"/>
        <w:spacing w:before="240" w:after="110"/>
        <w:ind w:firstLine="708"/>
        <w:rPr>
          <w:i w:val="0"/>
          <w:color w:val="auto"/>
          <w:sz w:val="24"/>
          <w:szCs w:val="24"/>
        </w:rPr>
      </w:pPr>
      <w:r>
        <w:rPr>
          <w:rFonts w:ascii="Times New Roman" w:hAnsi="Times New Roman" w:cs="Times New Roman"/>
          <w:b/>
          <w:bCs/>
          <w:i w:val="0"/>
          <w:color w:val="auto"/>
          <w:sz w:val="24"/>
          <w:szCs w:val="24"/>
        </w:rPr>
        <w:t>3.6.3.3.2. Confirmer une suppression</w:t>
      </w:r>
    </w:p>
    <w:p w:rsidR="00AA1834" w:rsidRDefault="00AA2100">
      <w:pPr>
        <w:spacing w:before="80" w:after="60"/>
        <w:jc w:val="center"/>
      </w:pPr>
      <w:r>
        <w:rPr>
          <w:noProof/>
        </w:rPr>
        <w:lastRenderedPageBreak/>
        <w:drawing>
          <wp:inline distT="0" distB="0" distL="0" distR="0" wp14:anchorId="24C53D03" wp14:editId="31469C02">
            <wp:extent cx="6408879" cy="2244437"/>
            <wp:effectExtent l="0" t="0" r="0" b="3810"/>
            <wp:docPr id="79"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485108" cy="2271133"/>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20</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Confirmer une suppression, application AlbideyNet.</w:t>
      </w:r>
    </w:p>
    <w:p w:rsidR="00AA1834" w:rsidRPr="00AA2100" w:rsidRDefault="002B7B13" w:rsidP="00AA2100">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Étape de confirmation obligatoire, déclenchée par le bouton rouge « Supprimer » du tableau ; nomme explicitement l'article concerné.</w:t>
      </w:r>
    </w:p>
    <w:p w:rsidR="00AA1834" w:rsidRPr="00AA2100" w:rsidRDefault="002B7B13" w:rsidP="00AA2100">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Boîte de dialogue volontairement compacte : rappel du nom du produit et de l'irréversibilité de l'action, bouton neutre « Annuler » à gauche et bouton rouge « Supprimer » à droite — l'action destructive n'est jamais le choix visuellement mis en avant par défaut.</w:t>
      </w:r>
    </w:p>
    <w:p w:rsidR="00AA1834" w:rsidRDefault="002B7B13" w:rsidP="00D52337">
      <w:pPr>
        <w:pStyle w:val="Titre4"/>
        <w:spacing w:before="240" w:after="110" w:line="360" w:lineRule="auto"/>
        <w:ind w:firstLine="708"/>
        <w:jc w:val="both"/>
        <w:rPr>
          <w:rFonts w:ascii="Times New Roman" w:hAnsi="Times New Roman" w:cs="Times New Roman"/>
          <w:b/>
          <w:bCs/>
          <w:i w:val="0"/>
          <w:color w:val="auto"/>
          <w:sz w:val="24"/>
          <w:szCs w:val="24"/>
        </w:rPr>
      </w:pPr>
      <w:r>
        <w:rPr>
          <w:rFonts w:ascii="Times New Roman" w:hAnsi="Times New Roman" w:cs="Times New Roman"/>
          <w:b/>
          <w:bCs/>
          <w:i w:val="0"/>
          <w:color w:val="auto"/>
          <w:sz w:val="24"/>
          <w:szCs w:val="24"/>
        </w:rPr>
        <w:t>3.6.3.3.3. Ajouter un nouveau produit</w:t>
      </w:r>
    </w:p>
    <w:p w:rsidR="00AA1834" w:rsidRPr="00AA2100" w:rsidRDefault="00AA2100" w:rsidP="00AA2100">
      <w:pPr>
        <w:spacing w:before="240" w:after="110"/>
        <w:jc w:val="center"/>
        <w:rPr>
          <w:i w:val="0"/>
          <w:color w:val="auto"/>
          <w:sz w:val="24"/>
          <w:szCs w:val="24"/>
        </w:rPr>
      </w:pPr>
      <w:r>
        <w:rPr>
          <w:i w:val="0"/>
          <w:noProof/>
          <w:color w:val="auto"/>
          <w:sz w:val="24"/>
          <w:szCs w:val="24"/>
        </w:rPr>
        <w:drawing>
          <wp:inline distT="0" distB="0" distL="0" distR="0" wp14:anchorId="4087B0CC" wp14:editId="72286774">
            <wp:extent cx="4916384" cy="2501005"/>
            <wp:effectExtent l="0" t="0" r="0" b="0"/>
            <wp:docPr id="82"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936271" cy="2511122"/>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21</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Ajouter un nouveau produit, application AlbideyNet.</w:t>
      </w:r>
    </w:p>
    <w:p w:rsidR="00AA1834" w:rsidRPr="00B649DE" w:rsidRDefault="002B7B13" w:rsidP="00B649DE">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Accessible depuis le bouton « + Nouveau produit » en haut de la liste ; champs vides prêts à être renseignés.</w:t>
      </w:r>
    </w:p>
    <w:p w:rsidR="00AA1834" w:rsidRPr="00B649DE" w:rsidRDefault="002B7B13" w:rsidP="00B649DE">
      <w:pPr>
        <w:spacing w:after="150" w:line="360" w:lineRule="auto"/>
        <w:ind w:firstLine="708"/>
        <w:jc w:val="both"/>
        <w:rPr>
          <w:sz w:val="24"/>
          <w:szCs w:val="24"/>
        </w:rPr>
      </w:pPr>
      <w:r>
        <w:rPr>
          <w:rFonts w:ascii="Times New Roman" w:hAnsi="Times New Roman" w:cs="Times New Roman"/>
          <w:b/>
          <w:bCs/>
          <w:sz w:val="24"/>
          <w:szCs w:val="24"/>
        </w:rPr>
        <w:lastRenderedPageBreak/>
        <w:t xml:space="preserve">Choix de design observés : </w:t>
      </w:r>
      <w:r>
        <w:rPr>
          <w:rFonts w:ascii="Times New Roman" w:hAnsi="Times New Roman" w:cs="Times New Roman"/>
          <w:sz w:val="24"/>
          <w:szCs w:val="24"/>
        </w:rPr>
        <w:t>Réutilisation exacte du même composant de formulaire que « Modifier un produit » (mêmes champs, même mise en page), ce qui garantit une cohérence totale entre création et modification tout en réduisant le nombre de composants à maintenir.</w:t>
      </w:r>
    </w:p>
    <w:p w:rsidR="00AA1834" w:rsidRPr="00B649DE" w:rsidRDefault="002B7B13" w:rsidP="00D52337">
      <w:pPr>
        <w:pStyle w:val="Titre4"/>
        <w:spacing w:before="240" w:after="110" w:line="360" w:lineRule="auto"/>
        <w:ind w:firstLine="708"/>
        <w:jc w:val="both"/>
        <w:rPr>
          <w:i w:val="0"/>
          <w:color w:val="auto"/>
          <w:sz w:val="24"/>
          <w:szCs w:val="24"/>
        </w:rPr>
      </w:pPr>
      <w:r>
        <w:rPr>
          <w:rFonts w:ascii="Times New Roman" w:hAnsi="Times New Roman" w:cs="Times New Roman"/>
          <w:b/>
          <w:bCs/>
          <w:i w:val="0"/>
          <w:color w:val="auto"/>
          <w:sz w:val="24"/>
          <w:szCs w:val="24"/>
        </w:rPr>
        <w:t>3.6.3.3.4. Impression de la liste</w:t>
      </w:r>
    </w:p>
    <w:p w:rsidR="00AA1834" w:rsidRDefault="00B649DE">
      <w:pPr>
        <w:spacing w:before="80" w:after="60"/>
        <w:jc w:val="center"/>
      </w:pPr>
      <w:r>
        <w:rPr>
          <w:noProof/>
        </w:rPr>
        <w:drawing>
          <wp:inline distT="0" distB="0" distL="0" distR="0" wp14:anchorId="6D49D68F" wp14:editId="535FE85F">
            <wp:extent cx="6128086" cy="2998520"/>
            <wp:effectExtent l="0" t="0" r="6350" b="0"/>
            <wp:docPr id="83" name="Imag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44857" cy="3006726"/>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22</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Impression de la liste », application AlbideyNet.</w:t>
      </w:r>
    </w:p>
    <w:p w:rsidR="00AA1834" w:rsidRPr="00FA39E5" w:rsidRDefault="002B7B13" w:rsidP="00B649DE">
      <w:pPr>
        <w:spacing w:after="150" w:line="360" w:lineRule="auto"/>
        <w:ind w:firstLine="708"/>
        <w:jc w:val="both"/>
        <w:rPr>
          <w:sz w:val="24"/>
          <w:szCs w:val="24"/>
          <w:lang w:val="en-US"/>
        </w:rPr>
      </w:pPr>
      <w:r>
        <w:rPr>
          <w:rFonts w:ascii="Times New Roman" w:hAnsi="Times New Roman" w:cs="Times New Roman"/>
          <w:b/>
          <w:bCs/>
          <w:sz w:val="24"/>
          <w:szCs w:val="24"/>
        </w:rPr>
        <w:t xml:space="preserve">Rôle : </w:t>
      </w:r>
      <w:r>
        <w:rPr>
          <w:rFonts w:ascii="Times New Roman" w:hAnsi="Times New Roman" w:cs="Times New Roman"/>
          <w:sz w:val="24"/>
          <w:szCs w:val="24"/>
        </w:rPr>
        <w:t>Génère un aperçu imprimable de la liste des produits via la boîte de dialogue d'impression du navigateur, déclenchée par le bouton « Imprimer ».</w:t>
      </w:r>
    </w:p>
    <w:p w:rsidR="00AA1834" w:rsidRPr="00B649DE" w:rsidRDefault="002B7B13" w:rsidP="00B649DE">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Mise en page épurée pour le support papier : le tableau et son en-tête bleu marine sont conservés à l'identique, tandis que les éléments propres à l'écran (barre de recherche, boutons d'action, navigation) disparaissent, car ils n'ont pas de sens une fois imprimés.</w:t>
      </w:r>
    </w:p>
    <w:p w:rsidR="00AA1834" w:rsidRPr="00B649DE" w:rsidRDefault="002B7B13" w:rsidP="00B649DE">
      <w:pPr>
        <w:spacing w:after="150" w:line="360" w:lineRule="auto"/>
        <w:ind w:firstLine="708"/>
        <w:jc w:val="both"/>
        <w:rPr>
          <w:sz w:val="24"/>
          <w:szCs w:val="24"/>
        </w:rPr>
      </w:pPr>
      <w:r>
        <w:rPr>
          <w:rFonts w:ascii="Times New Roman" w:hAnsi="Times New Roman" w:cs="Times New Roman"/>
          <w:b/>
          <w:bCs/>
          <w:sz w:val="24"/>
          <w:szCs w:val="24"/>
        </w:rPr>
        <w:t xml:space="preserve">Note de couverture : </w:t>
      </w:r>
      <w:r>
        <w:rPr>
          <w:rFonts w:ascii="Times New Roman" w:hAnsi="Times New Roman" w:cs="Times New Roman"/>
          <w:sz w:val="24"/>
          <w:szCs w:val="24"/>
        </w:rPr>
        <w:t>les écrans Catégories, Fournisseurs et Mouvements exposent les mêmes boutons « Modifier », « Supprimer » et « Imprimer », construits à partir des mêmes composants de formulaire et de confirmation que ceux présentés ci-dessus pour Produits (le style et le comportement sont donc identiques). Leurs captures « Modifier » et « Supprimer » n'ont pas encore été fournies à ce jour : elles pourront être ajoutées à ce chapitre dès qu'elles seront disponibles, en conservant la même règle de n'utiliser que des visuels réels de l'application. La capture « Ajouter » de Mouvements et la capture « Imprimer » d'Alertes sont, elles, déjà présentées plus loin (sections 3.6.1 et 3.7.1).</w:t>
      </w:r>
    </w:p>
    <w:p w:rsidR="00AA1834" w:rsidRPr="00B649DE" w:rsidRDefault="002B7B13" w:rsidP="00D52337">
      <w:pPr>
        <w:pStyle w:val="Titre3"/>
        <w:spacing w:before="240" w:after="110"/>
        <w:ind w:firstLine="708"/>
        <w:rPr>
          <w:b/>
          <w:color w:val="auto"/>
        </w:rPr>
      </w:pPr>
      <w:r>
        <w:rPr>
          <w:rFonts w:ascii="Times New Roman" w:hAnsi="Times New Roman" w:cs="Times New Roman"/>
          <w:b/>
          <w:bCs/>
          <w:color w:val="auto"/>
        </w:rPr>
        <w:lastRenderedPageBreak/>
        <w:t>3.6.3.4. Catégories</w:t>
      </w:r>
    </w:p>
    <w:p w:rsidR="00AA1834" w:rsidRDefault="00B649DE">
      <w:pPr>
        <w:spacing w:before="80" w:after="60"/>
        <w:jc w:val="center"/>
      </w:pPr>
      <w:r>
        <w:rPr>
          <w:noProof/>
        </w:rPr>
        <w:drawing>
          <wp:inline distT="0" distB="0" distL="0" distR="0" wp14:anchorId="3CBBCD95" wp14:editId="25E8C6A2">
            <wp:extent cx="5949537" cy="2710476"/>
            <wp:effectExtent l="0" t="0" r="0" b="0"/>
            <wp:docPr id="84" name="Imag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57699" cy="2714194"/>
                    </a:xfrm>
                    <a:prstGeom prst="rect">
                      <a:avLst/>
                    </a:prstGeom>
                  </pic:spPr>
                </pic:pic>
              </a:graphicData>
            </a:graphic>
          </wp:inline>
        </w:drawing>
        <w:drawing>
          <wp:inline distT="0" distB="0" distL="0" distR="0" wp14:anchorId="6398906F" wp14:editId="37BCDC38">
            <wp:extent cx="5913911" cy="2848091"/>
            <wp:effectExtent l="0" t="0" r="0" b="9525"/>
            <wp:docPr id="85" name="Imag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21974" cy="2851974"/>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23</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Catégories », application AlbideyNet.</w:t>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24</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Catégories » (suite de la liste), application AlbideyNet.</w:t>
      </w:r>
    </w:p>
    <w:p w:rsidR="00AA1834" w:rsidRPr="00B649DE" w:rsidRDefault="002B7B13" w:rsidP="00B649DE">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Organisation des produits par catégorie, avec indication du nombre de produits rattachés à chacune.</w:t>
      </w:r>
    </w:p>
    <w:p w:rsidR="00AA1834" w:rsidRPr="00B649DE" w:rsidRDefault="002B7B13" w:rsidP="00B649DE">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Structure identique à l'écran Produits (même tableau, même logique d'actions), ce qui réduit la courbe d'apprentissage : une fois un écran de gestion compris, les autres le sont aussi.</w:t>
      </w:r>
    </w:p>
    <w:p w:rsidR="00AA1834" w:rsidRDefault="002B7B13" w:rsidP="00D52337">
      <w:pPr>
        <w:pStyle w:val="Titre3"/>
        <w:spacing w:before="240" w:after="110"/>
        <w:ind w:firstLine="708"/>
        <w:rPr>
          <w:rFonts w:ascii="Times New Roman" w:hAnsi="Times New Roman" w:cs="Times New Roman"/>
          <w:b/>
          <w:bCs/>
          <w:color w:val="auto"/>
        </w:rPr>
      </w:pPr>
      <w:r>
        <w:rPr>
          <w:rFonts w:ascii="Times New Roman" w:hAnsi="Times New Roman" w:cs="Times New Roman"/>
          <w:b/>
          <w:bCs/>
          <w:color w:val="auto"/>
        </w:rPr>
        <w:t>3.6.3.5. Fournisseurs</w:t>
      </w:r>
    </w:p>
    <w:p w:rsidR="00AA1834" w:rsidRPr="0031269E" w:rsidRDefault="0031269E" w:rsidP="0031269E">
      <w:pPr>
        <w:spacing w:before="240" w:after="110"/>
        <w:rPr>
          <w:color w:val="auto"/>
        </w:rPr>
      </w:pPr>
      <w:r>
        <w:rPr>
          <w:noProof/>
          <w:color w:val="auto"/>
        </w:rPr>
        <w:lastRenderedPageBreak/>
        <w:drawing>
          <wp:inline distT="0" distB="0" distL="0" distR="0" wp14:anchorId="3ED2CEED" wp14:editId="361EABE7">
            <wp:extent cx="6149853" cy="2808514"/>
            <wp:effectExtent l="0" t="0" r="3810" b="0"/>
            <wp:docPr id="86" name="Imag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54058" cy="2810434"/>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25</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Fournisseurs », application AlbideyNet.</w:t>
      </w:r>
    </w:p>
    <w:p w:rsidR="00AA1834" w:rsidRDefault="002B7B13" w:rsidP="0031269E">
      <w:pPr>
        <w:spacing w:after="150" w:line="360" w:lineRule="auto"/>
        <w:ind w:firstLine="708"/>
        <w:jc w:val="both"/>
      </w:pPr>
      <w:r>
        <w:rPr>
          <w:rFonts w:ascii="Times New Roman" w:hAnsi="Times New Roman" w:cs="Times New Roman"/>
          <w:b/>
          <w:bCs/>
          <w:sz w:val="21"/>
          <w:szCs w:val="21"/>
        </w:rPr>
        <w:t xml:space="preserve">Rôle : </w:t>
      </w:r>
      <w:r>
        <w:rPr>
          <w:rFonts w:ascii="Times New Roman" w:hAnsi="Times New Roman" w:cs="Times New Roman"/>
          <w:sz w:val="21"/>
          <w:szCs w:val="21"/>
        </w:rPr>
        <w:t>Répertoire des fournisseurs avec leurs coordonnées et le nombre de produits associés.</w:t>
      </w:r>
    </w:p>
    <w:p w:rsidR="00AA1834" w:rsidRDefault="002B7B13" w:rsidP="0031269E">
      <w:pPr>
        <w:spacing w:after="150" w:line="360" w:lineRule="auto"/>
        <w:ind w:firstLine="708"/>
        <w:jc w:val="both"/>
      </w:pPr>
      <w:r>
        <w:rPr>
          <w:rFonts w:ascii="Times New Roman" w:hAnsi="Times New Roman" w:cs="Times New Roman"/>
          <w:b/>
          <w:bCs/>
          <w:sz w:val="21"/>
          <w:szCs w:val="21"/>
        </w:rPr>
        <w:t xml:space="preserve">Choix de design observés : </w:t>
      </w:r>
      <w:r>
        <w:rPr>
          <w:rFonts w:ascii="Times New Roman" w:hAnsi="Times New Roman" w:cs="Times New Roman"/>
          <w:sz w:val="21"/>
          <w:szCs w:val="21"/>
        </w:rPr>
        <w:t>Même cohérence de structure que Produits et Catégories ; les colonnes s'adaptent au contenu métier (email, téléphone) tout en conservant la même logique de recherche et d'actions.</w:t>
      </w:r>
    </w:p>
    <w:p w:rsidR="00AA1834" w:rsidRPr="0031269E" w:rsidRDefault="002B7B13" w:rsidP="00D52337">
      <w:pPr>
        <w:pStyle w:val="Titre3"/>
        <w:spacing w:before="240" w:after="110" w:line="360" w:lineRule="auto"/>
        <w:ind w:firstLine="708"/>
        <w:rPr>
          <w:color w:val="auto"/>
        </w:rPr>
      </w:pPr>
      <w:r>
        <w:rPr>
          <w:rFonts w:ascii="Times New Roman" w:hAnsi="Times New Roman" w:cs="Times New Roman"/>
          <w:b/>
          <w:bCs/>
          <w:color w:val="auto"/>
        </w:rPr>
        <w:t>3.6.3.6. Mouvements de stock</w:t>
      </w:r>
    </w:p>
    <w:p w:rsidR="00AA1834" w:rsidRDefault="0031269E">
      <w:pPr>
        <w:spacing w:before="80" w:after="60"/>
        <w:jc w:val="center"/>
      </w:pPr>
      <w:r>
        <w:rPr>
          <w:noProof/>
        </w:rPr>
        <w:drawing>
          <wp:inline distT="0" distB="0" distL="0" distR="0" wp14:anchorId="26752A05" wp14:editId="7A3C096B">
            <wp:extent cx="6050478" cy="2977886"/>
            <wp:effectExtent l="0" t="0" r="7620" b="0"/>
            <wp:docPr id="87" name="Imag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056086" cy="2980646"/>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26</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Mouvements de stock », application AlbideyNet.</w:t>
      </w:r>
    </w:p>
    <w:p w:rsidR="00AA1834" w:rsidRPr="0031269E" w:rsidRDefault="002B7B13" w:rsidP="0031269E">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Historique des entrées et sorties de stock, avec date, produit concerné, quantité et raison du mouvement.</w:t>
      </w:r>
    </w:p>
    <w:p w:rsidR="00AA1834" w:rsidRPr="0031269E" w:rsidRDefault="002B7B13" w:rsidP="0031269E">
      <w:pPr>
        <w:spacing w:after="150" w:line="360" w:lineRule="auto"/>
        <w:ind w:firstLine="708"/>
        <w:jc w:val="both"/>
        <w:rPr>
          <w:sz w:val="24"/>
          <w:szCs w:val="24"/>
        </w:rPr>
      </w:pPr>
      <w:r>
        <w:rPr>
          <w:rFonts w:ascii="Times New Roman" w:hAnsi="Times New Roman" w:cs="Times New Roman"/>
          <w:b/>
          <w:bCs/>
          <w:sz w:val="24"/>
          <w:szCs w:val="24"/>
        </w:rPr>
        <w:lastRenderedPageBreak/>
        <w:t xml:space="preserve">Choix de design observés : </w:t>
      </w:r>
      <w:r>
        <w:rPr>
          <w:rFonts w:ascii="Times New Roman" w:hAnsi="Times New Roman" w:cs="Times New Roman"/>
          <w:sz w:val="24"/>
          <w:szCs w:val="24"/>
        </w:rPr>
        <w:t>Le type de mouvement (Entrée / Sortie) est la donnée la plus importante de la ligne ; elle est positionnée immédiatement après le produit pour une lecture rapide de l'historique.</w:t>
      </w:r>
    </w:p>
    <w:p w:rsidR="00AA1834" w:rsidRPr="00D52337" w:rsidRDefault="002B7B13" w:rsidP="00D52337">
      <w:pPr>
        <w:pStyle w:val="Titre4"/>
        <w:spacing w:before="240" w:after="110"/>
        <w:ind w:firstLine="708"/>
        <w:rPr>
          <w:i w:val="0"/>
          <w:color w:val="000000" w:themeColor="text1"/>
          <w:sz w:val="24"/>
          <w:szCs w:val="24"/>
        </w:rPr>
      </w:pPr>
      <w:r>
        <w:rPr>
          <w:rFonts w:ascii="Times New Roman" w:hAnsi="Times New Roman" w:cs="Times New Roman"/>
          <w:b/>
          <w:bCs/>
          <w:i w:val="0"/>
          <w:color w:val="000000" w:themeColor="text1"/>
          <w:sz w:val="24"/>
          <w:szCs w:val="24"/>
        </w:rPr>
        <w:t>3.6.3.6.1. Ajouter un nouveau mouvement</w:t>
      </w:r>
    </w:p>
    <w:p w:rsidR="00AA1834" w:rsidRDefault="00D52337">
      <w:pPr>
        <w:spacing w:before="80" w:after="60"/>
        <w:jc w:val="center"/>
      </w:pPr>
      <w:r>
        <w:rPr>
          <w:noProof/>
        </w:rPr>
        <w:drawing>
          <wp:inline distT="0" distB="0" distL="0" distR="0" wp14:anchorId="6C62A0B3" wp14:editId="0E0461D9">
            <wp:extent cx="2238498" cy="2651587"/>
            <wp:effectExtent l="0" t="0" r="0" b="0"/>
            <wp:docPr id="89" name="Imag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274278" cy="2693969"/>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27</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Ajouter un nouveau mouvement, application AlbideyNet.</w:t>
      </w:r>
    </w:p>
    <w:p w:rsidR="00AA1834" w:rsidRPr="0031269E" w:rsidRDefault="002B7B13" w:rsidP="0031269E">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Accessible depuis le bouton « + Nouveau mouvement » ; permet d'enregistrer une entrée ou une sortie de stock.</w:t>
      </w:r>
    </w:p>
    <w:p w:rsidR="00AA1834" w:rsidRPr="0031269E" w:rsidRDefault="002B7B13" w:rsidP="00D52337">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Même fenêtre modale que les autres formulaires de création (coins arrondis, mise en page verticale) ; le champ « Type » (Entrée / Sortie) est positionné juste après le produit concerné, cohérent avec l'ordre des colonnes du tableau. Le champ « Raison » est explicitement marqué optionnel pour ne pas bloquer un enregistrement rapide.</w:t>
      </w:r>
    </w:p>
    <w:p w:rsidR="00AA1834" w:rsidRPr="0031269E" w:rsidRDefault="002B7B13" w:rsidP="00D52337">
      <w:pPr>
        <w:pStyle w:val="Titre3"/>
        <w:spacing w:before="240" w:after="110" w:line="360" w:lineRule="auto"/>
        <w:ind w:firstLine="708"/>
        <w:rPr>
          <w:color w:val="auto"/>
        </w:rPr>
      </w:pPr>
      <w:r>
        <w:rPr>
          <w:rFonts w:ascii="Times New Roman" w:hAnsi="Times New Roman" w:cs="Times New Roman"/>
          <w:b/>
          <w:bCs/>
          <w:color w:val="auto"/>
        </w:rPr>
        <w:t>3.6.3.7. Alertes de stock</w:t>
      </w:r>
    </w:p>
    <w:p w:rsidR="00AA1834" w:rsidRDefault="00D52337">
      <w:pPr>
        <w:spacing w:before="80" w:after="60"/>
        <w:jc w:val="center"/>
      </w:pPr>
      <w:r>
        <w:rPr>
          <w:noProof/>
        </w:rPr>
        <w:lastRenderedPageBreak/>
        <w:drawing>
          <wp:inline distT="0" distB="0" distL="0" distR="0" wp14:anchorId="100F0508" wp14:editId="52773685">
            <wp:extent cx="6258926" cy="2529444"/>
            <wp:effectExtent l="0" t="0" r="8890" b="4445"/>
            <wp:docPr id="90" name="Imag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351686" cy="2566932"/>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28</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Alertes de stock », application AlbideyNet.</w:t>
      </w:r>
    </w:p>
    <w:p w:rsidR="00AA1834" w:rsidRPr="00D52337" w:rsidRDefault="002B7B13" w:rsidP="00D52337">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Vue filtrée, dédiée aux produits dont la quantité est descendue sous le seuil minimal défini.</w:t>
      </w:r>
    </w:p>
    <w:p w:rsidR="00AA1834" w:rsidRPr="00D52337" w:rsidRDefault="002B7B13" w:rsidP="00D52337">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Réutilisation du code couleur d'alerte (rouge/orange) déjà présent sur le tableau de bord, avec un badge « Stock faible » explicite dans la colonne Statut — l'utilisateur comprend l'urgence sans avoir à comparer lui-même les colonnes Quantité et Seuil min.</w:t>
      </w:r>
    </w:p>
    <w:p w:rsidR="00AA1834" w:rsidRPr="00D52337" w:rsidRDefault="002B7B13" w:rsidP="00D52337">
      <w:pPr>
        <w:pStyle w:val="Titre4"/>
        <w:spacing w:before="240" w:after="110"/>
        <w:ind w:firstLine="708"/>
        <w:rPr>
          <w:i w:val="0"/>
          <w:color w:val="auto"/>
          <w:sz w:val="24"/>
          <w:szCs w:val="24"/>
        </w:rPr>
      </w:pPr>
      <w:r>
        <w:rPr>
          <w:rFonts w:ascii="Times New Roman" w:hAnsi="Times New Roman" w:cs="Times New Roman"/>
          <w:b/>
          <w:bCs/>
          <w:i w:val="0"/>
          <w:color w:val="auto"/>
          <w:sz w:val="24"/>
          <w:szCs w:val="24"/>
        </w:rPr>
        <w:t>3.6.3.7.1. Impression des alertes</w:t>
      </w:r>
    </w:p>
    <w:p w:rsidR="00AA1834" w:rsidRDefault="00D52337">
      <w:pPr>
        <w:spacing w:before="80" w:after="60"/>
        <w:jc w:val="center"/>
      </w:pPr>
      <w:r>
        <w:rPr>
          <w:noProof/>
        </w:rPr>
        <w:drawing>
          <wp:inline distT="0" distB="0" distL="0" distR="0" wp14:anchorId="5326B79F" wp14:editId="6376191D">
            <wp:extent cx="5760720" cy="2795905"/>
            <wp:effectExtent l="0" t="0" r="0" b="4445"/>
            <wp:docPr id="91" name="Imag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60720" cy="2795905"/>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29</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Impression des alertes », application AlbideyNet.</w:t>
      </w:r>
    </w:p>
    <w:p w:rsidR="00AA1834" w:rsidRPr="00D52337" w:rsidRDefault="002B7B13" w:rsidP="00D52337">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Génère un aperçu imprimable de la liste des alertes, sur le même principe que l'impression de la liste des produits (section 3.3.4).</w:t>
      </w:r>
    </w:p>
    <w:p w:rsidR="00AA1834" w:rsidRPr="00D52337" w:rsidRDefault="002B7B13" w:rsidP="00D52337">
      <w:pPr>
        <w:spacing w:after="150" w:line="360" w:lineRule="auto"/>
        <w:ind w:firstLine="708"/>
        <w:jc w:val="both"/>
        <w:rPr>
          <w:sz w:val="24"/>
          <w:szCs w:val="24"/>
        </w:rPr>
      </w:pPr>
      <w:r>
        <w:rPr>
          <w:rFonts w:ascii="Times New Roman" w:hAnsi="Times New Roman" w:cs="Times New Roman"/>
          <w:b/>
          <w:bCs/>
          <w:sz w:val="24"/>
          <w:szCs w:val="24"/>
        </w:rPr>
        <w:lastRenderedPageBreak/>
        <w:t xml:space="preserve">Choix de design observés : </w:t>
      </w:r>
      <w:r>
        <w:rPr>
          <w:rFonts w:ascii="Times New Roman" w:hAnsi="Times New Roman" w:cs="Times New Roman"/>
          <w:sz w:val="24"/>
          <w:szCs w:val="24"/>
        </w:rPr>
        <w:t>Même sobriété de mise en page pour le support papier : seuls le tableau et son en-tête bleu marine sont conservés, avec le badge « Stock faible » toujours visible pour garder son sens d'alerte même une fois imprimé.</w:t>
      </w:r>
    </w:p>
    <w:p w:rsidR="00AA1834" w:rsidRPr="00D52337" w:rsidRDefault="002B7B13" w:rsidP="00D52337">
      <w:pPr>
        <w:pStyle w:val="Titre3"/>
        <w:spacing w:before="240" w:after="110"/>
        <w:ind w:firstLine="708"/>
        <w:rPr>
          <w:color w:val="000000" w:themeColor="text1"/>
        </w:rPr>
      </w:pPr>
      <w:r>
        <w:rPr>
          <w:rFonts w:ascii="Times New Roman" w:hAnsi="Times New Roman" w:cs="Times New Roman"/>
          <w:b/>
          <w:bCs/>
          <w:color w:val="000000" w:themeColor="text1"/>
        </w:rPr>
        <w:t>3.6.3.8. Corbeille</w:t>
      </w:r>
    </w:p>
    <w:p w:rsidR="00AA1834" w:rsidRPr="00D52337" w:rsidRDefault="002B7B13" w:rsidP="00D52337">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Regroupe les éléments supprimés (produits, catégories, fournisseurs, mouvements) en vue d'une éventuelle restauration.</w:t>
      </w:r>
    </w:p>
    <w:p w:rsidR="00AA1834" w:rsidRPr="00D52337" w:rsidRDefault="002B7B13" w:rsidP="00D52337">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Organisation en onglets par type d'élément, chacun affichant un compteur ; un état vide affiche une icône et le message « La corbeille est vide », qui rassure l'utilisateur plutôt que de lui présenter un tableau vide ambigu. Accès réservé aux rôles de gestion (ADMIN, DIRECTEUR_GENERAL, RESPONSABLE_LOGISTIQUE). Pour éviter de répéter deux fois la même capture d'écran dans ce chapitre, l'illustration de cet écran se trouve section 5.4, avec un élément réel à restaurer plutôt qu'un tableau vide.</w:t>
      </w:r>
    </w:p>
    <w:p w:rsidR="00AA1834" w:rsidRPr="00F65647" w:rsidRDefault="002B7B13" w:rsidP="00F65647">
      <w:pPr>
        <w:pStyle w:val="Titre3"/>
        <w:spacing w:before="240" w:after="110" w:line="360" w:lineRule="auto"/>
        <w:jc w:val="both"/>
      </w:pPr>
      <w:r>
        <w:rPr>
          <w:rFonts w:ascii="Times New Roman" w:hAnsi="Times New Roman" w:cs="Times New Roman"/>
          <w:b/>
          <w:bCs/>
          <w:color w:val="13294B"/>
        </w:rPr>
        <w:t>3.6.3.9. À propos (fenêtre modale)</w:t>
      </w:r>
    </w:p>
    <w:p w:rsidR="00AA1834" w:rsidRDefault="003A136A" w:rsidP="00980CF8">
      <w:pPr>
        <w:spacing w:before="80" w:after="60"/>
        <w:jc w:val="center"/>
      </w:pPr>
      <w:r>
        <w:rPr>
          <w:noProof/>
        </w:rPr>
        <w:drawing>
          <wp:inline distT="0" distB="0" distL="0" distR="0" wp14:anchorId="237D160B" wp14:editId="5FD8F500">
            <wp:extent cx="6074228" cy="2989575"/>
            <wp:effectExtent l="0" t="0" r="3175" b="1905"/>
            <wp:docPr id="93" name="Imag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081349" cy="2993080"/>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30</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À propos » (fenêtre modale), application AlbideyNet.</w:t>
      </w:r>
    </w:p>
    <w:p w:rsidR="00AA1834" w:rsidRPr="003A136A" w:rsidRDefault="002B7B13" w:rsidP="003A136A">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Fenêtre d'information sur l'entreprise AlbideyNet, accessible depuis n'importe quel écran sans interrompre le travail en cours.</w:t>
      </w:r>
    </w:p>
    <w:p w:rsidR="00AA1834" w:rsidRPr="003A136A" w:rsidRDefault="002B7B13" w:rsidP="003A136A">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 xml:space="preserve">Ouverture en surimpression (overlay assombri) plutôt qu'en nouvelle page, logo et slogan de l'entreprise mis en valeur, bouton de fermeture explicite en plus du clic en dehors de la fenêtre. Le nom de l'entreprise, le secteur d'activité et le slogan </w:t>
        <w:lastRenderedPageBreak/>
        <w:t>utilisent désormais une seule et même nuance de bleu marine, identique à celle de la barre de navigation et des titres du reste de l'application (une légère différence de teinte présente dans une version antérieure a été corrigée). Le bouton « À propos » lui-même reprend le style « pilule en verre » du sélecteur de langue et du menu utilisateur, pour rester visuellement cohérent avec ses voisins dans la barre de navigation.</w:t>
      </w:r>
    </w:p>
    <w:p w:rsidR="00AA1834" w:rsidRPr="00980CF8" w:rsidRDefault="002B7B13" w:rsidP="00623B0A">
      <w:pPr>
        <w:pStyle w:val="Titre3"/>
        <w:spacing w:before="240" w:after="110" w:line="360" w:lineRule="auto"/>
        <w:ind w:firstLine="708"/>
        <w:jc w:val="both"/>
        <w:rPr>
          <w:color w:val="auto"/>
        </w:rPr>
      </w:pPr>
      <w:r>
        <w:rPr>
          <w:rFonts w:ascii="Times New Roman" w:hAnsi="Times New Roman" w:cs="Times New Roman"/>
          <w:b/>
          <w:bCs/>
          <w:color w:val="auto"/>
        </w:rPr>
        <w:t>3.6.3.10. Écran en arabe (RTL) — exemple Corbeille</w:t>
      </w:r>
    </w:p>
    <w:p w:rsidR="00AA1834" w:rsidRDefault="00F65647">
      <w:pPr>
        <w:spacing w:before="80" w:after="60"/>
        <w:jc w:val="center"/>
      </w:pPr>
      <w:r>
        <w:rPr>
          <w:noProof/>
        </w:rPr>
        <w:drawing>
          <wp:inline distT="0" distB="0" distL="0" distR="0" wp14:anchorId="3568F5F7" wp14:editId="1FC7F80F">
            <wp:extent cx="5760720" cy="1604010"/>
            <wp:effectExtent l="0" t="0" r="0" b="0"/>
            <wp:docPr id="94" name="Imag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60720" cy="1604010"/>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31</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en arabe (RTL) — exemple Corbeille, application AlbideyNet.</w:t>
      </w:r>
    </w:p>
    <w:p w:rsidR="00AA1834" w:rsidRPr="00F65647" w:rsidRDefault="002B7B13" w:rsidP="00F65647">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Application affichée en arabe, avec un compte de test de rôle de gestion (Directeur Général).</w:t>
      </w:r>
    </w:p>
    <w:p w:rsidR="00AA1834" w:rsidRPr="00F65647" w:rsidRDefault="002B7B13" w:rsidP="00F65647">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Le passage à l'arabe ne se contente pas de traduire les libellés (« سلة المهملات » pour Corbeille, « الموردون » pour Fournisseurs...) : toute la disposition de la barre de navigation est inversée en miroir (menu utilisateur et bascule de thème à gauche, liens de navigation et logo à droite), pour que la lecture reste naturelle de droite à gauche comme le reste de l'écran.</w:t>
      </w:r>
    </w:p>
    <w:p w:rsidR="00AA1834" w:rsidRPr="00623B0A" w:rsidRDefault="002B7B13" w:rsidP="00623B0A">
      <w:pPr>
        <w:pStyle w:val="Titre3"/>
        <w:spacing w:before="240" w:after="110" w:line="360" w:lineRule="auto"/>
        <w:ind w:firstLine="708"/>
        <w:rPr>
          <w:color w:val="auto"/>
        </w:rPr>
      </w:pPr>
      <w:r>
        <w:rPr>
          <w:rFonts w:ascii="Times New Roman" w:hAnsi="Times New Roman" w:cs="Times New Roman"/>
          <w:b/>
          <w:bCs/>
          <w:color w:val="auto"/>
        </w:rPr>
        <w:t>3.6.3.11. Écran en anglais (EN) — exemple Produits</w:t>
      </w:r>
    </w:p>
    <w:p w:rsidR="00AA1834" w:rsidRDefault="00623B0A" w:rsidP="00623B0A">
      <w:pPr>
        <w:spacing w:before="80" w:after="60" w:line="360" w:lineRule="auto"/>
        <w:jc w:val="center"/>
      </w:pPr>
      <w:r>
        <w:rPr>
          <w:noProof/>
        </w:rPr>
        <w:drawing>
          <wp:inline distT="0" distB="0" distL="0" distR="0" wp14:anchorId="02C8722F" wp14:editId="11FBA195">
            <wp:extent cx="5241290" cy="1745673"/>
            <wp:effectExtent l="0" t="0" r="0" b="6985"/>
            <wp:docPr id="95" name="Imag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65626" cy="1753778"/>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32</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en anglais (EN) — exemple Produits, application AlbideyNet.</w:t>
      </w:r>
    </w:p>
    <w:p w:rsidR="00AA1834" w:rsidRPr="00623B0A" w:rsidRDefault="002B7B13" w:rsidP="00623B0A">
      <w:pPr>
        <w:spacing w:after="150" w:line="360" w:lineRule="auto"/>
        <w:ind w:firstLine="708"/>
        <w:jc w:val="both"/>
        <w:rPr>
          <w:sz w:val="24"/>
          <w:szCs w:val="24"/>
        </w:rPr>
      </w:pPr>
      <w:r>
        <w:rPr>
          <w:rFonts w:ascii="Times New Roman" w:hAnsi="Times New Roman" w:cs="Times New Roman"/>
          <w:b/>
          <w:bCs/>
          <w:sz w:val="24"/>
          <w:szCs w:val="24"/>
        </w:rPr>
        <w:lastRenderedPageBreak/>
        <w:t xml:space="preserve">Rôle : </w:t>
      </w:r>
      <w:r>
        <w:rPr>
          <w:rFonts w:ascii="Times New Roman" w:hAnsi="Times New Roman" w:cs="Times New Roman"/>
          <w:sz w:val="24"/>
          <w:szCs w:val="24"/>
        </w:rPr>
        <w:t>Application affichée en anglais, avec le même compte de test « Directeur General Test ».</w:t>
      </w:r>
    </w:p>
    <w:p w:rsidR="00AA1834" w:rsidRPr="00623B0A" w:rsidRDefault="002B7B13" w:rsidP="00623B0A">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Les libellés de navigation (Home, Products, Categories, Suppliers, Movements, Alerts, Trash, About) et les en-têtes de tableau (Image, Name, SKU, Price, Quantity, Category, Actions) sont intégralement traduits, sans rechargement de page ni changement de mise en page par rapport à la version française.</w:t>
      </w:r>
    </w:p>
    <w:p w:rsidR="00AA1834" w:rsidRDefault="00623B0A" w:rsidP="00062DBA">
      <w:pPr>
        <w:spacing w:before="80" w:after="60" w:line="360" w:lineRule="auto"/>
        <w:jc w:val="center"/>
      </w:pPr>
      <w:r>
        <w:rPr>
          <w:noProof/>
        </w:rPr>
        <w:drawing>
          <wp:inline distT="0" distB="0" distL="0" distR="0" wp14:anchorId="3E14BAB9" wp14:editId="5C97FBCF">
            <wp:extent cx="3305636" cy="2505425"/>
            <wp:effectExtent l="0" t="0" r="0" b="9525"/>
            <wp:docPr id="96" name="Imag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305636" cy="2505425"/>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33</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Détail : le menu utilisateur et le badge de rôle sont eux aussi traduits.</w:t>
      </w:r>
    </w:p>
    <w:p w:rsidR="00AA1834" w:rsidRPr="00062DBA" w:rsidRDefault="002B7B13" w:rsidP="00062DBA">
      <w:pPr>
        <w:pStyle w:val="Titre2"/>
        <w:spacing w:before="320" w:after="160" w:line="360" w:lineRule="auto"/>
        <w:ind w:firstLine="708"/>
        <w:jc w:val="both"/>
        <w:rPr>
          <w:b/>
          <w:color w:val="auto"/>
          <w:sz w:val="24"/>
          <w:szCs w:val="24"/>
        </w:rPr>
      </w:pPr>
      <w:r>
        <w:rPr>
          <w:rFonts w:ascii="Times New Roman" w:hAnsi="Times New Roman" w:cs="Times New Roman"/>
          <w:b/>
          <w:bCs/>
          <w:color w:val="auto"/>
          <w:sz w:val="24"/>
          <w:szCs w:val="24"/>
        </w:rPr>
        <w:t>3.6.4. Éléments d'interface transverses</w:t>
      </w:r>
    </w:p>
    <w:p w:rsidR="00AA1834" w:rsidRPr="00062DBA" w:rsidRDefault="002B7B13" w:rsidP="00062DBA">
      <w:pPr>
        <w:spacing w:after="150" w:line="360" w:lineRule="auto"/>
        <w:ind w:firstLine="708"/>
        <w:jc w:val="both"/>
        <w:rPr>
          <w:sz w:val="24"/>
          <w:szCs w:val="24"/>
        </w:rPr>
      </w:pPr>
      <w:r>
        <w:rPr>
          <w:rFonts w:ascii="Times New Roman" w:hAnsi="Times New Roman" w:cs="Times New Roman"/>
          <w:sz w:val="24"/>
          <w:szCs w:val="24"/>
        </w:rPr>
        <w:t>Certains composants ne sont pas des écrans à part entière mais apparaissent de façon identique sur toutes les pages, une fois l'utilisateur connecté. Ils participent fortement à la cohérence perçue de l'application :</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3117"/>
        <w:gridCol w:w="3117"/>
      </w:tblGrid>
      <w:tr w:rsidR="00AA1834">
        <w:tc>
          <w:tcPr>
            <w:tcW w:w="3116" w:type="dxa"/>
            <w:tcMar>
              <w:top w:w="140" w:type="dxa"/>
              <w:left w:w="90" w:type="dxa"/>
              <w:bottom w:w="140" w:type="dxa"/>
              <w:right w:w="90" w:type="dxa"/>
            </w:tcMar>
            <w:vAlign w:val="center"/>
          </w:tcPr>
          <w:p w:rsidR="00AA1834" w:rsidRDefault="002B7B13">
            <w:pPr>
              <w:spacing w:after="100"/>
              <w:jc w:val="center"/>
            </w:pPr>
            <w:r>
              <w:rPr>
                <w:noProof/>
              </w:rPr>
              <w:drawing>
                <wp:inline distT="0" distB="0" distL="0" distR="0">
                  <wp:extent cx="1238250" cy="1762125"/>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1238250" cy="1762125"/>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34</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Sélecteur de langue (FR / EN / AR).</w:t>
            </w:r>
          </w:p>
        </w:tc>
        <w:tc>
          <w:tcPr>
            <w:tcW w:w="3116" w:type="dxa"/>
            <w:tcMar>
              <w:top w:w="140" w:type="dxa"/>
              <w:left w:w="90" w:type="dxa"/>
              <w:bottom w:w="140" w:type="dxa"/>
              <w:right w:w="90" w:type="dxa"/>
            </w:tcMar>
            <w:vAlign w:val="center"/>
          </w:tcPr>
          <w:p w:rsidR="00AA1834" w:rsidRDefault="002B7B13">
            <w:pPr>
              <w:spacing w:after="100"/>
              <w:jc w:val="center"/>
            </w:pPr>
            <w:r>
              <w:rPr>
                <w:noProof/>
              </w:rPr>
              <w:drawing>
                <wp:inline distT="0" distB="0" distL="0" distR="0">
                  <wp:extent cx="1238250" cy="847725"/>
                  <wp:effectExtent l="0" t="0" r="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1238250" cy="847725"/>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35</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Bascule thème clair / sombre.</w:t>
            </w:r>
          </w:p>
        </w:tc>
        <w:tc>
          <w:tcPr>
            <w:tcW w:w="3116" w:type="dxa"/>
            <w:tcMar>
              <w:top w:w="140" w:type="dxa"/>
              <w:left w:w="90" w:type="dxa"/>
              <w:bottom w:w="140" w:type="dxa"/>
              <w:right w:w="90" w:type="dxa"/>
            </w:tcMar>
            <w:vAlign w:val="center"/>
          </w:tcPr>
          <w:p w:rsidR="00AA1834" w:rsidRDefault="002B7B13">
            <w:pPr>
              <w:spacing w:after="100"/>
              <w:jc w:val="center"/>
            </w:pPr>
            <w:r>
              <w:rPr>
                <w:noProof/>
              </w:rPr>
              <w:drawing>
                <wp:inline distT="0" distB="0" distL="0" distR="0">
                  <wp:extent cx="1809750" cy="1323975"/>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1809750" cy="1323975"/>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36</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Menu utilisateur (rôle + actions).</w:t>
            </w:r>
          </w:p>
        </w:tc>
      </w:tr>
    </w:tbl>
    <w:p w:rsidR="00AA1834" w:rsidRDefault="00AA1834">
      <w:pPr>
        <w:spacing w:before="200"/>
      </w:pPr>
    </w:p>
    <w:p w:rsidR="00AA1834" w:rsidRPr="004F250B" w:rsidRDefault="002B7B13" w:rsidP="004F250B">
      <w:pPr>
        <w:pStyle w:val="Paragraphedeliste"/>
        <w:numPr>
          <w:ilvl w:val="0"/>
          <w:numId w:val="3"/>
        </w:numPr>
        <w:spacing w:after="90" w:line="360" w:lineRule="auto"/>
        <w:jc w:val="both"/>
        <w:rPr>
          <w:sz w:val="24"/>
          <w:szCs w:val="24"/>
        </w:rPr>
      </w:pPr>
      <w:r>
        <w:rPr>
          <w:rFonts w:ascii="Times New Roman" w:hAnsi="Times New Roman" w:cs="Times New Roman"/>
          <w:b/>
          <w:bCs/>
          <w:sz w:val="24"/>
          <w:szCs w:val="24"/>
        </w:rPr>
        <w:lastRenderedPageBreak/>
        <w:t xml:space="preserve">Multilingue (FR / EN / AR) : </w:t>
      </w:r>
      <w:r>
        <w:rPr>
          <w:rFonts w:ascii="Times New Roman" w:hAnsi="Times New Roman" w:cs="Times New Roman"/>
          <w:sz w:val="24"/>
          <w:szCs w:val="24"/>
        </w:rPr>
        <w:t>le contenu de toute l'interface (menus, libellés, messages) change instantanément lors du changement de langue, sans rechargement de page. Le passage à l'arabe active également le mode d'écriture de droite à gauche (RTL), qui inverse la disposition de la barre de navigation et des menus pour rester naturel à la lecture.</w:t>
      </w:r>
    </w:p>
    <w:p w:rsidR="00AA1834" w:rsidRPr="004F250B" w:rsidRDefault="002B7B13" w:rsidP="004F250B">
      <w:pPr>
        <w:pStyle w:val="Paragraphedeliste"/>
        <w:numPr>
          <w:ilvl w:val="0"/>
          <w:numId w:val="3"/>
        </w:numPr>
        <w:spacing w:after="90" w:line="360" w:lineRule="auto"/>
        <w:jc w:val="both"/>
        <w:rPr>
          <w:sz w:val="24"/>
          <w:szCs w:val="24"/>
        </w:rPr>
      </w:pPr>
      <w:r>
        <w:rPr>
          <w:rFonts w:ascii="Times New Roman" w:hAnsi="Times New Roman" w:cs="Times New Roman"/>
          <w:b/>
          <w:bCs/>
          <w:sz w:val="24"/>
          <w:szCs w:val="24"/>
        </w:rPr>
        <w:t xml:space="preserve">Thème clair / sombre : </w:t>
      </w:r>
      <w:r>
        <w:rPr>
          <w:rFonts w:ascii="Times New Roman" w:hAnsi="Times New Roman" w:cs="Times New Roman"/>
          <w:sz w:val="24"/>
          <w:szCs w:val="24"/>
        </w:rPr>
        <w:t>une bascule accessible à tout moment permet de passer d'un fond clair à un fond sombre ; le choix est mémorisé pour les prochaines connexions, dans un souci de confort visuel (par exemple en cas d'utilisation prolongée ou en environnement peu éclairé).</w:t>
      </w:r>
    </w:p>
    <w:p w:rsidR="00AA1834" w:rsidRPr="004F250B" w:rsidRDefault="002B7B13" w:rsidP="004F250B">
      <w:pPr>
        <w:pStyle w:val="Paragraphedeliste"/>
        <w:numPr>
          <w:ilvl w:val="0"/>
          <w:numId w:val="3"/>
        </w:numPr>
        <w:spacing w:after="90" w:line="360" w:lineRule="auto"/>
        <w:jc w:val="both"/>
        <w:rPr>
          <w:sz w:val="24"/>
          <w:szCs w:val="24"/>
        </w:rPr>
      </w:pPr>
      <w:r>
        <w:rPr>
          <w:rFonts w:ascii="Times New Roman" w:hAnsi="Times New Roman" w:cs="Times New Roman"/>
          <w:b/>
          <w:bCs/>
          <w:sz w:val="24"/>
          <w:szCs w:val="24"/>
        </w:rPr>
        <w:t xml:space="preserve">Menu utilisateur : </w:t>
      </w:r>
      <w:r>
        <w:rPr>
          <w:rFonts w:ascii="Times New Roman" w:hAnsi="Times New Roman" w:cs="Times New Roman"/>
          <w:sz w:val="24"/>
          <w:szCs w:val="24"/>
        </w:rPr>
        <w:t>affiche systématiquement l'identité et le rôle de la personne connectée (ici « Administrateur »), et centralise les deux seules actions liées au compte — accéder au profil et se déconnecter — pour éviter de disperser ces fonctions ailleurs dans l'interface.</w:t>
      </w:r>
    </w:p>
    <w:p w:rsidR="00AA1834" w:rsidRPr="00EB6EBB" w:rsidRDefault="002B7B13" w:rsidP="00EB6EBB">
      <w:pPr>
        <w:pStyle w:val="Titre2"/>
        <w:spacing w:before="320" w:after="160" w:line="360" w:lineRule="auto"/>
        <w:ind w:firstLine="100"/>
        <w:jc w:val="both"/>
        <w:rPr>
          <w:color w:val="auto"/>
        </w:rPr>
      </w:pPr>
      <w:r>
        <w:rPr>
          <w:rFonts w:ascii="Times New Roman" w:hAnsi="Times New Roman" w:cs="Times New Roman"/>
          <w:b/>
          <w:bCs/>
          <w:color w:val="auto"/>
          <w:sz w:val="28"/>
          <w:szCs w:val="28"/>
        </w:rPr>
        <w:t>3.6.5. Visibilité de l'interface selon le rôle utilisateur</w:t>
      </w:r>
    </w:p>
    <w:p w:rsidR="00AA1834" w:rsidRPr="00EB6EBB" w:rsidRDefault="002B7B13" w:rsidP="00EB6EBB">
      <w:pPr>
        <w:spacing w:after="150" w:line="360" w:lineRule="auto"/>
        <w:ind w:firstLine="708"/>
        <w:jc w:val="both"/>
        <w:rPr>
          <w:sz w:val="24"/>
          <w:szCs w:val="24"/>
        </w:rPr>
      </w:pPr>
      <w:r>
        <w:rPr>
          <w:rFonts w:ascii="Times New Roman" w:hAnsi="Times New Roman" w:cs="Times New Roman"/>
          <w:sz w:val="24"/>
          <w:szCs w:val="24"/>
        </w:rPr>
        <w:t>L'application adapte automatiquement ce qu'elle affiche selon le rôle du compte connecté, sans qu'il existe de version distincte du logiciel : deux comptes de test connectés au même écran ne voient pas nécessairement les mêmes éléments. On distingue deux groupes de rôles : les rôles de gestion (Administrateur, Directeur Général, Responsable Logistique), qui ont accès aux actions de modification et à la Corbeille, et le rôle à lecture seule (Agent Logistique), limité à la consultation.</w:t>
      </w:r>
    </w:p>
    <w:p w:rsidR="00AA1834" w:rsidRPr="00EB6EBB" w:rsidRDefault="002B7B13" w:rsidP="00EB6EBB">
      <w:pPr>
        <w:pStyle w:val="Titre3"/>
        <w:spacing w:before="240" w:after="110" w:line="360" w:lineRule="auto"/>
        <w:ind w:firstLine="708"/>
        <w:jc w:val="both"/>
        <w:rPr>
          <w:color w:val="auto"/>
        </w:rPr>
      </w:pPr>
      <w:r>
        <w:rPr>
          <w:rFonts w:ascii="Times New Roman" w:hAnsi="Times New Roman" w:cs="Times New Roman"/>
          <w:b/>
          <w:bCs/>
          <w:color w:val="auto"/>
        </w:rPr>
        <w:t>3.6.5.1. Rôle « Agent Logistique » (lecture seule)</w:t>
      </w:r>
    </w:p>
    <w:p w:rsidR="00AA1834" w:rsidRDefault="00EB6EBB">
      <w:pPr>
        <w:spacing w:before="80" w:after="60"/>
        <w:jc w:val="center"/>
      </w:pPr>
      <w:r>
        <w:rPr>
          <w:noProof/>
        </w:rPr>
        <w:drawing>
          <wp:inline distT="0" distB="0" distL="0" distR="0" wp14:anchorId="0FE7FB74" wp14:editId="0D8B8D1B">
            <wp:extent cx="5974675" cy="2630385"/>
            <wp:effectExtent l="0" t="0" r="7620" b="0"/>
            <wp:docPr id="97" name="Imag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80262" cy="2632845"/>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37</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Rôle « Agent Logistique » (lecture seule) », application AlbideyNet.</w:t>
      </w:r>
    </w:p>
    <w:p w:rsidR="00AA1834" w:rsidRPr="00EB6EBB" w:rsidRDefault="002B7B13" w:rsidP="00EB6EBB">
      <w:pPr>
        <w:spacing w:after="150" w:line="360" w:lineRule="auto"/>
        <w:ind w:firstLine="708"/>
        <w:jc w:val="both"/>
        <w:rPr>
          <w:sz w:val="24"/>
          <w:szCs w:val="24"/>
        </w:rPr>
      </w:pPr>
      <w:r>
        <w:rPr>
          <w:rFonts w:ascii="Times New Roman" w:hAnsi="Times New Roman" w:cs="Times New Roman"/>
          <w:b/>
          <w:bCs/>
          <w:sz w:val="24"/>
          <w:szCs w:val="24"/>
        </w:rPr>
        <w:lastRenderedPageBreak/>
        <w:t xml:space="preserve">Rôle : </w:t>
      </w:r>
      <w:r>
        <w:rPr>
          <w:rFonts w:ascii="Times New Roman" w:hAnsi="Times New Roman" w:cs="Times New Roman"/>
          <w:sz w:val="24"/>
          <w:szCs w:val="24"/>
        </w:rPr>
        <w:t>Connexion avec un compte de test « Agent Logistique Test », rôle à lecture seule.</w:t>
      </w:r>
    </w:p>
    <w:p w:rsidR="00AA1834" w:rsidRPr="00EB6EBB" w:rsidRDefault="002B7B13" w:rsidP="00EB6EBB">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Sur l'écran Produits, la colonne « Actions » (Modifier / Supprimer) est totalement absente du tableau, et l'onglet « Corbeille » n'apparaît pas dans la barre de navigation. Ces éléments ne sont pas simplement grisés ou désactivés : ils ne sont pas générés du tout pour ce rôle, ce qui empêche toute tentative d'action non autorisée au niveau de l'interface elle-même, en complément des contrôles réalisés côté serveur.</w:t>
      </w:r>
    </w:p>
    <w:p w:rsidR="00AA1834" w:rsidRPr="00EB6EBB" w:rsidRDefault="002B7B13" w:rsidP="00EB6EBB">
      <w:pPr>
        <w:pStyle w:val="Titre3"/>
        <w:spacing w:before="240" w:after="110" w:line="360" w:lineRule="auto"/>
        <w:ind w:firstLine="708"/>
        <w:rPr>
          <w:color w:val="auto"/>
        </w:rPr>
      </w:pPr>
      <w:r>
        <w:rPr>
          <w:rFonts w:ascii="Times New Roman" w:hAnsi="Times New Roman" w:cs="Times New Roman"/>
          <w:b/>
          <w:bCs/>
          <w:color w:val="auto"/>
        </w:rPr>
        <w:t>3.6.5.2. Rôle de gestion (ici « Directeur Général »)</w:t>
      </w:r>
    </w:p>
    <w:p w:rsidR="00AA1834" w:rsidRDefault="00F70941">
      <w:pPr>
        <w:spacing w:before="80" w:after="60"/>
        <w:jc w:val="center"/>
      </w:pPr>
      <w:r>
        <w:rPr>
          <w:noProof/>
        </w:rPr>
        <w:drawing>
          <wp:inline distT="0" distB="0" distL="0" distR="0" wp14:anchorId="09C8E167" wp14:editId="54C53B5C">
            <wp:extent cx="5760720" cy="2534920"/>
            <wp:effectExtent l="0" t="0" r="0" b="0"/>
            <wp:docPr id="98" name="Imag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60720" cy="2534920"/>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38</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Rôle de gestion (ici « Directeur Général ») », application AlbideyNet.</w:t>
      </w:r>
    </w:p>
    <w:p w:rsidR="00AA1834" w:rsidRPr="00F70941" w:rsidRDefault="002B7B13" w:rsidP="00A626CF">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Connexion avec un compte de test « Directeur General Test », rôle de gestion.</w:t>
      </w:r>
    </w:p>
    <w:p w:rsidR="00AA1834" w:rsidRPr="00F70941" w:rsidRDefault="002B7B13" w:rsidP="00A626CF">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Le même type d'écran (ici Catégories) affiche cette fois la colonne « Actions » complète (Modifier / Supprimer) ainsi que l'onglet « Corbeille » dans la barre de navigation — visibles également pour les rôles Administrateur et Responsable Logistique. L'interface s'adapte donc dynamiquement aux droits du rôle connecté.</w:t>
      </w:r>
    </w:p>
    <w:p w:rsidR="00AA1834" w:rsidRPr="00F70941" w:rsidRDefault="002B7B13" w:rsidP="00F70941">
      <w:pPr>
        <w:pStyle w:val="Titre3"/>
        <w:spacing w:before="240" w:after="110" w:line="360" w:lineRule="auto"/>
        <w:ind w:firstLine="708"/>
        <w:jc w:val="both"/>
        <w:rPr>
          <w:color w:val="auto"/>
        </w:rPr>
      </w:pPr>
      <w:r>
        <w:rPr>
          <w:rFonts w:ascii="Times New Roman" w:hAnsi="Times New Roman" w:cs="Times New Roman"/>
          <w:b/>
          <w:bCs/>
          <w:color w:val="auto"/>
        </w:rPr>
        <w:t>3.6.5.3. Rôle affiché dans le menu utilisateur</w:t>
      </w:r>
    </w:p>
    <w:p w:rsidR="00AA1834" w:rsidRDefault="00F70941">
      <w:pPr>
        <w:spacing w:before="80" w:after="60"/>
        <w:jc w:val="center"/>
      </w:pPr>
      <w:r>
        <w:rPr>
          <w:noProof/>
        </w:rPr>
        <w:lastRenderedPageBreak/>
        <w:drawing>
          <wp:inline distT="0" distB="0" distL="0" distR="0" wp14:anchorId="6FD30B11" wp14:editId="69C4CB6D">
            <wp:extent cx="5760720" cy="2566035"/>
            <wp:effectExtent l="0" t="0" r="0" b="5715"/>
            <wp:docPr id="99" name="Imag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60720" cy="2566035"/>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39</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Rôle affiché dans le menu utilisateur », application AlbideyNet.</w:t>
      </w:r>
    </w:p>
    <w:p w:rsidR="00AA1834" w:rsidRPr="00F70941" w:rsidRDefault="002B7B13" w:rsidP="00F70941">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Menu utilisateur ouvert pour un compte « Administrateur ».</w:t>
      </w:r>
    </w:p>
    <w:p w:rsidR="00AA1834" w:rsidRPr="00F70941" w:rsidRDefault="002B7B13" w:rsidP="00A626CF">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Le rôle du compte connecté est rappelé explicitement par un badge dans le menu utilisateur (ici « Administrateur »), en plus de déterminer les éléments visibles ailleurs dans l'interface — l'utilisateur n'a donc jamais à deviner avec quel niveau de droits il travaille.</w:t>
      </w:r>
    </w:p>
    <w:p w:rsidR="00AA1834" w:rsidRPr="009E7F27" w:rsidRDefault="002B7B13" w:rsidP="00F70941">
      <w:pPr>
        <w:pStyle w:val="Titre3"/>
        <w:spacing w:before="240" w:after="110" w:line="360" w:lineRule="auto"/>
        <w:ind w:firstLine="708"/>
        <w:rPr>
          <w:color w:val="auto"/>
        </w:rPr>
      </w:pPr>
      <w:r>
        <w:rPr>
          <w:rFonts w:ascii="Times New Roman" w:hAnsi="Times New Roman" w:cs="Times New Roman"/>
          <w:b/>
          <w:bCs/>
          <w:color w:val="auto"/>
        </w:rPr>
        <w:t>3.6.5.4. Corbeille avec un élément réellement supprimé</w:t>
      </w:r>
    </w:p>
    <w:p w:rsidR="00AA1834" w:rsidRDefault="00F01130">
      <w:pPr>
        <w:spacing w:before="80" w:after="60"/>
        <w:jc w:val="center"/>
      </w:pPr>
      <w:r>
        <w:rPr>
          <w:noProof/>
        </w:rPr>
        <w:drawing>
          <wp:inline distT="0" distB="0" distL="0" distR="0" wp14:anchorId="0A7FD6D5" wp14:editId="4B1C3539">
            <wp:extent cx="5760720" cy="1430020"/>
            <wp:effectExtent l="0" t="0" r="0" b="0"/>
            <wp:docPr id="102" name="Imag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60720" cy="1430020"/>
                    </a:xfrm>
                    <a:prstGeom prst="rect">
                      <a:avLst/>
                    </a:prstGeom>
                  </pic:spPr>
                </pic:pic>
              </a:graphicData>
            </a:graphic>
          </wp:inline>
        </w:drawing>
      </w:r>
    </w:p>
    <w:p w:rsidR="00AA1834" w:rsidRDefault="002B7B13">
      <w:pPr>
        <w:spacing w:before="80" w:after="300"/>
        <w:jc w:val="center"/>
      </w:pPr>
      <w:r>
        <w:rPr>
          <w:rFonts w:ascii="Times New Roman" w:eastAsia="Times New Roman" w:hAnsi="Times New Roman" w:cs="Times New Roman"/>
          <w:i/>
          <w:iCs/>
          <w:color w:val="555555"/>
          <w:sz w:val="22"/>
          <w:szCs w:val="22"/>
        </w:rPr>
        <w:t xml:space="preserve">Figure </w:t>
      </w:r>
      <w:r>
        <w:rPr>
          <w:rFonts w:ascii="Times New Roman" w:eastAsia="Times New Roman" w:hAnsi="Times New Roman" w:cs="Times New Roman"/>
          <w:i/>
          <w:iCs/>
          <w:color w:val="555555"/>
          <w:sz w:val="22"/>
          <w:szCs w:val="22"/>
        </w:rPr>
        <w:fldChar w:fldCharType="begin"/>
      </w:r>
      <w:r>
        <w:rPr>
          <w:rFonts w:ascii="Times New Roman" w:eastAsia="Times New Roman" w:hAnsi="Times New Roman" w:cs="Times New Roman"/>
          <w:i/>
          <w:iCs/>
          <w:color w:val="555555"/>
          <w:sz w:val="22"/>
          <w:szCs w:val="22"/>
        </w:rPr>
        <w:instrText xml:space="preserve"> SEQ Figure \* ARABIC </w:instrText>
      </w:r>
      <w:r>
        <w:rPr>
          <w:rFonts w:ascii="Times New Roman" w:eastAsia="Times New Roman" w:hAnsi="Times New Roman" w:cs="Times New Roman"/>
          <w:i/>
          <w:iCs/>
          <w:color w:val="555555"/>
          <w:sz w:val="22"/>
          <w:szCs w:val="22"/>
        </w:rPr>
        <w:fldChar w:fldCharType="separate"/>
      </w:r>
      <w:r>
        <w:rPr>
          <w:rFonts w:ascii="Times New Roman" w:eastAsia="Times New Roman" w:hAnsi="Times New Roman" w:cs="Times New Roman"/>
          <w:i/>
          <w:iCs/>
          <w:color w:val="555555"/>
          <w:sz w:val="22"/>
          <w:szCs w:val="22"/>
        </w:rPr>
        <w:t>40</w:t>
      </w:r>
      <w:r>
        <w:rPr>
          <w:rFonts w:ascii="Times New Roman" w:eastAsia="Times New Roman" w:hAnsi="Times New Roman" w:cs="Times New Roman"/>
          <w:i/>
          <w:iCs/>
          <w:color w:val="555555"/>
          <w:sz w:val="22"/>
          <w:szCs w:val="22"/>
        </w:rPr>
        <w:fldChar w:fldCharType="end"/>
      </w:r>
      <w:r>
        <w:rPr>
          <w:rFonts w:ascii="Times New Roman" w:eastAsia="Times New Roman" w:hAnsi="Times New Roman" w:cs="Times New Roman"/>
          <w:i/>
          <w:iCs/>
          <w:color w:val="555555"/>
          <w:sz w:val="22"/>
          <w:szCs w:val="22"/>
        </w:rPr>
        <w:t xml:space="preserve"> : Écran « Corbeille avec un élément réellement supprimé », application AlbideyNet.</w:t>
      </w:r>
    </w:p>
    <w:p w:rsidR="00AA1834" w:rsidRPr="00F01130" w:rsidRDefault="002B7B13" w:rsidP="00F01130">
      <w:pPr>
        <w:spacing w:after="150" w:line="360" w:lineRule="auto"/>
        <w:ind w:firstLine="708"/>
        <w:jc w:val="both"/>
        <w:rPr>
          <w:sz w:val="24"/>
          <w:szCs w:val="24"/>
        </w:rPr>
      </w:pPr>
      <w:r>
        <w:rPr>
          <w:rFonts w:ascii="Times New Roman" w:hAnsi="Times New Roman" w:cs="Times New Roman"/>
          <w:b/>
          <w:bCs/>
          <w:sz w:val="24"/>
          <w:szCs w:val="24"/>
        </w:rPr>
        <w:t xml:space="preserve">Rôle : </w:t>
      </w:r>
      <w:r>
        <w:rPr>
          <w:rFonts w:ascii="Times New Roman" w:hAnsi="Times New Roman" w:cs="Times New Roman"/>
          <w:sz w:val="24"/>
          <w:szCs w:val="24"/>
        </w:rPr>
        <w:t>Onglet Fournisseurs de la Corbeille, consultée avec un compte de rôle de gestion, après suppression réelle d'un fournisseur.</w:t>
      </w:r>
    </w:p>
    <w:p w:rsidR="00AA1834" w:rsidRPr="00F01130" w:rsidRDefault="002B7B13" w:rsidP="00F01130">
      <w:pPr>
        <w:spacing w:after="150" w:line="360" w:lineRule="auto"/>
        <w:ind w:firstLine="708"/>
        <w:jc w:val="both"/>
        <w:rPr>
          <w:sz w:val="24"/>
          <w:szCs w:val="24"/>
        </w:rPr>
      </w:pPr>
      <w:r>
        <w:rPr>
          <w:rFonts w:ascii="Times New Roman" w:hAnsi="Times New Roman" w:cs="Times New Roman"/>
          <w:b/>
          <w:bCs/>
          <w:sz w:val="24"/>
          <w:szCs w:val="24"/>
        </w:rPr>
        <w:t xml:space="preserve">Choix de design observés : </w:t>
      </w:r>
      <w:r>
        <w:rPr>
          <w:rFonts w:ascii="Times New Roman" w:hAnsi="Times New Roman" w:cs="Times New Roman"/>
          <w:sz w:val="24"/>
          <w:szCs w:val="24"/>
        </w:rPr>
        <w:t xml:space="preserve">Confirme, sur des données réelles, le résultat de la correction apportée à l'en-tête du tableau (section 6 ci-après) : l'en-tête reste bleu marine, </w:t>
        <w:lastRenderedPageBreak/>
        <w:t>identique à celui de tous les autres tableaux de l'application, avec les actions « Restaurer » (vert) et « Supprimer définitivement » (rouge) clairement différenciées.</w:t>
      </w:r>
    </w:p>
    <w:p w:rsidR="00AA1834" w:rsidRPr="00F01130" w:rsidRDefault="002B7B13" w:rsidP="00A626CF">
      <w:pPr>
        <w:spacing w:after="150" w:line="360" w:lineRule="auto"/>
        <w:ind w:firstLine="100"/>
        <w:jc w:val="both"/>
        <w:rPr>
          <w:sz w:val="24"/>
          <w:szCs w:val="24"/>
        </w:rPr>
      </w:pPr>
      <w:r>
        <w:rPr>
          <w:rFonts w:ascii="Times New Roman" w:hAnsi="Times New Roman" w:cs="Times New Roman"/>
          <w:sz w:val="24"/>
          <w:szCs w:val="24"/>
        </w:rPr>
        <w:t>En résumé, pour les quatre comptes de test utilisés (Agent Logistique, Responsable Logistique, Directeur Général, Administrateur) :</w:t>
      </w:r>
    </w:p>
    <w:p w:rsidR="00AA1834" w:rsidRPr="00F01130" w:rsidRDefault="002B7B13" w:rsidP="00F01130">
      <w:pPr>
        <w:pStyle w:val="Paragraphedeliste"/>
        <w:numPr>
          <w:ilvl w:val="0"/>
          <w:numId w:val="3"/>
        </w:numPr>
        <w:spacing w:after="90" w:line="360" w:lineRule="auto"/>
        <w:jc w:val="both"/>
        <w:rPr>
          <w:sz w:val="24"/>
          <w:szCs w:val="24"/>
        </w:rPr>
      </w:pPr>
      <w:r>
        <w:rPr>
          <w:rFonts w:ascii="Times New Roman" w:hAnsi="Times New Roman" w:cs="Times New Roman"/>
          <w:b/>
          <w:bCs/>
          <w:sz w:val="24"/>
          <w:szCs w:val="24"/>
        </w:rPr>
        <w:t xml:space="preserve">Agent Logistique : </w:t>
      </w:r>
      <w:r>
        <w:rPr>
          <w:rFonts w:ascii="Times New Roman" w:hAnsi="Times New Roman" w:cs="Times New Roman"/>
          <w:sz w:val="24"/>
          <w:szCs w:val="24"/>
        </w:rPr>
        <w:t>consultation et recherche uniquement, sur tous les modules ; ni actions de modification, ni accès à la Corbeille.</w:t>
      </w:r>
    </w:p>
    <w:p w:rsidR="00AA1834" w:rsidRPr="00F01130" w:rsidRDefault="002B7B13" w:rsidP="00F01130">
      <w:pPr>
        <w:pStyle w:val="Paragraphedeliste"/>
        <w:numPr>
          <w:ilvl w:val="0"/>
          <w:numId w:val="3"/>
        </w:numPr>
        <w:spacing w:after="90" w:line="360" w:lineRule="auto"/>
        <w:jc w:val="both"/>
        <w:rPr>
          <w:sz w:val="24"/>
          <w:szCs w:val="24"/>
        </w:rPr>
      </w:pPr>
      <w:r>
        <w:rPr>
          <w:rFonts w:ascii="Times New Roman" w:hAnsi="Times New Roman" w:cs="Times New Roman"/>
          <w:b/>
          <w:bCs/>
          <w:sz w:val="24"/>
          <w:szCs w:val="24"/>
        </w:rPr>
        <w:t xml:space="preserve">Responsable Logistique, Directeur Général, Administrateur : </w:t>
      </w:r>
      <w:r>
        <w:rPr>
          <w:rFonts w:ascii="Times New Roman" w:hAnsi="Times New Roman" w:cs="Times New Roman"/>
          <w:sz w:val="24"/>
          <w:szCs w:val="24"/>
        </w:rPr>
        <w:t>accès complet aux actions de gestion (créer, modifier, supprimer, imprimer) et à la Corbeille sur l'ensemble des modules.</w:t>
      </w:r>
    </w:p>
    <w:p w:rsidR="00AA1834" w:rsidRPr="00F01130" w:rsidRDefault="002B7B13" w:rsidP="00F01130">
      <w:pPr>
        <w:pStyle w:val="Titre2"/>
        <w:spacing w:before="320" w:after="160"/>
        <w:ind w:firstLine="200"/>
        <w:rPr>
          <w:color w:val="auto"/>
          <w:sz w:val="24"/>
          <w:szCs w:val="24"/>
        </w:rPr>
      </w:pPr>
      <w:r>
        <w:rPr>
          <w:rFonts w:ascii="Times New Roman" w:hAnsi="Times New Roman" w:cs="Times New Roman"/>
          <w:b/>
          <w:bCs/>
          <w:color w:val="auto"/>
          <w:sz w:val="24"/>
          <w:szCs w:val="24"/>
        </w:rPr>
        <w:t>3.6.6. Harmonisation visuelle : incohérences corrigées</w:t>
      </w:r>
    </w:p>
    <w:p w:rsidR="00AA1834" w:rsidRPr="00F01130" w:rsidRDefault="002B7B13" w:rsidP="00A626CF">
      <w:pPr>
        <w:spacing w:after="150" w:line="360" w:lineRule="auto"/>
        <w:ind w:left="100" w:firstLine="360"/>
        <w:jc w:val="both"/>
        <w:rPr>
          <w:sz w:val="24"/>
          <w:szCs w:val="24"/>
        </w:rPr>
      </w:pPr>
      <w:r>
        <w:rPr>
          <w:rFonts w:ascii="Times New Roman" w:hAnsi="Times New Roman" w:cs="Times New Roman"/>
          <w:sz w:val="24"/>
          <w:szCs w:val="24"/>
        </w:rPr>
        <w:t>Une relecture attentive du code source (fichiers CSS de chaque page) a permis d'identifier plusieurs petites incohérences visuelles apparues au fil du développement — chaque écran ayant été codé séparément, certains détails avaient légèrement dérivé d'une page à l'autre. Ces écarts ont été corrigés pour que l'application présente un langage visuel unique et cohérent de bout en bout :</w:t>
      </w:r>
    </w:p>
    <w:p w:rsidR="00AA1834" w:rsidRPr="00F01130" w:rsidRDefault="002B7B13" w:rsidP="00F01130">
      <w:pPr>
        <w:pStyle w:val="Paragraphedeliste"/>
        <w:numPr>
          <w:ilvl w:val="0"/>
          <w:numId w:val="3"/>
        </w:numPr>
        <w:spacing w:after="90" w:line="360" w:lineRule="auto"/>
        <w:ind w:left="460"/>
        <w:rPr>
          <w:sz w:val="24"/>
          <w:szCs w:val="24"/>
        </w:rPr>
      </w:pPr>
      <w:r>
        <w:rPr>
          <w:rFonts w:ascii="Times New Roman" w:hAnsi="Times New Roman" w:cs="Times New Roman"/>
          <w:b/>
          <w:bCs/>
          <w:sz w:val="24"/>
          <w:szCs w:val="24"/>
        </w:rPr>
        <w:t xml:space="preserve">Une seule couleur de bleu marine : </w:t>
      </w:r>
      <w:r>
        <w:rPr>
          <w:rFonts w:ascii="Times New Roman" w:hAnsi="Times New Roman" w:cs="Times New Roman"/>
          <w:sz w:val="24"/>
          <w:szCs w:val="24"/>
        </w:rPr>
        <w:t>deux nuances de bleu marine très proches coexistaient (une pour la navigation et les titres, une autre pour le bouton et la fenêtre « À propos »). Une seule nuance est désormais utilisée partout.</w:t>
      </w:r>
    </w:p>
    <w:p w:rsidR="00AA1834" w:rsidRPr="00F01130" w:rsidRDefault="002B7B13" w:rsidP="00F01130">
      <w:pPr>
        <w:pStyle w:val="Paragraphedeliste"/>
        <w:numPr>
          <w:ilvl w:val="0"/>
          <w:numId w:val="3"/>
        </w:numPr>
        <w:spacing w:after="90" w:line="360" w:lineRule="auto"/>
        <w:ind w:left="460"/>
        <w:rPr>
          <w:sz w:val="24"/>
          <w:szCs w:val="24"/>
        </w:rPr>
      </w:pPr>
      <w:r>
        <w:rPr>
          <w:rFonts w:ascii="Times New Roman" w:hAnsi="Times New Roman" w:cs="Times New Roman"/>
          <w:b/>
          <w:bCs/>
          <w:sz w:val="24"/>
          <w:szCs w:val="24"/>
        </w:rPr>
        <w:t xml:space="preserve">Bouton « À propos » aligné sur ses voisins : </w:t>
      </w:r>
      <w:r>
        <w:rPr>
          <w:rFonts w:ascii="Times New Roman" w:hAnsi="Times New Roman" w:cs="Times New Roman"/>
          <w:sz w:val="24"/>
          <w:szCs w:val="24"/>
        </w:rPr>
        <w:t>il utilisait un style de pilule pleine, différent du style « verre dépoli » du sélecteur de langue et du menu utilisateur situés juste à côté. Les trois boutons partagent maintenant le même traitement visuel.</w:t>
      </w:r>
    </w:p>
    <w:p w:rsidR="00AA1834" w:rsidRPr="00F01130" w:rsidRDefault="002B7B13" w:rsidP="00F01130">
      <w:pPr>
        <w:pStyle w:val="Paragraphedeliste"/>
        <w:numPr>
          <w:ilvl w:val="0"/>
          <w:numId w:val="3"/>
        </w:numPr>
        <w:spacing w:after="90" w:line="360" w:lineRule="auto"/>
        <w:ind w:left="460"/>
        <w:rPr>
          <w:sz w:val="24"/>
          <w:szCs w:val="24"/>
        </w:rPr>
      </w:pPr>
      <w:r>
        <w:rPr>
          <w:rFonts w:ascii="Times New Roman" w:hAnsi="Times New Roman" w:cs="Times New Roman"/>
          <w:b/>
          <w:bCs/>
          <w:sz w:val="24"/>
          <w:szCs w:val="24"/>
        </w:rPr>
        <w:t xml:space="preserve">Alerte de stock faible unifiée : </w:t>
      </w:r>
      <w:r>
        <w:rPr>
          <w:rFonts w:ascii="Times New Roman" w:hAnsi="Times New Roman" w:cs="Times New Roman"/>
          <w:sz w:val="24"/>
          <w:szCs w:val="24"/>
        </w:rPr>
        <w:t>la ligne d'un produit en stock faible s'affichait en orange sur l'écran Produits, mais en rouge sur l'écran Alertes, pour la même situation. Les deux écrans utilisent désormais la même couleur rouge.</w:t>
      </w:r>
    </w:p>
    <w:p w:rsidR="00AA1834" w:rsidRPr="00F01130" w:rsidRDefault="002B7B13" w:rsidP="00F01130">
      <w:pPr>
        <w:pStyle w:val="Paragraphedeliste"/>
        <w:numPr>
          <w:ilvl w:val="0"/>
          <w:numId w:val="3"/>
        </w:numPr>
        <w:spacing w:after="90" w:line="360" w:lineRule="auto"/>
        <w:ind w:left="460"/>
        <w:rPr>
          <w:sz w:val="24"/>
          <w:szCs w:val="24"/>
        </w:rPr>
      </w:pPr>
      <w:r>
        <w:rPr>
          <w:rFonts w:ascii="Times New Roman" w:hAnsi="Times New Roman" w:cs="Times New Roman"/>
          <w:b/>
          <w:bCs/>
          <w:sz w:val="24"/>
          <w:szCs w:val="24"/>
        </w:rPr>
        <w:t xml:space="preserve">En-tête de tableau harmonisé : </w:t>
      </w:r>
      <w:r>
        <w:rPr>
          <w:rFonts w:ascii="Times New Roman" w:hAnsi="Times New Roman" w:cs="Times New Roman"/>
          <w:sz w:val="24"/>
          <w:szCs w:val="24"/>
        </w:rPr>
        <w:t>le tableau de la Corbeille avait un en-tête gris clair, alors que tous les autres tableaux de l'application (Produits, Fournisseurs, Alertes...) ont un en-tête bleu marine. Corrigé pour rester identique partout.</w:t>
      </w:r>
    </w:p>
    <w:p w:rsidR="00AA1834" w:rsidRPr="00F01130" w:rsidRDefault="002B7B13" w:rsidP="00F01130">
      <w:pPr>
        <w:pStyle w:val="Paragraphedeliste"/>
        <w:numPr>
          <w:ilvl w:val="0"/>
          <w:numId w:val="3"/>
        </w:numPr>
        <w:spacing w:after="90" w:line="360" w:lineRule="auto"/>
        <w:ind w:left="460"/>
        <w:rPr>
          <w:sz w:val="24"/>
          <w:szCs w:val="24"/>
        </w:rPr>
      </w:pPr>
      <w:r>
        <w:rPr>
          <w:rFonts w:ascii="Times New Roman" w:hAnsi="Times New Roman" w:cs="Times New Roman"/>
          <w:b/>
          <w:bCs/>
          <w:sz w:val="24"/>
          <w:szCs w:val="24"/>
        </w:rPr>
        <w:t xml:space="preserve">Coins arrondis cohérents : </w:t>
      </w:r>
      <w:r>
        <w:rPr>
          <w:rFonts w:ascii="Times New Roman" w:hAnsi="Times New Roman" w:cs="Times New Roman"/>
          <w:sz w:val="24"/>
          <w:szCs w:val="24"/>
        </w:rPr>
        <w:t>les fenêtres de formulaire (ajout/modification d'un produit, d'une catégorie, d'un fournisseur, d'un mouvement) avaient des coins moins arrondis que le reste des éléments de l'interface (menus, fenêtres modales). Elles suivent maintenant le même arrondi que le reste de l'application.</w:t>
      </w:r>
    </w:p>
    <w:p w:rsidR="00AA1834" w:rsidRPr="00F01130" w:rsidRDefault="002B7B13" w:rsidP="00F01130">
      <w:pPr>
        <w:pStyle w:val="Paragraphedeliste"/>
        <w:numPr>
          <w:ilvl w:val="0"/>
          <w:numId w:val="3"/>
        </w:numPr>
        <w:spacing w:after="90" w:line="360" w:lineRule="auto"/>
        <w:ind w:left="460"/>
        <w:rPr>
          <w:sz w:val="24"/>
          <w:szCs w:val="24"/>
        </w:rPr>
      </w:pPr>
      <w:r>
        <w:rPr>
          <w:rFonts w:ascii="Times New Roman" w:hAnsi="Times New Roman" w:cs="Times New Roman"/>
          <w:b/>
          <w:bCs/>
          <w:sz w:val="24"/>
          <w:szCs w:val="24"/>
        </w:rPr>
        <w:lastRenderedPageBreak/>
        <w:t xml:space="preserve">Mode sombre étendu à tous les tableaux : </w:t>
      </w:r>
      <w:r>
        <w:rPr>
          <w:rFonts w:ascii="Times New Roman" w:hAnsi="Times New Roman" w:cs="Times New Roman"/>
          <w:sz w:val="24"/>
          <w:szCs w:val="24"/>
        </w:rPr>
        <w:t>seule la Corbeille adaptait correctement son tableau au thème sombre ; les tableaux de Produits, Catégories, Fournisseurs et Mouvements restaient blancs sur fond sombre. Le mode sombre s'applique désormais de la même façon à tous les tableaux de l'application.</w:t>
      </w:r>
    </w:p>
    <w:p w:rsidR="00AA1834" w:rsidRPr="00F01130" w:rsidRDefault="002B7B13" w:rsidP="00F01130">
      <w:pPr>
        <w:pStyle w:val="Paragraphedeliste"/>
        <w:numPr>
          <w:ilvl w:val="0"/>
          <w:numId w:val="3"/>
        </w:numPr>
        <w:spacing w:after="90" w:line="360" w:lineRule="auto"/>
        <w:ind w:left="460"/>
        <w:rPr>
          <w:sz w:val="24"/>
          <w:szCs w:val="24"/>
        </w:rPr>
      </w:pPr>
      <w:r>
        <w:rPr>
          <w:rFonts w:ascii="Times New Roman" w:hAnsi="Times New Roman" w:cs="Times New Roman"/>
          <w:b/>
          <w:bCs/>
          <w:sz w:val="24"/>
          <w:szCs w:val="24"/>
        </w:rPr>
        <w:t xml:space="preserve">Alignement de la barre de navigation avec l'onglet Corbeille : </w:t>
      </w:r>
      <w:r>
        <w:rPr>
          <w:rFonts w:ascii="Times New Roman" w:hAnsi="Times New Roman" w:cs="Times New Roman"/>
          <w:sz w:val="24"/>
          <w:szCs w:val="24"/>
        </w:rPr>
        <w:t>pour les rôles de gestion, l'ajout de l'onglet Corbeille allongeait la partie gauche de la barre de navigation au point de comprimer le bouton « À propos », qui se retrouvait alors coupé sur deux lignes et collé au sélecteur de langue, sans espace visible. Un espacement minimum est désormais garanti entre ces éléments et leur texte ne se coupe plus, quel que soit le rôle connecté.</w:t>
      </w:r>
    </w:p>
    <w:p w:rsidR="00AA1834" w:rsidRPr="00F01130" w:rsidRDefault="002B7B13" w:rsidP="009B2F1D">
      <w:pPr>
        <w:spacing w:after="150" w:line="360" w:lineRule="auto"/>
        <w:ind w:left="100" w:firstLine="360"/>
        <w:jc w:val="both"/>
        <w:rPr>
          <w:sz w:val="24"/>
          <w:szCs w:val="24"/>
        </w:rPr>
      </w:pPr>
      <w:r>
        <w:rPr>
          <w:rFonts w:ascii="Times New Roman" w:hAnsi="Times New Roman" w:cs="Times New Roman"/>
          <w:sz w:val="24"/>
          <w:szCs w:val="24"/>
        </w:rPr>
        <w:t>Cette démarche illustre une attention portée à la cohérence de l'interface au-delà du simple respect d'une charte graphique de départ : une vérification systématique, écran par écran, a permis de repérer des dérives invisibles au premier coup d'œil mais qui, additionnées, auraient nui à la crédibilité professionnelle de l'outil.</w:t>
      </w:r>
    </w:p>
    <w:p w:rsidR="00AA1834" w:rsidRPr="00F01130" w:rsidRDefault="002B7B13" w:rsidP="00F01130">
      <w:pPr>
        <w:pStyle w:val="Titre2"/>
        <w:spacing w:before="320" w:after="160" w:line="360" w:lineRule="auto"/>
        <w:jc w:val="both"/>
        <w:rPr>
          <w:b/>
          <w:color w:val="auto"/>
        </w:rPr>
      </w:pPr>
      <w:r>
        <w:rPr>
          <w:rFonts w:ascii="Times New Roman" w:hAnsi="Times New Roman" w:cs="Times New Roman"/>
          <w:b/>
          <w:bCs/>
          <w:color w:val="auto"/>
          <w:sz w:val="28"/>
          <w:szCs w:val="28"/>
        </w:rPr>
        <w:t>3.6.7. Remarque sur la couverture de ce chapitre</w:t>
      </w:r>
    </w:p>
    <w:p w:rsidR="00AA1834" w:rsidRPr="00F01130" w:rsidRDefault="002B7B13" w:rsidP="00F01130">
      <w:pPr>
        <w:spacing w:after="150" w:line="360" w:lineRule="auto"/>
        <w:ind w:firstLine="708"/>
        <w:jc w:val="both"/>
        <w:rPr>
          <w:sz w:val="24"/>
          <w:szCs w:val="24"/>
        </w:rPr>
      </w:pPr>
      <w:r>
        <w:rPr>
          <w:rFonts w:ascii="Times New Roman" w:hAnsi="Times New Roman" w:cs="Times New Roman"/>
          <w:sz w:val="24"/>
          <w:szCs w:val="24"/>
        </w:rPr>
        <w:t>Les captures ci-dessus couvrent l'ensemble des écrans accessibles depuis la barre de navigation principale, les trois éléments d'interface transverses (langue, thème, menu utilisateur), le cycle des actions de gestion sur les écrans Produits (modifier, supprimer, créer, imprimer), Alertes (imprimer) et Mouvements (créer), la variation de l'interface selon quatre des six rôles applicatifs, à titre d'illustration, ainsi que l'affichage complet de l'application en arabe (RTL) et en anglais (EN). La page « Mon Profil » elle-même n'a pas encore été capturée dans ce document — seul son point d'accès (le menu utilisateur) est montré ci-dessus — de même que des captures dédiées au thème sombre, et que les fenêtres « Modifier / Supprimer » propres aux écrans Catégories, Fournisseurs et Mouvements (leur pendant « Imprimer » et, pour Mouvements, « Ajouter », sont en revanche déjà couverts). Ces ajouts pourront compléter ce chapitre dès que les captures correspondantes seront disponibles, en conservant la même méthode : uniquement des visuels réels de l'application, jamais reconstitués.</w:t>
      </w:r>
    </w:p>
    <w:p w:rsidR="00AA1834" w:rsidRDefault="00AA1834">
      <w:pPr>
        <w:pageBreakBefore/>
      </w:pPr>
    </w:p>
    <w:p w:rsidR="00AA1834" w:rsidRPr="00F01130" w:rsidRDefault="002B7B13" w:rsidP="00F01130">
      <w:pPr>
        <w:pStyle w:val="Titre2"/>
        <w:spacing w:before="120" w:after="120" w:line="360" w:lineRule="auto"/>
        <w:ind w:left="708"/>
        <w:jc w:val="both"/>
        <w:rPr>
          <w:rFonts w:ascii="Times New Roman" w:hAnsi="Times New Roman" w:cs="Times New Roman"/>
          <w:b/>
          <w:color w:val="auto"/>
          <w:sz w:val="24"/>
          <w:szCs w:val="24"/>
        </w:rPr>
      </w:pPr>
      <w:r>
        <w:rPr>
          <w:rFonts w:ascii="Times New Roman" w:hAnsi="Times New Roman" w:cs="Times New Roman"/>
          <w:b/>
          <w:bCs/>
          <w:color w:val="auto"/>
          <w:sz w:val="24"/>
          <w:szCs w:val="24"/>
        </w:rPr>
        <w:t>3.7. Sécurité et fiabilité</w:t>
      </w:r>
    </w:p>
    <w:p w:rsidR="00AA1834" w:rsidRPr="00F01130" w:rsidRDefault="002B7B13" w:rsidP="00F01130">
      <w:pPr>
        <w:pStyle w:val="Titre3"/>
        <w:spacing w:before="120" w:after="120" w:line="360" w:lineRule="auto"/>
        <w:ind w:left="708"/>
        <w:jc w:val="both"/>
        <w:rPr>
          <w:rFonts w:ascii="Times New Roman" w:hAnsi="Times New Roman" w:cs="Times New Roman"/>
          <w:color w:val="auto"/>
        </w:rPr>
      </w:pPr>
      <w:r>
        <w:rPr>
          <w:rFonts w:ascii="Times New Roman" w:hAnsi="Times New Roman" w:cs="Times New Roman"/>
          <w:b/>
          <w:bCs/>
          <w:color w:val="auto"/>
        </w:rPr>
        <w:t>3.7.1. Sécurité et gestion des accès</w:t>
      </w:r>
    </w:p>
    <w:p w:rsidR="00AA1834" w:rsidRDefault="002B7B13" w:rsidP="00F01130">
      <w:pPr>
        <w:spacing w:before="100" w:after="150" w:line="360" w:lineRule="auto"/>
        <w:ind w:firstLine="708"/>
        <w:jc w:val="both"/>
      </w:pPr>
      <w:r>
        <w:rPr>
          <w:rFonts w:ascii="Times New Roman" w:eastAsia="Times New Roman" w:hAnsi="Times New Roman" w:cs="Times New Roman"/>
          <w:sz w:val="24"/>
          <w:szCs w:val="24"/>
        </w:rPr>
        <w:t>L'authentification repose sur un jeton JSON Web Token (JWT) [6], délivré lors de la connexion après vérification du mot de passe (haché avec bcrypt), conformément aux bonnes pratiques recommandées par l'OWASP [7]. Ce jeton est ensuite exigé pour toute requête vers une ressource protégée de l'API, et vérifié par un middleware dédié côté serveur.</w:t>
      </w:r>
    </w:p>
    <w:p w:rsidR="00AA1834" w:rsidRDefault="002B7B13" w:rsidP="00F01130">
      <w:pPr>
        <w:spacing w:before="100" w:after="150" w:line="360" w:lineRule="auto"/>
        <w:ind w:firstLine="708"/>
        <w:jc w:val="both"/>
      </w:pPr>
      <w:r>
        <w:rPr>
          <w:rFonts w:ascii="Times New Roman" w:eastAsia="Times New Roman" w:hAnsi="Times New Roman" w:cs="Times New Roman"/>
          <w:sz w:val="24"/>
          <w:szCs w:val="24"/>
        </w:rPr>
        <w:t>Un second middleware restreint certaines actions — ajout, modification, suppression d'un produit, d'une catégorie ou d'un fournisseur, ainsi que la gestion de la Corbeille — aux rôles Administrateur, Directeur Général et Responsable Logistique, qui disposent exactement des mêmes droits ; le rôle Agent Logistique n'y a accès qu'en lecture, conformément au modèle d'acteurs défini lors de l'analyse et de la conception.</w:t>
      </w:r>
    </w:p>
    <w:p w:rsidR="00AA1834" w:rsidRPr="00F01130" w:rsidRDefault="002B7B13" w:rsidP="00F01130">
      <w:pPr>
        <w:pStyle w:val="Titre3"/>
        <w:spacing w:before="120" w:after="120" w:line="360" w:lineRule="auto"/>
        <w:ind w:firstLine="708"/>
        <w:jc w:val="both"/>
        <w:rPr>
          <w:rFonts w:ascii="Times New Roman" w:hAnsi="Times New Roman" w:cs="Times New Roman"/>
          <w:b/>
          <w:color w:val="auto"/>
        </w:rPr>
      </w:pPr>
      <w:r>
        <w:rPr>
          <w:rFonts w:ascii="Times New Roman" w:hAnsi="Times New Roman" w:cs="Times New Roman"/>
          <w:b/>
          <w:bCs/>
          <w:color w:val="auto"/>
        </w:rPr>
        <w:t>3.7.2. Tests et vérifications</w:t>
      </w:r>
    </w:p>
    <w:p w:rsidR="00AA1834" w:rsidRPr="00F01130" w:rsidRDefault="002B7B13" w:rsidP="00F01130">
      <w:pPr>
        <w:spacing w:before="100" w:after="150" w:line="360" w:lineRule="auto"/>
        <w:ind w:firstLine="708"/>
      </w:pPr>
      <w:r>
        <w:rPr>
          <w:rFonts w:ascii="Times New Roman" w:eastAsia="Times New Roman" w:hAnsi="Times New Roman" w:cs="Times New Roman"/>
          <w:sz w:val="24"/>
          <w:szCs w:val="24"/>
        </w:rPr>
        <w:t>Les points d'accès de l'API REST ont été testés indépendamment de l'interface à l'aide de Postman, ce qui a permis de vérifier le comportement du backend (authentification, autorisations par rôle, opérations CRUD) avant son intégration avec le frontend. L'ensemble des parcours utilisateurs a par ailleurs fait l'objet de tests manuels via le navigateur, pour chacun des modules de gestion et pour les principaux rôles applicatifs.</w:t>
      </w:r>
    </w:p>
    <w:p w:rsidR="00AA1834" w:rsidRPr="00F01130" w:rsidRDefault="002B7B13" w:rsidP="00F01130">
      <w:pPr>
        <w:pStyle w:val="Titre3"/>
        <w:spacing w:before="120" w:after="120" w:line="360" w:lineRule="auto"/>
        <w:ind w:firstLine="708"/>
        <w:jc w:val="both"/>
        <w:rPr>
          <w:rFonts w:ascii="Times New Roman" w:hAnsi="Times New Roman" w:cs="Times New Roman"/>
          <w:color w:val="auto"/>
        </w:rPr>
      </w:pPr>
      <w:r>
        <w:rPr>
          <w:rFonts w:ascii="Times New Roman" w:hAnsi="Times New Roman" w:cs="Times New Roman"/>
          <w:b/>
          <w:bCs/>
          <w:color w:val="auto"/>
        </w:rPr>
        <w:t>3.7.3. Sauvegardes et continuité</w:t>
      </w:r>
    </w:p>
    <w:p w:rsidR="00AA1834" w:rsidRDefault="002B7B13" w:rsidP="00F01130">
      <w:pPr>
        <w:spacing w:before="100" w:after="150" w:line="360" w:lineRule="auto"/>
        <w:ind w:firstLine="708"/>
        <w:jc w:val="both"/>
      </w:pPr>
      <w:r>
        <w:rPr>
          <w:rFonts w:ascii="Times New Roman" w:eastAsia="Times New Roman" w:hAnsi="Times New Roman" w:cs="Times New Roman"/>
          <w:sz w:val="24"/>
          <w:szCs w:val="24"/>
        </w:rPr>
        <w:t>Un script automatisé (pg_dump) est planifié quotidiennement pour sauvegarder l'intégralité de la base de données, garantissant la possibilité de restaurer les données en cas d'incident.</w:t>
      </w:r>
    </w:p>
    <w:p w:rsidR="00AA1834" w:rsidRPr="00F01130" w:rsidRDefault="002B7B13" w:rsidP="00F01130">
      <w:pPr>
        <w:pStyle w:val="Titre2"/>
        <w:spacing w:before="120" w:after="120" w:line="360" w:lineRule="auto"/>
        <w:ind w:firstLine="708"/>
        <w:rPr>
          <w:rFonts w:ascii="Times New Roman" w:hAnsi="Times New Roman" w:cs="Times New Roman"/>
          <w:b/>
          <w:color w:val="auto"/>
          <w:sz w:val="24"/>
          <w:szCs w:val="24"/>
        </w:rPr>
      </w:pPr>
      <w:r>
        <w:rPr>
          <w:rFonts w:ascii="Times New Roman" w:hAnsi="Times New Roman" w:cs="Times New Roman"/>
          <w:b/>
          <w:bCs/>
          <w:color w:val="auto"/>
          <w:sz w:val="24"/>
          <w:szCs w:val="24"/>
        </w:rPr>
        <w:t>3.8. Difficultés rencontrées et solutions apportées</w:t>
      </w:r>
    </w:p>
    <w:p w:rsidR="00AA1834" w:rsidRDefault="002B7B13" w:rsidP="00F01130">
      <w:pPr>
        <w:spacing w:before="100" w:after="150" w:line="360" w:lineRule="auto"/>
        <w:ind w:firstLine="708"/>
        <w:jc w:val="both"/>
      </w:pPr>
      <w:r>
        <w:rPr>
          <w:rFonts w:ascii="Times New Roman" w:eastAsia="Times New Roman" w:hAnsi="Times New Roman" w:cs="Times New Roman"/>
          <w:sz w:val="24"/>
          <w:szCs w:val="24"/>
        </w:rPr>
        <w:t>La réalisation d'AlbideyNet, menée dans le cadre d'un stage de deux mois, s'est heurtée à plusieurs difficultés techniques, liées en particulier à la gestion fine des droits d'accès, à la suppression réversible des données, au support multilingue avec inversion de la mise en page, et à la cohérence visuelle entre les deux thèmes de l'application. Les paragraphes suivants détaillent ces difficultés et les solutions concrètement apportées.</w:t>
      </w:r>
    </w:p>
    <w:p w:rsidR="00AA1834" w:rsidRPr="00F01130" w:rsidRDefault="002B7B13" w:rsidP="00F01130">
      <w:pPr>
        <w:pStyle w:val="Titre3"/>
        <w:spacing w:before="120" w:after="120" w:line="360" w:lineRule="auto"/>
        <w:ind w:firstLine="708"/>
        <w:jc w:val="both"/>
        <w:rPr>
          <w:rFonts w:ascii="Times New Roman" w:hAnsi="Times New Roman" w:cs="Times New Roman"/>
          <w:b/>
          <w:color w:val="auto"/>
        </w:rPr>
      </w:pPr>
      <w:r>
        <w:rPr>
          <w:rFonts w:ascii="Times New Roman" w:hAnsi="Times New Roman" w:cs="Times New Roman"/>
          <w:b/>
          <w:bCs/>
          <w:color w:val="auto"/>
        </w:rPr>
        <w:t>3.8.1. Gestion fine des droits par rôle (RBAC)</w:t>
      </w:r>
    </w:p>
    <w:p w:rsidR="00AA1834" w:rsidRDefault="002B7B13" w:rsidP="00F01130">
      <w:pPr>
        <w:spacing w:before="100" w:after="150" w:line="360" w:lineRule="auto"/>
        <w:ind w:firstLine="708"/>
        <w:jc w:val="both"/>
      </w:pPr>
      <w:r>
        <w:rPr>
          <w:rFonts w:ascii="Times New Roman" w:eastAsia="Times New Roman" w:hAnsi="Times New Roman" w:cs="Times New Roman"/>
          <w:sz w:val="24"/>
          <w:szCs w:val="24"/>
        </w:rPr>
        <w:lastRenderedPageBreak/>
        <w:t>La mise en place de six rôles applicatifs aux permissions différenciées (lecture seule, création/modification, suppression/restauration, administration) a représenté une difficulté réelle : il fallait garantir la cohérence des droits à la fois côté interface (masquage des actions non autorisées) et côté serveur, seul niveau véritablement sécurisant. La solution retenue a été de centraliser la vérification des droits dans un middleware Express unique, appliqué systématiquement à chaque route sensible de l'API, plutôt que de dupliquer des contrôles ad hoc dans chaque contrôleur.</w:t>
      </w:r>
    </w:p>
    <w:p w:rsidR="00AA1834" w:rsidRPr="00F01130" w:rsidRDefault="002B7B13" w:rsidP="00F01130">
      <w:pPr>
        <w:pStyle w:val="Titre3"/>
        <w:spacing w:before="120" w:after="120" w:line="360" w:lineRule="auto"/>
        <w:ind w:firstLine="708"/>
        <w:jc w:val="both"/>
        <w:rPr>
          <w:rFonts w:ascii="Times New Roman" w:hAnsi="Times New Roman" w:cs="Times New Roman"/>
          <w:color w:val="auto"/>
        </w:rPr>
      </w:pPr>
      <w:r>
        <w:rPr>
          <w:rFonts w:ascii="Times New Roman" w:hAnsi="Times New Roman" w:cs="Times New Roman"/>
          <w:b/>
          <w:bCs/>
          <w:color w:val="auto"/>
        </w:rPr>
        <w:t>3.8.2. Suppression douce et restauration (Corbeille)</w:t>
      </w:r>
    </w:p>
    <w:p w:rsidR="00AA1834" w:rsidRDefault="002B7B13" w:rsidP="00F01130">
      <w:pPr>
        <w:spacing w:before="100" w:after="150" w:line="360" w:lineRule="auto"/>
        <w:ind w:firstLine="708"/>
        <w:jc w:val="both"/>
      </w:pPr>
      <w:r>
        <w:rPr>
          <w:rFonts w:ascii="Times New Roman" w:eastAsia="Times New Roman" w:hAnsi="Times New Roman" w:cs="Times New Roman"/>
          <w:sz w:val="24"/>
          <w:szCs w:val="24"/>
        </w:rPr>
        <w:t>Implémenter une suppression réversible plutôt qu'une suppression définitive immédiate a nécessité d'adapter l'ensemble des requêtes Prisma (listes, recherches, statistiques du tableau de bord) pour qu'elles excluent systématiquement les enregistrements marqués comme supprimés, tout en conservant la possibilité de les retrouver et de les restaurer depuis la Corbeille. Cette contrainte transverse, facile à oublier ponctuellement, a été résolue en introduisant un filtre commun («supprimeLe = null») appliqué de manière systématique dans la couche d'accès aux données.</w:t>
      </w:r>
    </w:p>
    <w:p w:rsidR="00AA1834" w:rsidRPr="00F01130" w:rsidRDefault="002B7B13" w:rsidP="00F01130">
      <w:pPr>
        <w:pStyle w:val="Titre3"/>
        <w:spacing w:before="120" w:after="120" w:line="360" w:lineRule="auto"/>
        <w:ind w:firstLine="708"/>
        <w:jc w:val="both"/>
        <w:rPr>
          <w:rFonts w:ascii="Times New Roman" w:hAnsi="Times New Roman" w:cs="Times New Roman"/>
          <w:color w:val="000000" w:themeColor="text1"/>
        </w:rPr>
      </w:pPr>
      <w:r>
        <w:rPr>
          <w:rFonts w:ascii="Times New Roman" w:hAnsi="Times New Roman" w:cs="Times New Roman"/>
          <w:b/>
          <w:bCs/>
          <w:color w:val="000000" w:themeColor="text1"/>
        </w:rPr>
        <w:t>3.8.3. Support multilingue avec inversion RTL</w:t>
      </w:r>
    </w:p>
    <w:p w:rsidR="00AA1834" w:rsidRDefault="002B7B13" w:rsidP="00F01130">
      <w:pPr>
        <w:spacing w:before="100" w:after="150" w:line="360" w:lineRule="auto"/>
        <w:ind w:firstLine="708"/>
        <w:jc w:val="both"/>
      </w:pPr>
      <w:r>
        <w:rPr>
          <w:rFonts w:ascii="Times New Roman" w:eastAsia="Times New Roman" w:hAnsi="Times New Roman" w:cs="Times New Roman"/>
          <w:sz w:val="24"/>
          <w:szCs w:val="24"/>
        </w:rPr>
        <w:t>L'ajout du français, de l'anglais et de l'arabe — ce dernier nécessitant une inversion complète de la mise en page (RTL) — a complexifié la feuille de style de l'ensemble de l'application, au-delà de la simple traduction des textes : alignement des formulaires, sens des icônes, disposition des menus. La solution a consisté à bâtir les composants d'interface autour de propriétés CSS logiques (plutôt que gauche/droite figées), combinées à un attribut de direction appliqué dynamiquement selon la langue choisie.</w:t>
      </w:r>
    </w:p>
    <w:p w:rsidR="00AA1834" w:rsidRPr="009B2F1D" w:rsidRDefault="002B7B13" w:rsidP="009B2F1D">
      <w:pPr>
        <w:pStyle w:val="Titre3"/>
        <w:spacing w:before="120" w:after="120" w:line="360" w:lineRule="auto"/>
        <w:ind w:firstLine="708"/>
        <w:rPr>
          <w:rFonts w:ascii="Times New Roman" w:hAnsi="Times New Roman" w:cs="Times New Roman"/>
          <w:color w:val="000000" w:themeColor="text1"/>
        </w:rPr>
      </w:pPr>
      <w:r>
        <w:rPr>
          <w:rFonts w:ascii="Times New Roman" w:hAnsi="Times New Roman" w:cs="Times New Roman"/>
          <w:b/>
          <w:bCs/>
          <w:color w:val="000000" w:themeColor="text1"/>
        </w:rPr>
        <w:t>3.8.4. Cohérence entre thème clair et thème sombre</w:t>
      </w:r>
    </w:p>
    <w:p w:rsidR="00AA1834" w:rsidRDefault="002B7B13" w:rsidP="009B2F1D">
      <w:pPr>
        <w:spacing w:before="100" w:after="150" w:line="360" w:lineRule="auto"/>
        <w:ind w:firstLine="708"/>
        <w:jc w:val="both"/>
      </w:pPr>
      <w:r>
        <w:rPr>
          <w:rFonts w:ascii="Times New Roman" w:eastAsia="Times New Roman" w:hAnsi="Times New Roman" w:cs="Times New Roman"/>
          <w:sz w:val="24"/>
          <w:szCs w:val="24"/>
        </w:rPr>
        <w:t>Maintenir une lisibilité et un contraste corrects sur l'ensemble des écrans, dans les deux thèmes, a demandé plusieurs itérations : certains éléments (badges de statut, icônes d'action, bordures de tableaux) bien visibles en thème clair devenaient peu lisibles en thème sombre. La solution retenue a été de définir des variables de couleur centralisées, redéfinies pour chaque thème, plutôt que des couleurs figées dispersées dans chaque composant.</w:t>
      </w:r>
    </w:p>
    <w:p w:rsidR="00AA1834" w:rsidRPr="009B2F1D" w:rsidRDefault="002B7B13" w:rsidP="009B2F1D">
      <w:pPr>
        <w:pStyle w:val="Titre3"/>
        <w:spacing w:before="120" w:after="120" w:line="360" w:lineRule="auto"/>
        <w:ind w:firstLine="708"/>
        <w:jc w:val="both"/>
        <w:rPr>
          <w:rFonts w:ascii="Times New Roman" w:hAnsi="Times New Roman" w:cs="Times New Roman"/>
          <w:color w:val="000000" w:themeColor="text1"/>
        </w:rPr>
      </w:pPr>
      <w:r>
        <w:rPr>
          <w:rFonts w:ascii="Times New Roman" w:hAnsi="Times New Roman" w:cs="Times New Roman"/>
          <w:b/>
          <w:bCs/>
          <w:color w:val="000000" w:themeColor="text1"/>
        </w:rPr>
        <w:t>3.8.5. Fiabilité des données et continuité de service</w:t>
      </w:r>
    </w:p>
    <w:p w:rsidR="00AA1834" w:rsidRDefault="002B7B13" w:rsidP="009B2F1D">
      <w:pPr>
        <w:spacing w:before="100" w:after="150" w:line="360" w:lineRule="auto"/>
        <w:ind w:firstLine="708"/>
        <w:jc w:val="both"/>
      </w:pPr>
      <w:r>
        <w:rPr>
          <w:rFonts w:ascii="Times New Roman" w:eastAsia="Times New Roman" w:hAnsi="Times New Roman" w:cs="Times New Roman"/>
          <w:sz w:val="24"/>
          <w:szCs w:val="24"/>
        </w:rPr>
        <w:t xml:space="preserve">Le stage étant limité dans le temps, garantir la fiabilité des données sans disposer d'une infrastructure de production complète a constitué une contrainte supplémentaire. Elle a été </w:t>
        <w:lastRenderedPageBreak/>
        <w:t>traitée par la mise en place d'un script de sauvegarde automatisé (pg_dump) plutôt que par une solution de sauvegarde plus lourde, hors de portée du cadre temporel du stage, tout en restant suffisante pour garantir une restauration possible en cas d'incident.</w:t>
      </w:r>
    </w:p>
    <w:p w:rsidR="00AA1834" w:rsidRPr="009B2F1D" w:rsidRDefault="002B7B13" w:rsidP="009B2F1D">
      <w:pPr>
        <w:pStyle w:val="Titre2"/>
        <w:spacing w:before="120" w:after="120" w:line="360" w:lineRule="auto"/>
        <w:ind w:firstLine="708"/>
        <w:jc w:val="both"/>
        <w:rPr>
          <w:rFonts w:ascii="Times New Roman" w:hAnsi="Times New Roman" w:cs="Times New Roman"/>
          <w:color w:val="auto"/>
          <w:sz w:val="24"/>
          <w:szCs w:val="24"/>
        </w:rPr>
      </w:pPr>
      <w:r>
        <w:rPr>
          <w:rFonts w:ascii="Times New Roman" w:hAnsi="Times New Roman" w:cs="Times New Roman"/>
          <w:b/>
          <w:bCs/>
          <w:color w:val="auto"/>
          <w:sz w:val="24"/>
          <w:szCs w:val="24"/>
        </w:rPr>
        <w:t>Conclusion</w:t>
      </w:r>
    </w:p>
    <w:p w:rsidR="00AA1834" w:rsidRDefault="002B7B13" w:rsidP="009B2F1D">
      <w:pPr>
        <w:spacing w:before="100" w:after="150" w:line="360" w:lineRule="auto"/>
        <w:ind w:firstLine="708"/>
        <w:jc w:val="both"/>
      </w:pPr>
      <w:r>
        <w:rPr>
          <w:rFonts w:ascii="Times New Roman" w:eastAsia="Times New Roman" w:hAnsi="Times New Roman" w:cs="Times New Roman"/>
          <w:sz w:val="24"/>
          <w:szCs w:val="24"/>
        </w:rPr>
        <w:t>La réalisation d'AlbideyNet s'appuie sur une architecture 3-tiers éprouvée (Angular, Node.js/Express, PostgreSQL/Prisma), sécurisée par authentification JWT et contrôle d'accès par rôle. Les choix techniques présentés dans ce chapitre traduisent directement, au niveau de l'implémentation, les besoins et la conception établis au chapitre précédent, et se retrouvent concrètement dans les écrans présentés à la section 3.6. Malgré les difficultés techniques rencontrées — gestion fine des droits, suppression réversible, support multilingue RTL, cohérence visuelle entre thèmes — l'application obtenue est pleinement opérationnelle et répond aux objectifs fixés en introduction de ce rapport.</w:t>
      </w:r>
    </w:p>
    <w:p w:rsidR="00980CF8" w:rsidRDefault="00980CF8">
      <w:pPr>
        <w:rPr>
          <w:rFonts w:ascii="Times New Roman" w:hAnsi="Times New Roman" w:cs="Times New Roman"/>
          <w:b/>
          <w:bCs/>
          <w:sz w:val="24"/>
          <w:szCs w:val="24"/>
        </w:rPr>
      </w:pPr>
      <w:r>
        <w:rPr>
          <w:rFonts w:ascii="Times New Roman" w:hAnsi="Times New Roman" w:cs="Times New Roman"/>
          <w:b/>
          <w:bCs/>
          <w:sz w:val="24"/>
          <w:szCs w:val="24"/>
        </w:rPr>
        <w:br w:type="page"/>
      </w:r>
    </w:p>
    <w:p w:rsidR="00864A95" w:rsidRPr="009B2F1D" w:rsidRDefault="00903648" w:rsidP="009B2F1D">
      <w:pPr>
        <w:pStyle w:val="Titre1"/>
        <w:pBdr>
          <w:bottom w:val="single" w:sz="8" w:space="4" w:color="1E3A5F"/>
        </w:pBdr>
        <w:spacing w:before="120" w:after="120" w:line="360" w:lineRule="auto"/>
        <w:jc w:val="both"/>
        <w:rPr>
          <w:rFonts w:ascii="Times New Roman" w:hAnsi="Times New Roman" w:cs="Times New Roman"/>
          <w:color w:val="auto"/>
          <w:sz w:val="24"/>
          <w:szCs w:val="24"/>
        </w:rPr>
      </w:pPr>
      <w:r>
        <w:rPr>
          <w:rFonts w:ascii="Times New Roman" w:hAnsi="Times New Roman" w:cs="Times New Roman"/>
          <w:b/>
          <w:bCs/>
          <w:color w:val="auto"/>
          <w:sz w:val="24"/>
          <w:szCs w:val="24"/>
        </w:rPr>
        <w:lastRenderedPageBreak/>
        <w:t>CONCLUSION GÉNÉRALE ET PERSPECTIVES</w:t>
      </w:r>
    </w:p>
    <w:p w:rsidR="00864A95" w:rsidRPr="00CD2525" w:rsidRDefault="00903648" w:rsidP="009B2F1D">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Ce stage de fin d'études, réalisé au sein de la Direction Technique de l'entreprise ALBIDEYNET, a permis de concevoir et de réaliser une application web complète de gestion de stock, répondant à un besoin réel et concret de l'entreprise. Le projet a couvert l'ensemble du cycle de vie du développement logiciel : analyse des besoins, conception UML, choix d'une architecture technique adaptée, implémentation et mise en production d'une solution fonctionnelle, sécurisée et ergonomique.</w:t>
      </w:r>
    </w:p>
    <w:p w:rsidR="00864A95" w:rsidRPr="00CD2525" w:rsidRDefault="00903648" w:rsidP="009B2F1D">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Sur le plan technique, ce stage a été l'occasion de mettre en pratique et de consolider des compétences en développement web full-stack, à travers l'utilisation d'Angular pour le frontend, de Node.js et Express.js pour le backend, et de PostgreSQL avec l'ORM Prisma pour la persistance des données. Il a également permis d'approfondir des notions essentielles de sécurité applicative, telles que l'authentification par jeton JWT, le hachage des mots de passe et la gestion des droits par rôle.</w:t>
      </w:r>
    </w:p>
    <w:p w:rsidR="00864A95" w:rsidRPr="00CD2525" w:rsidRDefault="00903648" w:rsidP="009B2F1D">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Sur le plan personnel et professionnel, cette expérience a été l'occasion de développer une meilleure compréhension du fonctionnement d'une entreprise du secteur des télécommunications, de renforcer ma rigueur méthodologique et ma capacité à traduire un besoin métier en solution logicielle concrète, tout en travaillant en autonomie sous la supervision d'un encadrant académique et d'un maître de stage.</w:t>
      </w:r>
    </w:p>
    <w:p w:rsidR="00864A95" w:rsidRPr="00CD2525" w:rsidRDefault="00903648" w:rsidP="009B2F1D">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Plusieurs axes d'évolution pourraient enrichir l'application à l'avenir :</w:t>
      </w:r>
    </w:p>
    <w:p w:rsidR="00864A95" w:rsidRPr="00CD2525" w:rsidRDefault="00903648" w:rsidP="009B2F1D">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L'ajout de graphiques d'évolution du stock et de statistiques historiques ;</w:t>
      </w:r>
    </w:p>
    <w:p w:rsidR="00864A95" w:rsidRPr="00CD2525" w:rsidRDefault="00903648" w:rsidP="009B2F1D">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L'export des données aux formats Excel et PDF ;</w:t>
      </w:r>
    </w:p>
    <w:p w:rsidR="00864A95" w:rsidRPr="00CD2525" w:rsidRDefault="00903648" w:rsidP="009B2F1D">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La mise en place de notifications automatiques par courriel en cas d'alerte de stock critique ;</w:t>
      </w:r>
    </w:p>
    <w:p w:rsidR="00864A95" w:rsidRPr="00CD2525" w:rsidRDefault="00903648" w:rsidP="009B2F1D">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La gestion de plusieurs entrepôts ou points de stockage distincts ;</w:t>
      </w:r>
    </w:p>
    <w:p w:rsidR="00864A95" w:rsidRPr="00CD2525" w:rsidRDefault="00903648" w:rsidP="009B2F1D">
      <w:pPr>
        <w:pStyle w:val="Paragraphedeliste"/>
        <w:numPr>
          <w:ilvl w:val="0"/>
          <w:numId w:val="2"/>
        </w:numPr>
        <w:spacing w:before="120" w:after="120" w:line="360" w:lineRule="auto"/>
        <w:rPr>
          <w:rFonts w:ascii="Times New Roman" w:hAnsi="Times New Roman" w:cs="Times New Roman"/>
          <w:sz w:val="24"/>
          <w:szCs w:val="24"/>
        </w:rPr>
      </w:pPr>
      <w:r>
        <w:rPr>
          <w:rFonts w:ascii="Times New Roman" w:hAnsi="Times New Roman" w:cs="Times New Roman"/>
          <w:sz w:val="24"/>
          <w:szCs w:val="24"/>
        </w:rPr>
        <w:t>La tenue d'un journal d'activité détaillé par utilisateur, à des fins d'audit.</w:t>
      </w:r>
    </w:p>
    <w:p w:rsidR="00864A95" w:rsidRPr="00CD2525" w:rsidRDefault="00903648" w:rsidP="009B2F1D">
      <w:pPr>
        <w:spacing w:before="120" w:after="120" w:line="360" w:lineRule="auto"/>
        <w:ind w:firstLine="200"/>
        <w:jc w:val="both"/>
        <w:rPr>
          <w:rFonts w:ascii="Times New Roman" w:hAnsi="Times New Roman" w:cs="Times New Roman"/>
          <w:sz w:val="24"/>
          <w:szCs w:val="24"/>
        </w:rPr>
      </w:pPr>
      <w:r>
        <w:rPr>
          <w:rFonts w:ascii="Times New Roman" w:hAnsi="Times New Roman" w:cs="Times New Roman"/>
          <w:sz w:val="24"/>
          <w:szCs w:val="24"/>
        </w:rPr>
        <w:t>En définitive, ce projet a permis d'apporter une réponse concrète à la problématique posée en introduction, tout en constituant une expérience formatrice riche d'enseignements pour la suite de mon parcours professionnel.</w:t>
      </w:r>
    </w:p>
    <w:p w:rsidR="00864A95" w:rsidRPr="00CD2525" w:rsidRDefault="00903648" w:rsidP="00CD2525">
      <w:pPr>
        <w:spacing w:before="120" w:after="120" w:line="360" w:lineRule="auto"/>
        <w:rPr>
          <w:rFonts w:ascii="Times New Roman" w:hAnsi="Times New Roman" w:cs="Times New Roman"/>
          <w:sz w:val="24"/>
          <w:szCs w:val="24"/>
        </w:rPr>
      </w:pPr>
      <w:r>
        <w:rPr>
          <w:rFonts w:ascii="Times New Roman" w:hAnsi="Times New Roman" w:cs="Times New Roman"/>
          <w:sz w:val="24"/>
          <w:szCs w:val="24"/>
        </w:rPr>
        <w:br w:type="page"/>
      </w:r>
    </w:p>
    <w:p w:rsidR="00864A95" w:rsidRPr="009B2F1D" w:rsidRDefault="00903648" w:rsidP="009B2F1D">
      <w:pPr>
        <w:pStyle w:val="Titre1"/>
        <w:pBdr>
          <w:bottom w:val="single" w:sz="8" w:space="4" w:color="1E3A5F"/>
        </w:pBdr>
        <w:spacing w:before="120" w:after="120" w:line="360" w:lineRule="auto"/>
        <w:jc w:val="both"/>
        <w:rPr>
          <w:rFonts w:ascii="Times New Roman" w:hAnsi="Times New Roman" w:cs="Times New Roman"/>
          <w:b/>
          <w:color w:val="auto"/>
          <w:sz w:val="24"/>
          <w:szCs w:val="24"/>
        </w:rPr>
      </w:pPr>
      <w:r>
        <w:rPr>
          <w:rFonts w:ascii="Times New Roman" w:hAnsi="Times New Roman" w:cs="Times New Roman"/>
          <w:b/>
          <w:bCs/>
          <w:color w:val="auto"/>
          <w:sz w:val="24"/>
          <w:szCs w:val="24"/>
        </w:rPr>
        <w:lastRenderedPageBreak/>
        <w:t>RÉFÉRENCES BIBLIOGRAPHIQUES ET WEBOGRAPHIQUES</w:t>
      </w:r>
    </w:p>
    <w:p w:rsidR="00864A95" w:rsidRPr="00CD2525" w:rsidRDefault="00903648" w:rsidP="009B2F1D">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[1] Documentation officielle Angular — https://angular.dev</w:t>
      </w:r>
    </w:p>
    <w:p w:rsidR="00864A95" w:rsidRPr="00CD2525" w:rsidRDefault="00903648" w:rsidP="009B2F1D">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[2] Documentation officielle Node.js — https://nodejs.org/docs</w:t>
      </w:r>
    </w:p>
    <w:p w:rsidR="00864A95" w:rsidRPr="00CD2525" w:rsidRDefault="00903648" w:rsidP="009B2F1D">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[3] Documentation officielle Express.js — https://expressjs.com</w:t>
      </w:r>
    </w:p>
    <w:p w:rsidR="00864A95" w:rsidRPr="00CD2525" w:rsidRDefault="00903648" w:rsidP="009B2F1D">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[4] Documentation officielle Prisma ORM — https://www.prisma.io/docs</w:t>
      </w:r>
    </w:p>
    <w:p w:rsidR="00864A95" w:rsidRPr="00CD2525" w:rsidRDefault="00903648" w:rsidP="009B2F1D">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[5] Documentation officielle PostgreSQL — https://www.postgresql.org/docs</w:t>
      </w:r>
    </w:p>
    <w:p w:rsidR="00864A95" w:rsidRPr="00CD2525" w:rsidRDefault="00903648" w:rsidP="009B2F1D">
      <w:pPr>
        <w:spacing w:before="120" w:after="12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[6] JSON Web Tokens — https://jwt.io/introduction</w:t>
      </w:r>
    </w:p>
    <w:p w:rsidR="00864A95" w:rsidRPr="00CD2525" w:rsidRDefault="00903648" w:rsidP="009B2F1D">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[7] OWASP, bonnes pratiques d'authentification et de gestion des sessions — https://owasp.org</w:t>
      </w:r>
    </w:p>
    <w:p w:rsidR="00864A95" w:rsidRPr="00CD2525" w:rsidRDefault="00903648" w:rsidP="009B2F1D">
      <w:pPr>
        <w:spacing w:before="120" w:after="12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[8] Object Management Group, spécification UML — https://www.omg.org/spec/UML</w:t>
      </w:r>
    </w:p>
    <w:p w:rsidR="00864A95" w:rsidRPr="00CD2525" w:rsidRDefault="00903648" w:rsidP="009B2F1D">
      <w:pPr>
        <w:spacing w:before="120" w:after="12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[9] Mozilla Developer Network (MDN Web Docs) — https://developer.mozilla.org</w:t>
      </w:r>
    </w:p>
    <w:p w:rsidR="00864A95" w:rsidRPr="00CD2525" w:rsidRDefault="00903648" w:rsidP="009B2F1D">
      <w:pPr>
        <w:spacing w:before="120" w:after="12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[10] Documentation officielle Microsoft Edge — https://www.microsoft.com/edge</w:t>
      </w:r>
    </w:p>
    <w:p w:rsidR="00864A95" w:rsidRPr="00CD2525" w:rsidRDefault="00903648" w:rsidP="009B2F1D">
      <w:pPr>
        <w:spacing w:before="120" w:after="12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[11] draw.io (diagrams.net), outil de diagrammation UML — https://www.drawio.com</w:t>
      </w:r>
    </w:p>
    <w:p w:rsidR="00AA1834" w:rsidRPr="002B7B13" w:rsidRDefault="00AA1834">
      <w:pPr>
        <w:pageBreakBefore/>
        <w:rPr>
          <w:lang w:val="en-US"/>
        </w:rPr>
      </w:pPr>
    </w:p>
    <w:sectPr w:rsidR="00AA1834" w:rsidRPr="002B7B13" w:rsidSect="00CD2525">
      <w:headerReference w:type="default" r:id="rId55"/>
      <w:footerReference w:type="default" r:id="rId56"/>
      <w:pgSz w:w="11906" w:h="16838"/>
      <w:pgMar w:top="1417" w:right="1417" w:bottom="1417" w:left="1417" w:header="708" w:footer="708"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9406D" w:rsidRDefault="0039406D">
      <w:r>
        <w:separator/>
      </w:r>
    </w:p>
  </w:endnote>
  <w:endnote w:type="continuationSeparator" w:id="0">
    <w:p w:rsidR="0039406D" w:rsidRDefault="003940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39E5" w:rsidRDefault="00FA39E5">
    <w:pPr>
      <w:jc w:val="center"/>
    </w:pPr>
    <w:r>
      <w:rPr>
        <w:color w:val="888888"/>
        <w:sz w:val="18"/>
        <w:szCs w:val="18"/>
      </w:rPr>
      <w:t>Réalisé par : MARIAM TCHOU MITY</w:t>
    </w:r>
    <w:r>
      <w:rPr>
        <w:sz w:val="18"/>
        <w:szCs w:val="18"/>
      </w:rPr>
      <w:tab/>
    </w:r>
    <w:r>
      <w:rPr>
        <w:sz w:val="18"/>
        <w:szCs w:val="18"/>
      </w:rPr>
      <w:tab/>
    </w:r>
    <w:r>
      <w:rPr>
        <w:color w:val="888888"/>
        <w:sz w:val="18"/>
        <w:szCs w:val="18"/>
      </w:rPr>
      <w:fldChar w:fldCharType="begin"/>
    </w:r>
    <w:r>
      <w:rPr>
        <w:color w:val="888888"/>
        <w:sz w:val="18"/>
        <w:szCs w:val="18"/>
      </w:rPr>
      <w:instrText>PAGE</w:instrText>
    </w:r>
    <w:r>
      <w:rPr>
        <w:color w:val="888888"/>
        <w:sz w:val="18"/>
        <w:szCs w:val="18"/>
      </w:rPr>
      <w:fldChar w:fldCharType="separate"/>
    </w:r>
    <w:r w:rsidR="00B25E5D">
      <w:rPr>
        <w:noProof/>
        <w:color w:val="888888"/>
        <w:sz w:val="18"/>
        <w:szCs w:val="18"/>
      </w:rPr>
      <w:t>viii</w:t>
    </w:r>
    <w:r>
      <w:rPr>
        <w:color w:val="888888"/>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39E5" w:rsidRDefault="00FA39E5">
    <w:pPr>
      <w:jc w:val="center"/>
    </w:pPr>
    <w:r>
      <w:rPr>
        <w:sz w:val="20"/>
        <w:szCs w:val="20"/>
      </w:rPr>
      <w:fldChar w:fldCharType="begin"/>
    </w:r>
    <w:r>
      <w:rPr>
        <w:sz w:val="20"/>
        <w:szCs w:val="20"/>
      </w:rPr>
      <w:instrText>PAGE</w:instrText>
    </w:r>
    <w:r>
      <w:rPr>
        <w:sz w:val="20"/>
        <w:szCs w:val="20"/>
      </w:rPr>
      <w:fldChar w:fldCharType="separate"/>
    </w:r>
    <w:r w:rsidR="00B25E5D">
      <w:rPr>
        <w:noProof/>
        <w:sz w:val="20"/>
        <w:szCs w:val="20"/>
      </w:rPr>
      <w:t>11</w:t>
    </w:r>
    <w:r>
      <w:rPr>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9406D" w:rsidRDefault="0039406D">
      <w:r>
        <w:separator/>
      </w:r>
    </w:p>
  </w:footnote>
  <w:footnote w:type="continuationSeparator" w:id="0">
    <w:p w:rsidR="0039406D" w:rsidRDefault="0039406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39E5" w:rsidRDefault="00FA39E5" w:rsidP="00F042E2">
    <w:pPr>
      <w:pStyle w:val="NormalWeb"/>
    </w:pPr>
  </w:p>
  <w:p w:rsidR="00FA39E5" w:rsidRDefault="00FA39E5">
    <w:pPr>
      <w:pStyle w:val="En-tt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39E5" w:rsidRDefault="00FA39E5">
    <w:pPr>
      <w:pBdr>
        <w:bottom w:val="single" w:sz="4" w:space="4" w:color="CCCCCC"/>
      </w:pBdr>
      <w:jc w:val="center"/>
    </w:pPr>
    <w:r>
      <w:rPr>
        <w:color w:val="999999"/>
        <w:sz w:val="16"/>
        <w:szCs w:val="16"/>
      </w:rPr>
      <w:t>RAPPORT DE STAGE DE  FIN DE CYCLE — ALBIDEYNET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E1279C"/>
    <w:multiLevelType w:val="hybridMultilevel"/>
    <w:tmpl w:val="936888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121A2A88"/>
    <w:multiLevelType w:val="hybridMultilevel"/>
    <w:tmpl w:val="DB0626A6"/>
    <w:lvl w:ilvl="0" w:tplc="3A90EE48">
      <w:start w:val="1"/>
      <w:numFmt w:val="bullet"/>
      <w:lvlText w:val="•"/>
      <w:lvlJc w:val="left"/>
      <w:pPr>
        <w:ind w:left="504" w:hanging="288"/>
      </w:pPr>
    </w:lvl>
    <w:lvl w:ilvl="1" w:tplc="D1204288">
      <w:numFmt w:val="decimal"/>
      <w:lvlText w:val=""/>
      <w:lvlJc w:val="left"/>
    </w:lvl>
    <w:lvl w:ilvl="2" w:tplc="C5641F06">
      <w:numFmt w:val="decimal"/>
      <w:lvlText w:val=""/>
      <w:lvlJc w:val="left"/>
    </w:lvl>
    <w:lvl w:ilvl="3" w:tplc="798EA898">
      <w:numFmt w:val="decimal"/>
      <w:lvlText w:val=""/>
      <w:lvlJc w:val="left"/>
    </w:lvl>
    <w:lvl w:ilvl="4" w:tplc="3F1460EC">
      <w:numFmt w:val="decimal"/>
      <w:lvlText w:val=""/>
      <w:lvlJc w:val="left"/>
    </w:lvl>
    <w:lvl w:ilvl="5" w:tplc="D944C304">
      <w:numFmt w:val="decimal"/>
      <w:lvlText w:val=""/>
      <w:lvlJc w:val="left"/>
    </w:lvl>
    <w:lvl w:ilvl="6" w:tplc="0E0A173E">
      <w:numFmt w:val="decimal"/>
      <w:lvlText w:val=""/>
      <w:lvlJc w:val="left"/>
    </w:lvl>
    <w:lvl w:ilvl="7" w:tplc="F8CA2068">
      <w:numFmt w:val="decimal"/>
      <w:lvlText w:val=""/>
      <w:lvlJc w:val="left"/>
    </w:lvl>
    <w:lvl w:ilvl="8" w:tplc="BC98C954">
      <w:numFmt w:val="decimal"/>
      <w:lvlText w:val=""/>
      <w:lvlJc w:val="left"/>
    </w:lvl>
  </w:abstractNum>
  <w:abstractNum w:abstractNumId="2">
    <w:nsid w:val="2D1703C8"/>
    <w:multiLevelType w:val="hybridMultilevel"/>
    <w:tmpl w:val="87E4B812"/>
    <w:lvl w:ilvl="0" w:tplc="0354FB92">
      <w:start w:val="1"/>
      <w:numFmt w:val="bullet"/>
      <w:lvlText w:val="•"/>
      <w:lvlJc w:val="left"/>
      <w:pPr>
        <w:ind w:left="360" w:hanging="260"/>
      </w:pPr>
    </w:lvl>
    <w:lvl w:ilvl="1" w:tplc="ADEEFCCA">
      <w:numFmt w:val="decimal"/>
      <w:lvlText w:val=""/>
      <w:lvlJc w:val="left"/>
    </w:lvl>
    <w:lvl w:ilvl="2" w:tplc="74A2EB30">
      <w:numFmt w:val="decimal"/>
      <w:lvlText w:val=""/>
      <w:lvlJc w:val="left"/>
    </w:lvl>
    <w:lvl w:ilvl="3" w:tplc="48068114">
      <w:numFmt w:val="decimal"/>
      <w:lvlText w:val=""/>
      <w:lvlJc w:val="left"/>
    </w:lvl>
    <w:lvl w:ilvl="4" w:tplc="49F0E578">
      <w:numFmt w:val="decimal"/>
      <w:lvlText w:val=""/>
      <w:lvlJc w:val="left"/>
    </w:lvl>
    <w:lvl w:ilvl="5" w:tplc="B5AE7D70">
      <w:numFmt w:val="decimal"/>
      <w:lvlText w:val=""/>
      <w:lvlJc w:val="left"/>
    </w:lvl>
    <w:lvl w:ilvl="6" w:tplc="AAF88894">
      <w:numFmt w:val="decimal"/>
      <w:lvlText w:val=""/>
      <w:lvlJc w:val="left"/>
    </w:lvl>
    <w:lvl w:ilvl="7" w:tplc="F9F6079C">
      <w:numFmt w:val="decimal"/>
      <w:lvlText w:val=""/>
      <w:lvlJc w:val="left"/>
    </w:lvl>
    <w:lvl w:ilvl="8" w:tplc="355EA626">
      <w:numFmt w:val="decimal"/>
      <w:lvlText w:val=""/>
      <w:lvlJc w:val="left"/>
    </w:lvl>
  </w:abstractNum>
  <w:abstractNum w:abstractNumId="3">
    <w:nsid w:val="37F85A6E"/>
    <w:multiLevelType w:val="hybridMultilevel"/>
    <w:tmpl w:val="DDBC233E"/>
    <w:lvl w:ilvl="0" w:tplc="4E5A525E">
      <w:start w:val="1"/>
      <w:numFmt w:val="bullet"/>
      <w:lvlText w:val="•"/>
      <w:lvlJc w:val="left"/>
      <w:pPr>
        <w:ind w:left="504" w:hanging="288"/>
      </w:pPr>
    </w:lvl>
    <w:lvl w:ilvl="1" w:tplc="3F7AB6C4">
      <w:numFmt w:val="decimal"/>
      <w:lvlText w:val=""/>
      <w:lvlJc w:val="left"/>
    </w:lvl>
    <w:lvl w:ilvl="2" w:tplc="F5B6DAE4">
      <w:numFmt w:val="decimal"/>
      <w:lvlText w:val=""/>
      <w:lvlJc w:val="left"/>
    </w:lvl>
    <w:lvl w:ilvl="3" w:tplc="097C543E">
      <w:numFmt w:val="decimal"/>
      <w:lvlText w:val=""/>
      <w:lvlJc w:val="left"/>
    </w:lvl>
    <w:lvl w:ilvl="4" w:tplc="32D6AF10">
      <w:numFmt w:val="decimal"/>
      <w:lvlText w:val=""/>
      <w:lvlJc w:val="left"/>
    </w:lvl>
    <w:lvl w:ilvl="5" w:tplc="A988329C">
      <w:numFmt w:val="decimal"/>
      <w:lvlText w:val=""/>
      <w:lvlJc w:val="left"/>
    </w:lvl>
    <w:lvl w:ilvl="6" w:tplc="D5D018BC">
      <w:numFmt w:val="decimal"/>
      <w:lvlText w:val=""/>
      <w:lvlJc w:val="left"/>
    </w:lvl>
    <w:lvl w:ilvl="7" w:tplc="4FD03122">
      <w:numFmt w:val="decimal"/>
      <w:lvlText w:val=""/>
      <w:lvlJc w:val="left"/>
    </w:lvl>
    <w:lvl w:ilvl="8" w:tplc="6F42993C">
      <w:numFmt w:val="decimal"/>
      <w:lvlText w:val=""/>
      <w:lvlJc w:val="left"/>
    </w:lvl>
  </w:abstractNum>
  <w:abstractNum w:abstractNumId="4">
    <w:nsid w:val="44280745"/>
    <w:multiLevelType w:val="hybridMultilevel"/>
    <w:tmpl w:val="1D7686A2"/>
    <w:lvl w:ilvl="0" w:tplc="84B6D9CE">
      <w:start w:val="1"/>
      <w:numFmt w:val="bullet"/>
      <w:lvlText w:val="•"/>
      <w:lvlJc w:val="left"/>
      <w:pPr>
        <w:ind w:left="360" w:hanging="260"/>
      </w:pPr>
    </w:lvl>
    <w:lvl w:ilvl="1" w:tplc="68B418D2">
      <w:numFmt w:val="decimal"/>
      <w:lvlText w:val=""/>
      <w:lvlJc w:val="left"/>
    </w:lvl>
    <w:lvl w:ilvl="2" w:tplc="B23C1C16">
      <w:numFmt w:val="decimal"/>
      <w:lvlText w:val=""/>
      <w:lvlJc w:val="left"/>
    </w:lvl>
    <w:lvl w:ilvl="3" w:tplc="F1505410">
      <w:numFmt w:val="decimal"/>
      <w:lvlText w:val=""/>
      <w:lvlJc w:val="left"/>
    </w:lvl>
    <w:lvl w:ilvl="4" w:tplc="7BBEBC7C">
      <w:numFmt w:val="decimal"/>
      <w:lvlText w:val=""/>
      <w:lvlJc w:val="left"/>
    </w:lvl>
    <w:lvl w:ilvl="5" w:tplc="6EB20E3C">
      <w:numFmt w:val="decimal"/>
      <w:lvlText w:val=""/>
      <w:lvlJc w:val="left"/>
    </w:lvl>
    <w:lvl w:ilvl="6" w:tplc="7C427DC2">
      <w:numFmt w:val="decimal"/>
      <w:lvlText w:val=""/>
      <w:lvlJc w:val="left"/>
    </w:lvl>
    <w:lvl w:ilvl="7" w:tplc="1B085FEA">
      <w:numFmt w:val="decimal"/>
      <w:lvlText w:val=""/>
      <w:lvlJc w:val="left"/>
    </w:lvl>
    <w:lvl w:ilvl="8" w:tplc="EEF49E8A">
      <w:numFmt w:val="decimal"/>
      <w:lvlText w:val=""/>
      <w:lvlJc w:val="left"/>
    </w:lvl>
  </w:abstractNum>
  <w:abstractNum w:abstractNumId="5">
    <w:nsid w:val="50EE013A"/>
    <w:multiLevelType w:val="hybridMultilevel"/>
    <w:tmpl w:val="984E6542"/>
    <w:lvl w:ilvl="0" w:tplc="EB3262DC">
      <w:start w:val="1"/>
      <w:numFmt w:val="bullet"/>
      <w:lvlText w:val="●"/>
      <w:lvlJc w:val="left"/>
      <w:pPr>
        <w:ind w:left="720" w:hanging="360"/>
      </w:pPr>
    </w:lvl>
    <w:lvl w:ilvl="1" w:tplc="152A60AA">
      <w:start w:val="1"/>
      <w:numFmt w:val="bullet"/>
      <w:lvlText w:val="○"/>
      <w:lvlJc w:val="left"/>
      <w:pPr>
        <w:ind w:left="1440" w:hanging="360"/>
      </w:pPr>
    </w:lvl>
    <w:lvl w:ilvl="2" w:tplc="EE7A7E40">
      <w:start w:val="1"/>
      <w:numFmt w:val="bullet"/>
      <w:lvlText w:val="■"/>
      <w:lvlJc w:val="left"/>
      <w:pPr>
        <w:ind w:left="2160" w:hanging="360"/>
      </w:pPr>
    </w:lvl>
    <w:lvl w:ilvl="3" w:tplc="F1F021E8">
      <w:start w:val="1"/>
      <w:numFmt w:val="bullet"/>
      <w:lvlText w:val="●"/>
      <w:lvlJc w:val="left"/>
      <w:pPr>
        <w:ind w:left="2880" w:hanging="360"/>
      </w:pPr>
    </w:lvl>
    <w:lvl w:ilvl="4" w:tplc="29C23F2C">
      <w:start w:val="1"/>
      <w:numFmt w:val="bullet"/>
      <w:lvlText w:val="○"/>
      <w:lvlJc w:val="left"/>
      <w:pPr>
        <w:ind w:left="3600" w:hanging="360"/>
      </w:pPr>
    </w:lvl>
    <w:lvl w:ilvl="5" w:tplc="D762486C">
      <w:start w:val="1"/>
      <w:numFmt w:val="bullet"/>
      <w:lvlText w:val="■"/>
      <w:lvlJc w:val="left"/>
      <w:pPr>
        <w:ind w:left="4320" w:hanging="360"/>
      </w:pPr>
    </w:lvl>
    <w:lvl w:ilvl="6" w:tplc="AD96DFEA">
      <w:start w:val="1"/>
      <w:numFmt w:val="bullet"/>
      <w:lvlText w:val="●"/>
      <w:lvlJc w:val="left"/>
      <w:pPr>
        <w:ind w:left="5040" w:hanging="360"/>
      </w:pPr>
    </w:lvl>
    <w:lvl w:ilvl="7" w:tplc="D14C072A">
      <w:start w:val="1"/>
      <w:numFmt w:val="bullet"/>
      <w:lvlText w:val="●"/>
      <w:lvlJc w:val="left"/>
      <w:pPr>
        <w:ind w:left="5760" w:hanging="360"/>
      </w:pPr>
    </w:lvl>
    <w:lvl w:ilvl="8" w:tplc="4D9CBC44">
      <w:start w:val="1"/>
      <w:numFmt w:val="bullet"/>
      <w:lvlText w:val="●"/>
      <w:lvlJc w:val="left"/>
      <w:pPr>
        <w:ind w:left="6480" w:hanging="360"/>
      </w:pPr>
    </w:lvl>
  </w:abstractNum>
  <w:abstractNum w:abstractNumId="6">
    <w:nsid w:val="633660B9"/>
    <w:multiLevelType w:val="hybridMultilevel"/>
    <w:tmpl w:val="C5AAB132"/>
    <w:lvl w:ilvl="0" w:tplc="64801244">
      <w:start w:val="1"/>
      <w:numFmt w:val="bullet"/>
      <w:lvlText w:val="•"/>
      <w:lvlJc w:val="left"/>
      <w:pPr>
        <w:ind w:left="360" w:hanging="260"/>
      </w:pPr>
    </w:lvl>
    <w:lvl w:ilvl="1" w:tplc="3DC61ED6">
      <w:numFmt w:val="decimal"/>
      <w:lvlText w:val=""/>
      <w:lvlJc w:val="left"/>
    </w:lvl>
    <w:lvl w:ilvl="2" w:tplc="4D68085E">
      <w:numFmt w:val="decimal"/>
      <w:lvlText w:val=""/>
      <w:lvlJc w:val="left"/>
    </w:lvl>
    <w:lvl w:ilvl="3" w:tplc="60422822">
      <w:numFmt w:val="decimal"/>
      <w:lvlText w:val=""/>
      <w:lvlJc w:val="left"/>
    </w:lvl>
    <w:lvl w:ilvl="4" w:tplc="ED1846A6">
      <w:numFmt w:val="decimal"/>
      <w:lvlText w:val=""/>
      <w:lvlJc w:val="left"/>
    </w:lvl>
    <w:lvl w:ilvl="5" w:tplc="AE3A76A8">
      <w:numFmt w:val="decimal"/>
      <w:lvlText w:val=""/>
      <w:lvlJc w:val="left"/>
    </w:lvl>
    <w:lvl w:ilvl="6" w:tplc="821A8D3C">
      <w:numFmt w:val="decimal"/>
      <w:lvlText w:val=""/>
      <w:lvlJc w:val="left"/>
    </w:lvl>
    <w:lvl w:ilvl="7" w:tplc="CB7CFA90">
      <w:numFmt w:val="decimal"/>
      <w:lvlText w:val=""/>
      <w:lvlJc w:val="left"/>
    </w:lvl>
    <w:lvl w:ilvl="8" w:tplc="0C52F890">
      <w:numFmt w:val="decimal"/>
      <w:lvlText w:val=""/>
      <w:lvlJc w:val="left"/>
    </w:lvl>
  </w:abstractNum>
  <w:abstractNum w:abstractNumId="7">
    <w:nsid w:val="7EC34F27"/>
    <w:multiLevelType w:val="hybridMultilevel"/>
    <w:tmpl w:val="B98CAFCC"/>
    <w:lvl w:ilvl="0" w:tplc="A42E1F2C">
      <w:start w:val="1"/>
      <w:numFmt w:val="bullet"/>
      <w:lvlText w:val="•"/>
      <w:lvlJc w:val="left"/>
      <w:pPr>
        <w:ind w:left="460" w:hanging="260"/>
      </w:pPr>
    </w:lvl>
    <w:lvl w:ilvl="1" w:tplc="27426978">
      <w:numFmt w:val="decimal"/>
      <w:lvlText w:val=""/>
      <w:lvlJc w:val="left"/>
    </w:lvl>
    <w:lvl w:ilvl="2" w:tplc="B0681E5A">
      <w:numFmt w:val="decimal"/>
      <w:lvlText w:val=""/>
      <w:lvlJc w:val="left"/>
    </w:lvl>
    <w:lvl w:ilvl="3" w:tplc="AF50027E">
      <w:numFmt w:val="decimal"/>
      <w:lvlText w:val=""/>
      <w:lvlJc w:val="left"/>
    </w:lvl>
    <w:lvl w:ilvl="4" w:tplc="E03CE2D4">
      <w:numFmt w:val="decimal"/>
      <w:lvlText w:val=""/>
      <w:lvlJc w:val="left"/>
    </w:lvl>
    <w:lvl w:ilvl="5" w:tplc="84F40A40">
      <w:numFmt w:val="decimal"/>
      <w:lvlText w:val=""/>
      <w:lvlJc w:val="left"/>
    </w:lvl>
    <w:lvl w:ilvl="6" w:tplc="A52C07CC">
      <w:numFmt w:val="decimal"/>
      <w:lvlText w:val=""/>
      <w:lvlJc w:val="left"/>
    </w:lvl>
    <w:lvl w:ilvl="7" w:tplc="641E60C4">
      <w:numFmt w:val="decimal"/>
      <w:lvlText w:val=""/>
      <w:lvlJc w:val="left"/>
    </w:lvl>
    <w:lvl w:ilvl="8" w:tplc="BEEAC9CE">
      <w:numFmt w:val="decimal"/>
      <w:lvlText w:val=""/>
      <w:lvlJc w:val="left"/>
    </w:lvl>
  </w:abstractNum>
  <w:num w:numId="1">
    <w:abstractNumId w:val="5"/>
    <w:lvlOverride w:ilvl="0">
      <w:startOverride w:val="1"/>
    </w:lvlOverride>
  </w:num>
  <w:num w:numId="2">
    <w:abstractNumId w:val="7"/>
    <w:lvlOverride w:ilvl="0">
      <w:startOverride w:val="1"/>
    </w:lvlOverride>
  </w:num>
  <w:num w:numId="3">
    <w:abstractNumId w:val="4"/>
  </w:num>
  <w:num w:numId="4">
    <w:abstractNumId w:val="6"/>
  </w:num>
  <w:num w:numId="5">
    <w:abstractNumId w:val="2"/>
  </w:num>
  <w:num w:numId="6">
    <w:abstractNumId w:val="3"/>
    <w:lvlOverride w:ilvl="0">
      <w:startOverride w:val="1"/>
    </w:lvlOverride>
  </w:num>
  <w:num w:numId="7">
    <w:abstractNumId w:val="0"/>
  </w:num>
  <w:num w:numId="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4A95"/>
    <w:rsid w:val="000048CE"/>
    <w:rsid w:val="00062DBA"/>
    <w:rsid w:val="000672C8"/>
    <w:rsid w:val="001047D2"/>
    <w:rsid w:val="00165D04"/>
    <w:rsid w:val="00181A08"/>
    <w:rsid w:val="00185A63"/>
    <w:rsid w:val="00236E00"/>
    <w:rsid w:val="002B7B13"/>
    <w:rsid w:val="00304DA5"/>
    <w:rsid w:val="0031269E"/>
    <w:rsid w:val="00316D27"/>
    <w:rsid w:val="003272AE"/>
    <w:rsid w:val="0039406D"/>
    <w:rsid w:val="003964D7"/>
    <w:rsid w:val="003A136A"/>
    <w:rsid w:val="003C3D6F"/>
    <w:rsid w:val="003D74DA"/>
    <w:rsid w:val="00401616"/>
    <w:rsid w:val="0042595F"/>
    <w:rsid w:val="004472E0"/>
    <w:rsid w:val="00451FD4"/>
    <w:rsid w:val="004C19C4"/>
    <w:rsid w:val="004F250B"/>
    <w:rsid w:val="0058377B"/>
    <w:rsid w:val="00623B0A"/>
    <w:rsid w:val="007123E2"/>
    <w:rsid w:val="007872EB"/>
    <w:rsid w:val="007D5C8B"/>
    <w:rsid w:val="00805000"/>
    <w:rsid w:val="00864A95"/>
    <w:rsid w:val="00876F95"/>
    <w:rsid w:val="00903648"/>
    <w:rsid w:val="0091268C"/>
    <w:rsid w:val="0092755A"/>
    <w:rsid w:val="00933634"/>
    <w:rsid w:val="00942391"/>
    <w:rsid w:val="00980CF8"/>
    <w:rsid w:val="00994C7F"/>
    <w:rsid w:val="009B2F1D"/>
    <w:rsid w:val="009C3F50"/>
    <w:rsid w:val="009E7F27"/>
    <w:rsid w:val="00A50E03"/>
    <w:rsid w:val="00A626CF"/>
    <w:rsid w:val="00A90E0E"/>
    <w:rsid w:val="00AA1834"/>
    <w:rsid w:val="00AA2100"/>
    <w:rsid w:val="00AA722B"/>
    <w:rsid w:val="00AA74E7"/>
    <w:rsid w:val="00AB654F"/>
    <w:rsid w:val="00B25E5D"/>
    <w:rsid w:val="00B649DE"/>
    <w:rsid w:val="00B908BC"/>
    <w:rsid w:val="00B94E74"/>
    <w:rsid w:val="00C0239B"/>
    <w:rsid w:val="00C16B4B"/>
    <w:rsid w:val="00C34E2B"/>
    <w:rsid w:val="00C80C13"/>
    <w:rsid w:val="00CD2525"/>
    <w:rsid w:val="00D52337"/>
    <w:rsid w:val="00D64CB8"/>
    <w:rsid w:val="00D73882"/>
    <w:rsid w:val="00D82628"/>
    <w:rsid w:val="00DD2240"/>
    <w:rsid w:val="00DE1A8F"/>
    <w:rsid w:val="00E25056"/>
    <w:rsid w:val="00E25488"/>
    <w:rsid w:val="00E34A66"/>
    <w:rsid w:val="00EB6EBB"/>
    <w:rsid w:val="00EE5E8E"/>
    <w:rsid w:val="00F01130"/>
    <w:rsid w:val="00F042E2"/>
    <w:rsid w:val="00F05D32"/>
    <w:rsid w:val="00F2221F"/>
    <w:rsid w:val="00F65647"/>
    <w:rsid w:val="00F70941"/>
    <w:rsid w:val="00F83B53"/>
    <w:rsid w:val="00FA39E5"/>
    <w:rsid w:val="00FC26C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680C80C-A334-45A6-9BE4-0ABB5C3F3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outlineLvl w:val="0"/>
    </w:pPr>
    <w:rPr>
      <w:color w:val="2E74B5"/>
      <w:sz w:val="32"/>
      <w:szCs w:val="32"/>
    </w:rPr>
  </w:style>
  <w:style w:type="paragraph" w:styleId="Titre2">
    <w:name w:val="heading 2"/>
    <w:qFormat/>
    <w:pPr>
      <w:outlineLvl w:val="1"/>
    </w:pPr>
    <w:rPr>
      <w:color w:val="2E74B5"/>
      <w:sz w:val="26"/>
      <w:szCs w:val="26"/>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CD2525"/>
    <w:pPr>
      <w:tabs>
        <w:tab w:val="center" w:pos="4536"/>
        <w:tab w:val="right" w:pos="9072"/>
      </w:tabs>
    </w:pPr>
  </w:style>
  <w:style w:type="character" w:customStyle="1" w:styleId="En-tteCar">
    <w:name w:val="En-tête Car"/>
    <w:basedOn w:val="Policepardfaut"/>
    <w:link w:val="En-tte"/>
    <w:uiPriority w:val="99"/>
    <w:rsid w:val="00CD2525"/>
  </w:style>
  <w:style w:type="paragraph" w:styleId="Pieddepage">
    <w:name w:val="footer"/>
    <w:basedOn w:val="Normal"/>
    <w:link w:val="PieddepageCar"/>
    <w:uiPriority w:val="99"/>
    <w:unhideWhenUsed/>
    <w:rsid w:val="00CD2525"/>
    <w:pPr>
      <w:tabs>
        <w:tab w:val="center" w:pos="4536"/>
        <w:tab w:val="right" w:pos="9072"/>
      </w:tabs>
    </w:pPr>
  </w:style>
  <w:style w:type="character" w:customStyle="1" w:styleId="PieddepageCar">
    <w:name w:val="Pied de page Car"/>
    <w:basedOn w:val="Policepardfaut"/>
    <w:link w:val="Pieddepage"/>
    <w:uiPriority w:val="99"/>
    <w:rsid w:val="00CD2525"/>
  </w:style>
  <w:style w:type="paragraph" w:styleId="NormalWeb">
    <w:name w:val="Normal (Web)"/>
    <w:basedOn w:val="Normal"/>
    <w:uiPriority w:val="99"/>
    <w:semiHidden/>
    <w:unhideWhenUsed/>
    <w:rsid w:val="00F042E2"/>
    <w:pPr>
      <w:spacing w:before="100" w:beforeAutospacing="1" w:after="100" w:afterAutospacing="1"/>
    </w:pPr>
    <w:rPr>
      <w:rFonts w:ascii="Times New Roman" w:eastAsia="Times New Roman" w:hAnsi="Times New Roman" w:cs="Times New Roman"/>
      <w:sz w:val="24"/>
      <w:szCs w:val="24"/>
    </w:rPr>
  </w:style>
  <w:style w:type="table" w:styleId="Grilledutableau">
    <w:name w:val="Table Grid"/>
    <w:basedOn w:val="TableauNormal"/>
    <w:uiPriority w:val="39"/>
    <w:rsid w:val="0092755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2535151">
      <w:bodyDiv w:val="1"/>
      <w:marLeft w:val="0"/>
      <w:marRight w:val="0"/>
      <w:marTop w:val="0"/>
      <w:marBottom w:val="0"/>
      <w:divBdr>
        <w:top w:val="none" w:sz="0" w:space="0" w:color="auto"/>
        <w:left w:val="none" w:sz="0" w:space="0" w:color="auto"/>
        <w:bottom w:val="none" w:sz="0" w:space="0" w:color="auto"/>
        <w:right w:val="none" w:sz="0" w:space="0" w:color="auto"/>
      </w:divBdr>
    </w:div>
    <w:div w:id="564798269">
      <w:bodyDiv w:val="1"/>
      <w:marLeft w:val="0"/>
      <w:marRight w:val="0"/>
      <w:marTop w:val="0"/>
      <w:marBottom w:val="0"/>
      <w:divBdr>
        <w:top w:val="none" w:sz="0" w:space="0" w:color="auto"/>
        <w:left w:val="none" w:sz="0" w:space="0" w:color="auto"/>
        <w:bottom w:val="none" w:sz="0" w:space="0" w:color="auto"/>
        <w:right w:val="none" w:sz="0" w:space="0" w:color="auto"/>
      </w:divBdr>
    </w:div>
    <w:div w:id="1326278921">
      <w:bodyDiv w:val="1"/>
      <w:marLeft w:val="0"/>
      <w:marRight w:val="0"/>
      <w:marTop w:val="0"/>
      <w:marBottom w:val="0"/>
      <w:divBdr>
        <w:top w:val="none" w:sz="0" w:space="0" w:color="auto"/>
        <w:left w:val="none" w:sz="0" w:space="0" w:color="auto"/>
        <w:bottom w:val="none" w:sz="0" w:space="0" w:color="auto"/>
        <w:right w:val="none" w:sz="0" w:space="0" w:color="auto"/>
      </w:divBdr>
    </w:div>
    <w:div w:id="14693962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png"/><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4" Type="http://schemas.openxmlformats.org/officeDocument/2006/relationships/settings" Target="settings.xml"/><Relationship Id="rId9" Type="http://schemas.openxmlformats.org/officeDocument/2006/relationships/image" Target="media/image2.tmp"/><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00" Type="http://schemas.openxmlformats.org/officeDocument/2006/relationships/image" Target="media/image46.png"/><Relationship Id="rId101" Type="http://schemas.openxmlformats.org/officeDocument/2006/relationships/image" Target="media/image47.png"/><Relationship Id="rId200" Type="http://schemas.openxmlformats.org/officeDocument/2006/relationships/image" Target="media/image48.png"/><Relationship Id="rId201" Type="http://schemas.openxmlformats.org/officeDocument/2006/relationships/image" Target="media/image49.png"/><Relationship Id="rId202" Type="http://schemas.openxmlformats.org/officeDocument/2006/relationships/image" Target="media/image50.png"/><Relationship Id="rId203" Type="http://schemas.openxmlformats.org/officeDocument/2006/relationships/image" Target="media/image51.png"/><Relationship Id="rId204" Type="http://schemas.openxmlformats.org/officeDocument/2006/relationships/image" Target="media/image52.png"/><Relationship Id="rId205" Type="http://schemas.openxmlformats.org/officeDocument/2006/relationships/image" Target="media/image5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56516C-D77B-49A7-9A8B-2F8F966814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4156</TotalTime>
  <Pages>60</Pages>
  <Words>12840</Words>
  <Characters>70621</Characters>
  <Application>Microsoft Office Word</Application>
  <DocSecurity>0</DocSecurity>
  <Lines>588</Lines>
  <Paragraphs>166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83295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15</cp:revision>
  <dcterms:created xsi:type="dcterms:W3CDTF">2026-09-22T09:29:00Z</dcterms:created>
  <dcterms:modified xsi:type="dcterms:W3CDTF">2026-09-28T08:44:00Z</dcterms:modified>
</cp:coreProperties>
</file>