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92BC31" w14:textId="77777777" w:rsidR="00FE6C6F" w:rsidRPr="00675B76" w:rsidRDefault="00FE6C6F" w:rsidP="00BA3310">
      <w:pPr>
        <w:rPr>
          <w:rFonts w:ascii="Gill Sans MT" w:hAnsi="Gill Sans MT"/>
          <w:b/>
        </w:rPr>
      </w:pPr>
      <w:r w:rsidRPr="00675B76">
        <w:rPr>
          <w:rFonts w:ascii="Gill Sans MT" w:hAnsi="Gill Sans MT"/>
          <w:b/>
        </w:rPr>
        <w:t>Problematizing the Urban: Violence and Invention</w:t>
      </w:r>
    </w:p>
    <w:p w14:paraId="644A78D8" w14:textId="7D0F26FF" w:rsidR="00FE6C6F" w:rsidRPr="005850C3" w:rsidRDefault="005850C3" w:rsidP="00BA3310">
      <w:pPr>
        <w:rPr>
          <w:rFonts w:ascii="AdvTimes-b" w:hAnsi="AdvTimes-b" w:cs="AdvTimes-b"/>
          <w:b/>
          <w:sz w:val="22"/>
          <w:szCs w:val="22"/>
        </w:rPr>
      </w:pPr>
      <w:r w:rsidRPr="005850C3">
        <w:rPr>
          <w:rFonts w:ascii="Gill Sans MT" w:hAnsi="Gill Sans MT"/>
          <w:b/>
        </w:rPr>
        <w:t xml:space="preserve">Edited by </w:t>
      </w:r>
      <w:proofErr w:type="spellStart"/>
      <w:r w:rsidRPr="005850C3">
        <w:rPr>
          <w:rFonts w:ascii="AdvTimes-b" w:hAnsi="AdvTimes-b" w:cs="AdvTimes-b"/>
          <w:b/>
          <w:sz w:val="22"/>
          <w:szCs w:val="22"/>
        </w:rPr>
        <w:t>AbdouMaliq</w:t>
      </w:r>
      <w:proofErr w:type="spellEnd"/>
      <w:r w:rsidRPr="005850C3">
        <w:rPr>
          <w:rFonts w:ascii="AdvTimes-b" w:hAnsi="AdvTimes-b" w:cs="AdvTimes-b"/>
          <w:b/>
          <w:sz w:val="22"/>
          <w:szCs w:val="22"/>
        </w:rPr>
        <w:t xml:space="preserve"> Simone</w:t>
      </w:r>
    </w:p>
    <w:p w14:paraId="495807C3" w14:textId="77777777" w:rsidR="005850C3" w:rsidRDefault="005850C3" w:rsidP="00BA3310">
      <w:pPr>
        <w:rPr>
          <w:rFonts w:ascii="Gill Sans MT" w:hAnsi="Gill Sans MT"/>
        </w:rPr>
      </w:pPr>
    </w:p>
    <w:p w14:paraId="180AD688" w14:textId="77777777" w:rsidR="00BA3310" w:rsidRPr="00FE6C6F" w:rsidRDefault="00831AB2" w:rsidP="00BA3310">
      <w:pPr>
        <w:rPr>
          <w:rFonts w:ascii="Gill Sans MT" w:hAnsi="Gill Sans MT"/>
        </w:rPr>
      </w:pPr>
      <w:r w:rsidRPr="00FE6C6F">
        <w:rPr>
          <w:rFonts w:ascii="Gill Sans MT" w:hAnsi="Gill Sans MT"/>
        </w:rPr>
        <w:t>City-regions will undoubtedly be the epicentres of new centralities th</w:t>
      </w:r>
      <w:r w:rsidR="00675B76">
        <w:rPr>
          <w:rFonts w:ascii="Gill Sans MT" w:hAnsi="Gill Sans MT"/>
        </w:rPr>
        <w:t>at will structure and suture a</w:t>
      </w:r>
      <w:bookmarkStart w:id="0" w:name="_GoBack"/>
      <w:bookmarkEnd w:id="0"/>
      <w:r w:rsidRPr="00FE6C6F">
        <w:rPr>
          <w:rFonts w:ascii="Gill Sans MT" w:hAnsi="Gill Sans MT"/>
        </w:rPr>
        <w:t xml:space="preserve"> new </w:t>
      </w:r>
      <w:r w:rsidR="00FE6C6F" w:rsidRPr="00FE6C6F">
        <w:rPr>
          <w:rFonts w:ascii="Gill Sans MT" w:hAnsi="Gill Sans MT"/>
        </w:rPr>
        <w:t xml:space="preserve">emergent </w:t>
      </w:r>
      <w:r w:rsidRPr="00FE6C6F">
        <w:rPr>
          <w:rFonts w:ascii="Gill Sans MT" w:hAnsi="Gill Sans MT"/>
        </w:rPr>
        <w:t>global system</w:t>
      </w:r>
      <w:r w:rsidR="00FE6C6F" w:rsidRPr="00FE6C6F">
        <w:rPr>
          <w:rFonts w:ascii="Gill Sans MT" w:hAnsi="Gill Sans MT"/>
        </w:rPr>
        <w:t>.</w:t>
      </w:r>
      <w:r w:rsidRPr="00FE6C6F">
        <w:rPr>
          <w:rFonts w:ascii="Gill Sans MT" w:hAnsi="Gill Sans MT"/>
        </w:rPr>
        <w:t xml:space="preserve"> The full implications of this challenge must be clarified because city building (and retrofitting) is by definition a generational undertaking that can only but be entangled with profound and deep societal cultural shifts. These shifts raise the prosp</w:t>
      </w:r>
      <w:r w:rsidR="00675B76">
        <w:rPr>
          <w:rFonts w:ascii="Gill Sans MT" w:hAnsi="Gill Sans MT"/>
        </w:rPr>
        <w:t>ects of violent ruptures and</w:t>
      </w:r>
      <w:r w:rsidRPr="00FE6C6F">
        <w:rPr>
          <w:rFonts w:ascii="Gill Sans MT" w:hAnsi="Gill Sans MT"/>
        </w:rPr>
        <w:t xml:space="preserve"> </w:t>
      </w:r>
      <w:r w:rsidR="00FE6C6F" w:rsidRPr="00FE6C6F">
        <w:rPr>
          <w:rFonts w:ascii="Gill Sans MT" w:hAnsi="Gill Sans MT"/>
        </w:rPr>
        <w:t>prolific</w:t>
      </w:r>
      <w:r w:rsidRPr="00FE6C6F">
        <w:rPr>
          <w:rFonts w:ascii="Gill Sans MT" w:hAnsi="Gill Sans MT"/>
        </w:rPr>
        <w:t xml:space="preserve"> invention, with both dimensions entangled in hybrid forms whose political and ethical implications are likely to be not easily understood. </w:t>
      </w:r>
      <w:r w:rsidR="00BA3310" w:rsidRPr="00FE6C6F">
        <w:rPr>
          <w:rFonts w:ascii="Gill Sans MT" w:hAnsi="Gill Sans MT"/>
        </w:rPr>
        <w:t xml:space="preserve">From gridlocked traffic, the lack of affordable land and housing, the sheer volume of infrastructure requiring repair or adaptation, the dissipation of collaboration among </w:t>
      </w:r>
      <w:r w:rsidR="00FE6C6F" w:rsidRPr="00FE6C6F">
        <w:rPr>
          <w:rFonts w:ascii="Gill Sans MT" w:hAnsi="Gill Sans MT"/>
        </w:rPr>
        <w:t>neighbours</w:t>
      </w:r>
      <w:r w:rsidR="00BA3310" w:rsidRPr="00FE6C6F">
        <w:rPr>
          <w:rFonts w:ascii="Gill Sans MT" w:hAnsi="Gill Sans MT"/>
        </w:rPr>
        <w:t xml:space="preserve">, or the lack of necessary finance and capacity for needed developments, urban inhabitants are feeling that the work of managing everyday life is becoming harder.  This dissatisfaction is particularly significant since it was in the realm of </w:t>
      </w:r>
      <w:r w:rsidR="00675B76">
        <w:rPr>
          <w:rFonts w:ascii="Gill Sans MT" w:hAnsi="Gill Sans MT"/>
        </w:rPr>
        <w:t>the everyday that many inhabitants</w:t>
      </w:r>
      <w:r w:rsidR="00BA3310" w:rsidRPr="00FE6C6F">
        <w:rPr>
          <w:rFonts w:ascii="Gill Sans MT" w:hAnsi="Gill Sans MT"/>
        </w:rPr>
        <w:t xml:space="preserve"> of cities sought to make the city work for them, where they could assess the efficacy of their efforts. </w:t>
      </w:r>
      <w:r w:rsidR="00FE6C6F" w:rsidRPr="00FE6C6F">
        <w:rPr>
          <w:rFonts w:ascii="Gill Sans MT" w:hAnsi="Gill Sans MT"/>
        </w:rPr>
        <w:t xml:space="preserve">How might this intensifying dissatisfaction, coupled with the efforts of inhabitants of all backgrounds to position themselves for the “best deals”, manifest themselves in the concrete </w:t>
      </w:r>
      <w:r w:rsidR="00675B76">
        <w:rPr>
          <w:rFonts w:ascii="Gill Sans MT" w:hAnsi="Gill Sans MT"/>
        </w:rPr>
        <w:t>re</w:t>
      </w:r>
      <w:r w:rsidR="00FE6C6F" w:rsidRPr="00FE6C6F">
        <w:rPr>
          <w:rFonts w:ascii="Gill Sans MT" w:hAnsi="Gill Sans MT"/>
        </w:rPr>
        <w:t>shaping of urban regions?</w:t>
      </w:r>
    </w:p>
    <w:p w14:paraId="72D4CDA2" w14:textId="77777777" w:rsidR="00831AB2" w:rsidRPr="00FE6C6F" w:rsidRDefault="00831AB2" w:rsidP="00831AB2">
      <w:pPr>
        <w:rPr>
          <w:rFonts w:ascii="Gill Sans MT" w:hAnsi="Gill Sans MT"/>
        </w:rPr>
      </w:pPr>
    </w:p>
    <w:p w14:paraId="68E1C2D3" w14:textId="77777777" w:rsidR="00831AB2" w:rsidRPr="00FE6C6F" w:rsidRDefault="00831AB2" w:rsidP="00831AB2">
      <w:pPr>
        <w:rPr>
          <w:rFonts w:ascii="Gill Sans MT" w:hAnsi="Gill Sans MT"/>
        </w:rPr>
      </w:pPr>
      <w:r w:rsidRPr="00FE6C6F">
        <w:rPr>
          <w:rFonts w:ascii="Gill Sans MT" w:hAnsi="Gill Sans MT"/>
        </w:rPr>
        <w:t xml:space="preserve">Too often contemporary </w:t>
      </w:r>
      <w:r w:rsidR="00675B76">
        <w:rPr>
          <w:rFonts w:ascii="Gill Sans MT" w:hAnsi="Gill Sans MT"/>
        </w:rPr>
        <w:t xml:space="preserve">urban </w:t>
      </w:r>
      <w:r w:rsidRPr="00FE6C6F">
        <w:rPr>
          <w:rFonts w:ascii="Gill Sans MT" w:hAnsi="Gill Sans MT"/>
        </w:rPr>
        <w:t>stu</w:t>
      </w:r>
      <w:r w:rsidR="00675B76">
        <w:rPr>
          <w:rFonts w:ascii="Gill Sans MT" w:hAnsi="Gill Sans MT"/>
        </w:rPr>
        <w:t>dies mobilize a range of</w:t>
      </w:r>
      <w:r w:rsidRPr="00FE6C6F">
        <w:rPr>
          <w:rFonts w:ascii="Gill Sans MT" w:hAnsi="Gill Sans MT"/>
        </w:rPr>
        <w:t xml:space="preserve"> theoretical </w:t>
      </w:r>
      <w:r w:rsidR="00FE6C6F" w:rsidRPr="00FE6C6F">
        <w:rPr>
          <w:rFonts w:ascii="Gill Sans MT" w:hAnsi="Gill Sans MT"/>
        </w:rPr>
        <w:t>manoeuvres</w:t>
      </w:r>
      <w:r w:rsidRPr="00FE6C6F">
        <w:rPr>
          <w:rFonts w:ascii="Gill Sans MT" w:hAnsi="Gill Sans MT"/>
        </w:rPr>
        <w:t xml:space="preserve"> simply to make the case that cities and urban regions are ineluctably complex, multidimensional, differentiated, unique, unpredictable, emergent, and relationall</w:t>
      </w:r>
      <w:r w:rsidR="005F1A9E" w:rsidRPr="00FE6C6F">
        <w:rPr>
          <w:rFonts w:ascii="Gill Sans MT" w:hAnsi="Gill Sans MT"/>
        </w:rPr>
        <w:t xml:space="preserve">y dense. </w:t>
      </w:r>
      <w:r w:rsidR="00BA3310" w:rsidRPr="00FE6C6F">
        <w:rPr>
          <w:rFonts w:ascii="Gill Sans MT" w:hAnsi="Gill Sans MT"/>
        </w:rPr>
        <w:t>How might we think more specifically about how to act in domains where</w:t>
      </w:r>
      <w:r w:rsidR="00675B76">
        <w:rPr>
          <w:rFonts w:ascii="Gill Sans MT" w:hAnsi="Gill Sans MT"/>
        </w:rPr>
        <w:t xml:space="preserve"> such complexity is both a resource for the imagination and an impediment to action?</w:t>
      </w:r>
      <w:r w:rsidR="00BA3310" w:rsidRPr="00FE6C6F">
        <w:rPr>
          <w:rFonts w:ascii="Gill Sans MT" w:hAnsi="Gill Sans MT"/>
        </w:rPr>
        <w:t xml:space="preserve"> </w:t>
      </w:r>
      <w:r w:rsidR="005F1A9E" w:rsidRPr="00FE6C6F">
        <w:rPr>
          <w:rFonts w:ascii="Gill Sans MT" w:hAnsi="Gill Sans MT"/>
        </w:rPr>
        <w:t>What kinds of dilemmas do residents face and what kinds of practices do they engage in order to continuously gather up the tools and possibilities to endure in volatile urban conditions, where volatility seems a critical force in the simultaneous undoing and remaking of l</w:t>
      </w:r>
      <w:r w:rsidR="00675B76">
        <w:rPr>
          <w:rFonts w:ascii="Gill Sans MT" w:hAnsi="Gill Sans MT"/>
        </w:rPr>
        <w:t>ife, as well as in providing</w:t>
      </w:r>
      <w:r w:rsidR="005F1A9E" w:rsidRPr="00FE6C6F">
        <w:rPr>
          <w:rFonts w:ascii="Gill Sans MT" w:hAnsi="Gill Sans MT"/>
        </w:rPr>
        <w:t xml:space="preserve"> a</w:t>
      </w:r>
      <w:r w:rsidR="00675B76">
        <w:rPr>
          <w:rFonts w:ascii="Gill Sans MT" w:hAnsi="Gill Sans MT"/>
        </w:rPr>
        <w:t>ssets and opportunities to</w:t>
      </w:r>
      <w:r w:rsidR="005F1A9E" w:rsidRPr="00FE6C6F">
        <w:rPr>
          <w:rFonts w:ascii="Gill Sans MT" w:hAnsi="Gill Sans MT"/>
        </w:rPr>
        <w:t xml:space="preserve"> </w:t>
      </w:r>
      <w:r w:rsidR="00675B76">
        <w:rPr>
          <w:rFonts w:ascii="Gill Sans MT" w:hAnsi="Gill Sans MT"/>
        </w:rPr>
        <w:t>inhabitants</w:t>
      </w:r>
      <w:r w:rsidR="005F1A9E" w:rsidRPr="00FE6C6F">
        <w:rPr>
          <w:rFonts w:ascii="Gill Sans MT" w:hAnsi="Gill Sans MT"/>
        </w:rPr>
        <w:t xml:space="preserve">? </w:t>
      </w:r>
      <w:r w:rsidRPr="00FE6C6F">
        <w:rPr>
          <w:rFonts w:ascii="Gill Sans MT" w:hAnsi="Gill Sans MT"/>
        </w:rPr>
        <w:t xml:space="preserve">What kinds of circumvented histories and experiments can be drawn upon to live the city differently? How might it be possible to exceed the normalizing work that urban violence does when, as Katherine </w:t>
      </w:r>
      <w:proofErr w:type="spellStart"/>
      <w:r w:rsidRPr="00FE6C6F">
        <w:rPr>
          <w:rFonts w:ascii="Gill Sans MT" w:hAnsi="Gill Sans MT"/>
        </w:rPr>
        <w:t>McKittrick</w:t>
      </w:r>
      <w:proofErr w:type="spellEnd"/>
      <w:r w:rsidRPr="00FE6C6F">
        <w:rPr>
          <w:rFonts w:ascii="Gill Sans MT" w:hAnsi="Gill Sans MT"/>
        </w:rPr>
        <w:t xml:space="preserve"> points out, it acts as an index of how human life is constituted? </w:t>
      </w:r>
    </w:p>
    <w:p w14:paraId="37FC05F9" w14:textId="77777777" w:rsidR="005F1A9E" w:rsidRPr="00FE6C6F" w:rsidRDefault="005F1A9E" w:rsidP="00831AB2">
      <w:pPr>
        <w:rPr>
          <w:rFonts w:ascii="Gill Sans MT" w:hAnsi="Gill Sans MT"/>
        </w:rPr>
      </w:pPr>
    </w:p>
    <w:p w14:paraId="5A7DFBD2" w14:textId="77777777" w:rsidR="005F1A9E" w:rsidRPr="00FE6C6F" w:rsidRDefault="00675B76" w:rsidP="00831AB2">
      <w:pPr>
        <w:rPr>
          <w:rFonts w:ascii="Gill Sans MT" w:eastAsia="Times New Roman" w:hAnsi="Gill Sans MT" w:cs="Times New Roman"/>
        </w:rPr>
      </w:pPr>
      <w:r>
        <w:rPr>
          <w:rFonts w:ascii="Gill Sans MT" w:hAnsi="Gill Sans MT"/>
        </w:rPr>
        <w:t>Given these issues, t</w:t>
      </w:r>
      <w:r w:rsidR="005F1A9E" w:rsidRPr="00FE6C6F">
        <w:rPr>
          <w:rFonts w:ascii="Gill Sans MT" w:hAnsi="Gill Sans MT"/>
        </w:rPr>
        <w:t xml:space="preserve">his special issue of </w:t>
      </w:r>
      <w:r w:rsidR="005F1A9E" w:rsidRPr="00FE6C6F">
        <w:rPr>
          <w:rFonts w:ascii="Gill Sans MT" w:hAnsi="Gill Sans MT"/>
          <w:i/>
        </w:rPr>
        <w:t xml:space="preserve">Theory, Culture and Society </w:t>
      </w:r>
      <w:r w:rsidR="005F1A9E" w:rsidRPr="00FE6C6F">
        <w:rPr>
          <w:rFonts w:ascii="Gill Sans MT" w:hAnsi="Gill Sans MT"/>
        </w:rPr>
        <w:t xml:space="preserve">will </w:t>
      </w:r>
      <w:r>
        <w:rPr>
          <w:rFonts w:ascii="Gill Sans MT" w:hAnsi="Gill Sans MT"/>
        </w:rPr>
        <w:t>attempt to address some of th</w:t>
      </w:r>
      <w:r w:rsidR="00FE6C6F" w:rsidRPr="00FE6C6F">
        <w:rPr>
          <w:rFonts w:ascii="Gill Sans MT" w:hAnsi="Gill Sans MT"/>
        </w:rPr>
        <w:t>e following considerations:</w:t>
      </w:r>
    </w:p>
    <w:p w14:paraId="2E328361" w14:textId="77777777" w:rsidR="00FE6C6F" w:rsidRPr="00FE6C6F" w:rsidRDefault="00FE6C6F" w:rsidP="00831AB2">
      <w:pPr>
        <w:rPr>
          <w:rFonts w:ascii="Gill Sans MT" w:eastAsia="Times New Roman" w:hAnsi="Gill Sans MT" w:cs="Times New Roman"/>
        </w:rPr>
      </w:pPr>
    </w:p>
    <w:p w14:paraId="62E6DCC7" w14:textId="77777777" w:rsidR="00FE6C6F" w:rsidRPr="00FE6C6F" w:rsidRDefault="00FE6C6F" w:rsidP="00FE6C6F">
      <w:pPr>
        <w:rPr>
          <w:rFonts w:ascii="Gill Sans MT" w:eastAsia="Times New Roman" w:hAnsi="Gill Sans MT" w:cs="Times New Roman"/>
        </w:rPr>
      </w:pPr>
      <w:r w:rsidRPr="00FE6C6F">
        <w:rPr>
          <w:rFonts w:ascii="Gill Sans MT" w:eastAsia="Times New Roman" w:hAnsi="Gill Sans MT" w:cs="Times New Roman"/>
        </w:rPr>
        <w:t xml:space="preserve">1. Urban violence is one of the most written about issues in both popular and academic form. As violence, in various modalities—physical, psychological, institutional, and political—has been an integral practice of urbanization processes everywhere, what is it about the structuration of the urban itself which makes violence endemic to it? Urbanization is a process that has been caught in crossfire since its inception. On the one hand it makes possible a circulation of things across any border that would delimit them—such as habitats, niches, territories or scales. Bodies, things, machines, and institutions brought together in dense interactions not only operate as a gravitational force, drawing materials inward, but also constitute platforms for making materials </w:t>
      </w:r>
      <w:r w:rsidRPr="00FE6C6F">
        <w:rPr>
          <w:rFonts w:ascii="Gill Sans MT" w:eastAsia="Times New Roman" w:hAnsi="Gill Sans MT" w:cs="Times New Roman"/>
        </w:rPr>
        <w:lastRenderedPageBreak/>
        <w:t xml:space="preserve">move, whether in the shape of resources, commodities, or information. For the widespread interaction of things not only creates different kinds of space, and thus multiple fields of attraction, but changes the potential and values of those things that are put in motion.  </w:t>
      </w:r>
    </w:p>
    <w:p w14:paraId="4DB0B581" w14:textId="77777777" w:rsidR="00FE6C6F" w:rsidRPr="00FE6C6F" w:rsidRDefault="00FE6C6F" w:rsidP="00FE6C6F">
      <w:pPr>
        <w:rPr>
          <w:rFonts w:ascii="Gill Sans MT" w:eastAsia="Times New Roman" w:hAnsi="Gill Sans MT" w:cs="Times New Roman"/>
        </w:rPr>
      </w:pPr>
    </w:p>
    <w:p w14:paraId="0F2FEF55" w14:textId="77777777" w:rsidR="00FE6C6F" w:rsidRPr="00FE6C6F" w:rsidRDefault="00FE6C6F" w:rsidP="00FE6C6F">
      <w:pPr>
        <w:rPr>
          <w:rFonts w:ascii="Gill Sans MT" w:hAnsi="Gill Sans MT" w:cs="Times New Roman"/>
          <w:color w:val="231F20"/>
        </w:rPr>
      </w:pPr>
      <w:r w:rsidRPr="00FE6C6F">
        <w:rPr>
          <w:rFonts w:ascii="Gill Sans MT" w:hAnsi="Gill Sans MT" w:cs="Times New Roman"/>
          <w:color w:val="231F20"/>
        </w:rPr>
        <w:t xml:space="preserve">As such, urbanization entails not just circulation but stability and security as well, securing populations into territories that operate as domains proper to the particular characteristics of their inhabitants.  For too much circulation poses a danger to the ability to know who people are, what they are capable of doing, and what can be demanded of them.  So urbanization points to continuously revisable structures of working out relationships between circulation and security.  Who and what should move under what circumstances then always is an issue that entails relations of force, constraint, and contestation. </w:t>
      </w:r>
    </w:p>
    <w:p w14:paraId="3CFD3EB6" w14:textId="77777777" w:rsidR="00FE6C6F" w:rsidRPr="00FE6C6F" w:rsidRDefault="00FE6C6F" w:rsidP="00FE6C6F">
      <w:pPr>
        <w:rPr>
          <w:rFonts w:ascii="Gill Sans MT" w:hAnsi="Gill Sans MT"/>
        </w:rPr>
      </w:pPr>
    </w:p>
    <w:p w14:paraId="5A5B93BF" w14:textId="77777777" w:rsidR="00FE6C6F" w:rsidRPr="00FE6C6F" w:rsidRDefault="00FE6C6F" w:rsidP="00FE6C6F">
      <w:pPr>
        <w:rPr>
          <w:rFonts w:ascii="Gill Sans MT" w:eastAsia="Times New Roman" w:hAnsi="Gill Sans MT" w:cs="Times New Roman"/>
        </w:rPr>
      </w:pPr>
      <w:r w:rsidRPr="00FE6C6F">
        <w:rPr>
          <w:rFonts w:ascii="Gill Sans MT" w:hAnsi="Gill Sans MT" w:cs="Times New Roman"/>
          <w:color w:val="231F20"/>
        </w:rPr>
        <w:t>Throughout urban worlds today these relationships are changing at unprecedented speeds and in ways that are difficult to track.</w:t>
      </w:r>
      <w:r w:rsidRPr="00FE6C6F">
        <w:rPr>
          <w:rFonts w:ascii="Gill Sans MT" w:eastAsia="Times New Roman" w:hAnsi="Gill Sans MT" w:cs="Times New Roman"/>
        </w:rPr>
        <w:t xml:space="preserve"> Clearly most everything circulates more extensively and rapidly, while, at the same time, the available platforms on which to make use of that circulation—to plan, to settle, to cultivate over time, to trace an ongoing story of a coherent life—diminish, or become formatted in narrower terms.  Cities everywhere may begin to look more alike, but urbanization itself weaves its way across multiple strange patchworks connecting what we used to consider </w:t>
      </w:r>
      <w:proofErr w:type="gramStart"/>
      <w:r w:rsidRPr="00FE6C6F">
        <w:rPr>
          <w:rFonts w:ascii="Gill Sans MT" w:eastAsia="Times New Roman" w:hAnsi="Gill Sans MT" w:cs="Times New Roman"/>
        </w:rPr>
        <w:t>to be</w:t>
      </w:r>
      <w:proofErr w:type="gramEnd"/>
      <w:r w:rsidRPr="00FE6C6F">
        <w:rPr>
          <w:rFonts w:ascii="Gill Sans MT" w:eastAsia="Times New Roman" w:hAnsi="Gill Sans MT" w:cs="Times New Roman"/>
        </w:rPr>
        <w:t xml:space="preserve"> rural areas, forests, deserts, oceans, and so forth to population centres of various sizes and economic concentrations.  It is difficult to know where the urban begins or ends. In this regard, what is particularly “urban” about specific modes of violence and to what extent does violence itself continue to mark out specific instantiations of the “urban”?</w:t>
      </w:r>
    </w:p>
    <w:p w14:paraId="063FF91B" w14:textId="77777777" w:rsidR="00FE6C6F" w:rsidRPr="00FE6C6F" w:rsidRDefault="00FE6C6F" w:rsidP="00FE6C6F">
      <w:pPr>
        <w:rPr>
          <w:rFonts w:ascii="Gill Sans MT" w:eastAsia="Times New Roman" w:hAnsi="Gill Sans MT" w:cs="Times New Roman"/>
        </w:rPr>
      </w:pPr>
    </w:p>
    <w:p w14:paraId="5F4437CE" w14:textId="77777777" w:rsidR="00FE6C6F" w:rsidRPr="00FE6C6F" w:rsidRDefault="00FE6C6F" w:rsidP="00FE6C6F">
      <w:pPr>
        <w:rPr>
          <w:rFonts w:ascii="Gill Sans MT" w:eastAsia="Times New Roman" w:hAnsi="Gill Sans MT" w:cs="Times New Roman"/>
        </w:rPr>
      </w:pPr>
      <w:r w:rsidRPr="00FE6C6F">
        <w:rPr>
          <w:rFonts w:ascii="Gill Sans MT" w:eastAsia="Times New Roman" w:hAnsi="Gill Sans MT" w:cs="Times New Roman"/>
        </w:rPr>
        <w:t xml:space="preserve">2. As imaginaries, empirical realities, aspirations, and hype, urbanities have been proffered as enactments of the heterogeneous.  Cities are places where differences are </w:t>
      </w:r>
      <w:r w:rsidR="00675B76">
        <w:rPr>
          <w:rFonts w:ascii="Gill Sans MT" w:eastAsia="Times New Roman" w:hAnsi="Gill Sans MT" w:cs="Times New Roman"/>
        </w:rPr>
        <w:t xml:space="preserve">both invented and are </w:t>
      </w:r>
      <w:r w:rsidRPr="00FE6C6F">
        <w:rPr>
          <w:rFonts w:ascii="Gill Sans MT" w:eastAsia="Times New Roman" w:hAnsi="Gill Sans MT" w:cs="Times New Roman"/>
        </w:rPr>
        <w:t xml:space="preserve">to intersect. Urban literature is replete with disputes about both the intensity and extensiveness of actual intersections among the heterogeneities that supposedly compose cities. It is difficult to establish clear measures of neighbourhood effects, pluralism, or cosmopolitanism, for example.  If people from different walks of life deal with each other, then through what sensory, technical, and institutional devices do these interactions take place?  If there are critical ambiguities or ellipses in the very </w:t>
      </w:r>
      <w:r w:rsidR="00675B76">
        <w:rPr>
          <w:rFonts w:ascii="Gill Sans MT" w:eastAsia="Times New Roman" w:hAnsi="Gill Sans MT" w:cs="Times New Roman"/>
        </w:rPr>
        <w:t xml:space="preserve">invention and </w:t>
      </w:r>
      <w:r w:rsidRPr="00FE6C6F">
        <w:rPr>
          <w:rFonts w:ascii="Gill Sans MT" w:eastAsia="Times New Roman" w:hAnsi="Gill Sans MT" w:cs="Times New Roman"/>
        </w:rPr>
        <w:t>materialization of social intersections, how then is violence framed?  If we don’t know how the important social transactions are actually “delivered”, how do we know what constitutes ruptures, dissolutions, pathologies, and so forth, or whether and how violence is productive or facilitative of certain kinds of endurances?</w:t>
      </w:r>
    </w:p>
    <w:p w14:paraId="571DC01D" w14:textId="77777777" w:rsidR="00FE6C6F" w:rsidRPr="00FE6C6F" w:rsidRDefault="00FE6C6F" w:rsidP="00FE6C6F">
      <w:pPr>
        <w:rPr>
          <w:rFonts w:ascii="Gill Sans MT" w:eastAsia="Times New Roman" w:hAnsi="Gill Sans MT" w:cs="Times New Roman"/>
        </w:rPr>
      </w:pPr>
    </w:p>
    <w:p w14:paraId="2B5FF00E" w14:textId="77777777" w:rsidR="00FE6C6F" w:rsidRPr="00FE6C6F" w:rsidRDefault="00FE6C6F" w:rsidP="00FE6C6F">
      <w:pPr>
        <w:rPr>
          <w:rFonts w:ascii="Gill Sans MT" w:hAnsi="Gill Sans MT"/>
        </w:rPr>
      </w:pPr>
      <w:r w:rsidRPr="00FE6C6F">
        <w:rPr>
          <w:rFonts w:ascii="Gill Sans MT" w:eastAsia="Times New Roman" w:hAnsi="Gill Sans MT" w:cs="Times New Roman"/>
        </w:rPr>
        <w:t xml:space="preserve">3. When violence is consensually seen as an impediment to the productive and judicious consolidation of social and political life or the continuously negotiated and provisional calibration of differences and disparities, how does it operate to conceal and/or reveal the underlying conditions that give rise to it?  To what extent does violence operate as a </w:t>
      </w:r>
      <w:r w:rsidRPr="00FE6C6F">
        <w:rPr>
          <w:rFonts w:ascii="Gill Sans MT" w:hAnsi="Gill Sans MT"/>
        </w:rPr>
        <w:t>“trickster of orientation”, of incessant self-</w:t>
      </w:r>
      <w:proofErr w:type="spellStart"/>
      <w:r w:rsidRPr="00FE6C6F">
        <w:rPr>
          <w:rFonts w:ascii="Gill Sans MT" w:hAnsi="Gill Sans MT"/>
        </w:rPr>
        <w:t>referentiality</w:t>
      </w:r>
      <w:proofErr w:type="spellEnd"/>
      <w:r w:rsidRPr="00FE6C6F">
        <w:rPr>
          <w:rFonts w:ascii="Gill Sans MT" w:hAnsi="Gill Sans MT"/>
        </w:rPr>
        <w:t xml:space="preserve">, something that both shapes figure and ground and, at the same time, confounds any clear sense of what is going on?  How does violence obscure the various manoeuvres and practices that keep things </w:t>
      </w:r>
      <w:r w:rsidRPr="00FE6C6F">
        <w:rPr>
          <w:rFonts w:ascii="Gill Sans MT" w:hAnsi="Gill Sans MT"/>
        </w:rPr>
        <w:lastRenderedPageBreak/>
        <w:t>together or apart? With few prospects of greater equanimity and economic redistribution on the horizon, and with the looming prospects of global violence articulated through climate and geological media, what constitute the ethical and political imperatives of urban life? In a world “gone violent” in so many ways, with life itself subject to accelerated “deformation”, what are the values or criteria through which urban governance are to refer in terms of decision-making and planning?</w:t>
      </w:r>
    </w:p>
    <w:p w14:paraId="1A89028F" w14:textId="77777777" w:rsidR="00FE6C6F" w:rsidRPr="00FE6C6F" w:rsidRDefault="00FE6C6F" w:rsidP="00FE6C6F">
      <w:pPr>
        <w:rPr>
          <w:rFonts w:ascii="Gill Sans MT" w:hAnsi="Gill Sans MT"/>
        </w:rPr>
      </w:pPr>
    </w:p>
    <w:p w14:paraId="1533E7A4" w14:textId="77777777" w:rsidR="00FE6C6F" w:rsidRPr="00FE6C6F" w:rsidRDefault="00FE6C6F" w:rsidP="00FE6C6F">
      <w:pPr>
        <w:rPr>
          <w:rFonts w:ascii="Gill Sans MT" w:hAnsi="Gill Sans MT"/>
        </w:rPr>
      </w:pPr>
      <w:r w:rsidRPr="00FE6C6F">
        <w:rPr>
          <w:rFonts w:ascii="Gill Sans MT" w:hAnsi="Gill Sans MT"/>
        </w:rPr>
        <w:t>4. Urban history is replete with experiments of all kinds, with different ways of living in and using the city. Sometimes traces of these experiments endure, albeit in distorted fashion; other times, they are repressed and completely effaced. For example, what are we to make of the histories of black Chicago and Detroit that were the sites of some of the most dynamic, inventive figurations of urban life in American history?  How is violence tied to efforts to “keep the city in line”?  Given the incessant renovations of life and urban form, what constitutes practices of collective invention, which can emerge from and for a heterogeneous urban populace?</w:t>
      </w:r>
    </w:p>
    <w:p w14:paraId="034A4132" w14:textId="77777777" w:rsidR="00FE6C6F" w:rsidRPr="00FE6C6F" w:rsidRDefault="00FE6C6F" w:rsidP="00831AB2">
      <w:pPr>
        <w:rPr>
          <w:rFonts w:ascii="Gill Sans MT" w:hAnsi="Gill Sans MT"/>
        </w:rPr>
      </w:pPr>
    </w:p>
    <w:p w14:paraId="52B3BAA2" w14:textId="77777777" w:rsidR="005B6E2F" w:rsidRDefault="005B6E2F">
      <w:pPr>
        <w:rPr>
          <w:rFonts w:ascii="Gill Sans MT" w:hAnsi="Gill Sans MT"/>
        </w:rPr>
      </w:pPr>
    </w:p>
    <w:p w14:paraId="7D83D1B4" w14:textId="77777777" w:rsidR="00AB1E9D" w:rsidRDefault="00AB1E9D">
      <w:pPr>
        <w:rPr>
          <w:rFonts w:ascii="Gill Sans MT" w:hAnsi="Gill Sans MT"/>
        </w:rPr>
      </w:pPr>
    </w:p>
    <w:p w14:paraId="5D64C237" w14:textId="77777777" w:rsidR="00AB1E9D" w:rsidRDefault="00AB1E9D" w:rsidP="00AB1E9D">
      <w:pPr>
        <w:rPr>
          <w:b/>
        </w:rPr>
      </w:pPr>
      <w:r>
        <w:rPr>
          <w:b/>
        </w:rPr>
        <w:t>List of contributors</w:t>
      </w:r>
    </w:p>
    <w:p w14:paraId="7D7BAA3E" w14:textId="77777777" w:rsidR="00AB1E9D" w:rsidRDefault="00AB1E9D" w:rsidP="00AB1E9D">
      <w:pPr>
        <w:rPr>
          <w:b/>
          <w:i/>
        </w:rPr>
      </w:pPr>
    </w:p>
    <w:p w14:paraId="0C3F0CCE" w14:textId="77777777" w:rsidR="00AB1E9D" w:rsidRDefault="00AB1E9D" w:rsidP="00AB1E9D">
      <w:pPr>
        <w:rPr>
          <w:b/>
          <w:i/>
        </w:rPr>
      </w:pPr>
      <w:proofErr w:type="gramStart"/>
      <w:r>
        <w:rPr>
          <w:b/>
          <w:i/>
        </w:rPr>
        <w:t>The productivities of urban violence in Central and South America.</w:t>
      </w:r>
      <w:proofErr w:type="gramEnd"/>
    </w:p>
    <w:p w14:paraId="69DAED1C" w14:textId="77777777" w:rsidR="00AB1E9D" w:rsidRDefault="00AB1E9D" w:rsidP="00AB1E9D"/>
    <w:p w14:paraId="0EC746CF" w14:textId="77777777" w:rsidR="00AB1E9D" w:rsidRDefault="00AB1E9D" w:rsidP="00AB1E9D">
      <w:r>
        <w:rPr>
          <w:b/>
        </w:rPr>
        <w:t>Dennis Rodgers</w:t>
      </w:r>
      <w:r>
        <w:t>, Professor of Urban Social and Political Research</w:t>
      </w:r>
    </w:p>
    <w:p w14:paraId="0DF41B70" w14:textId="77777777" w:rsidR="00AB1E9D" w:rsidRDefault="00AB1E9D" w:rsidP="00AB1E9D">
      <w:r>
        <w:t xml:space="preserve">University of </w:t>
      </w:r>
      <w:proofErr w:type="gramStart"/>
      <w:r>
        <w:t>Glasgow,</w:t>
      </w:r>
      <w:proofErr w:type="gramEnd"/>
      <w:r>
        <w:t xml:space="preserve"> has written extensively on the politics of urban violence across the Americas and is considered one of the most prominent researchers in this field.</w:t>
      </w:r>
    </w:p>
    <w:p w14:paraId="68CD5FEB" w14:textId="77777777" w:rsidR="00AB1E9D" w:rsidRDefault="00AB1E9D" w:rsidP="00AB1E9D"/>
    <w:p w14:paraId="29E5981C" w14:textId="77777777" w:rsidR="00AB1E9D" w:rsidRDefault="00AB1E9D" w:rsidP="00AB1E9D">
      <w:pPr>
        <w:rPr>
          <w:b/>
          <w:i/>
        </w:rPr>
      </w:pPr>
      <w:r>
        <w:rPr>
          <w:b/>
          <w:i/>
        </w:rPr>
        <w:t xml:space="preserve">What could have happened to the Black Metropolis, </w:t>
      </w:r>
      <w:proofErr w:type="gramStart"/>
      <w:r>
        <w:rPr>
          <w:b/>
          <w:i/>
        </w:rPr>
        <w:t>Chicago</w:t>
      </w:r>
      <w:proofErr w:type="gramEnd"/>
    </w:p>
    <w:p w14:paraId="68092690" w14:textId="77777777" w:rsidR="00AB1E9D" w:rsidRDefault="00AB1E9D" w:rsidP="00AB1E9D">
      <w:pPr>
        <w:rPr>
          <w:b/>
        </w:rPr>
      </w:pPr>
    </w:p>
    <w:p w14:paraId="42194B96" w14:textId="77777777" w:rsidR="00AB1E9D" w:rsidRDefault="00AB1E9D" w:rsidP="00AB1E9D">
      <w:r>
        <w:rPr>
          <w:b/>
        </w:rPr>
        <w:t xml:space="preserve">Mary </w:t>
      </w:r>
      <w:proofErr w:type="spellStart"/>
      <w:r>
        <w:rPr>
          <w:b/>
        </w:rPr>
        <w:t>Pattillo</w:t>
      </w:r>
      <w:proofErr w:type="spellEnd"/>
      <w:r>
        <w:t xml:space="preserve">, Harold Washington Professor of Sociology and African American Studies, </w:t>
      </w:r>
      <w:proofErr w:type="spellStart"/>
      <w:r>
        <w:t>Northwestern</w:t>
      </w:r>
      <w:proofErr w:type="spellEnd"/>
      <w:r>
        <w:t xml:space="preserve"> University.  </w:t>
      </w:r>
      <w:proofErr w:type="gramStart"/>
      <w:r>
        <w:t xml:space="preserve">Perhaps the most incisive analyst of the </w:t>
      </w:r>
      <w:proofErr w:type="spellStart"/>
      <w:r>
        <w:t>generativity</w:t>
      </w:r>
      <w:proofErr w:type="spellEnd"/>
      <w:r>
        <w:t xml:space="preserve"> of blackness of in urban U.S.A., and global dynamisms in race-class connections.</w:t>
      </w:r>
      <w:proofErr w:type="gramEnd"/>
      <w:r>
        <w:t xml:space="preserve">  She will examine possible aftermaths of one of the most important experimental phases in American urban history. It has been proposed that this piece is written in collaboration with:</w:t>
      </w:r>
    </w:p>
    <w:p w14:paraId="5F759B32" w14:textId="77777777" w:rsidR="00AB1E9D" w:rsidRDefault="00AB1E9D" w:rsidP="00AB1E9D">
      <w:proofErr w:type="spellStart"/>
      <w:r>
        <w:t>Zandria</w:t>
      </w:r>
      <w:proofErr w:type="spellEnd"/>
      <w:r>
        <w:t xml:space="preserve"> Robinson, University of Memphis</w:t>
      </w:r>
    </w:p>
    <w:p w14:paraId="3DCFC7F9" w14:textId="77777777" w:rsidR="00AB1E9D" w:rsidRDefault="00AB1E9D" w:rsidP="00AB1E9D">
      <w:r>
        <w:t>Marcus Hunter, Yale University</w:t>
      </w:r>
    </w:p>
    <w:p w14:paraId="67376A21" w14:textId="77777777" w:rsidR="00AB1E9D" w:rsidRDefault="00AB1E9D" w:rsidP="00AB1E9D">
      <w:proofErr w:type="spellStart"/>
      <w:r>
        <w:t>Keeanga</w:t>
      </w:r>
      <w:proofErr w:type="spellEnd"/>
      <w:r>
        <w:t xml:space="preserve"> Taylor, </w:t>
      </w:r>
      <w:proofErr w:type="spellStart"/>
      <w:r>
        <w:t>Northwestern</w:t>
      </w:r>
      <w:proofErr w:type="spellEnd"/>
      <w:r>
        <w:t xml:space="preserve"> University.</w:t>
      </w:r>
    </w:p>
    <w:p w14:paraId="53EF698D" w14:textId="77777777" w:rsidR="00AB1E9D" w:rsidRDefault="00AB1E9D" w:rsidP="00AB1E9D"/>
    <w:p w14:paraId="22B11FD7" w14:textId="77777777" w:rsidR="00AB1E9D" w:rsidRDefault="00AB1E9D" w:rsidP="00AB1E9D">
      <w:pPr>
        <w:rPr>
          <w:b/>
          <w:i/>
        </w:rPr>
      </w:pPr>
      <w:r>
        <w:rPr>
          <w:b/>
          <w:i/>
        </w:rPr>
        <w:t>Infrastructures of Violence in Karachi</w:t>
      </w:r>
    </w:p>
    <w:p w14:paraId="001F37E0" w14:textId="77777777" w:rsidR="00AB1E9D" w:rsidRDefault="00AB1E9D" w:rsidP="00AB1E9D"/>
    <w:p w14:paraId="48AF4BC4" w14:textId="77777777" w:rsidR="00AB1E9D" w:rsidRDefault="00AB1E9D" w:rsidP="00AB1E9D">
      <w:pPr>
        <w:rPr>
          <w:rFonts w:eastAsia="Times New Roman" w:cs="Times New Roman"/>
        </w:rPr>
      </w:pPr>
      <w:proofErr w:type="gramStart"/>
      <w:r>
        <w:rPr>
          <w:b/>
        </w:rPr>
        <w:t>Laurent Gayer</w:t>
      </w:r>
      <w:r>
        <w:t xml:space="preserve"> Senior Researcher, CERI.</w:t>
      </w:r>
      <w:proofErr w:type="gramEnd"/>
      <w:r>
        <w:t xml:space="preserve">  Explores </w:t>
      </w:r>
      <w:proofErr w:type="spellStart"/>
      <w:r>
        <w:t>the</w:t>
      </w:r>
      <w:r>
        <w:rPr>
          <w:rFonts w:eastAsia="Times New Roman" w:cs="Times New Roman"/>
        </w:rPr>
        <w:t>"productivity</w:t>
      </w:r>
      <w:proofErr w:type="spellEnd"/>
      <w:r>
        <w:rPr>
          <w:rFonts w:eastAsia="Times New Roman" w:cs="Times New Roman"/>
        </w:rPr>
        <w:t>" of Karachi's violent infrastructure, particularly as far as the taming and handling of the workforce in the city's largest trading estates is concerned, in far-reaching alliances of muscle power and industrial capital.  He has written extensively on the various forms of intrastate conflict in South Asia.</w:t>
      </w:r>
    </w:p>
    <w:p w14:paraId="07FA6B4F" w14:textId="77777777" w:rsidR="00AB1E9D" w:rsidRDefault="00AB1E9D" w:rsidP="00AB1E9D">
      <w:pPr>
        <w:rPr>
          <w:rFonts w:eastAsia="Times New Roman" w:cs="Times New Roman"/>
        </w:rPr>
      </w:pPr>
    </w:p>
    <w:p w14:paraId="2CF3740B" w14:textId="77777777" w:rsidR="00AB1E9D" w:rsidRDefault="00AB1E9D" w:rsidP="00AB1E9D">
      <w:pPr>
        <w:rPr>
          <w:rFonts w:eastAsia="Times New Roman" w:cs="Times New Roman"/>
          <w:b/>
          <w:i/>
        </w:rPr>
      </w:pPr>
      <w:r>
        <w:rPr>
          <w:rFonts w:eastAsia="Times New Roman" w:cs="Times New Roman"/>
          <w:b/>
          <w:i/>
        </w:rPr>
        <w:t>Propulsive Kinshasa: endless horizons</w:t>
      </w:r>
    </w:p>
    <w:p w14:paraId="12B78245" w14:textId="77777777" w:rsidR="00AB1E9D" w:rsidRDefault="00AB1E9D" w:rsidP="00AB1E9D">
      <w:pPr>
        <w:rPr>
          <w:rFonts w:eastAsia="Times New Roman" w:cs="Times New Roman"/>
        </w:rPr>
      </w:pPr>
    </w:p>
    <w:p w14:paraId="250D545B" w14:textId="77777777" w:rsidR="00AB1E9D" w:rsidRDefault="00AB1E9D" w:rsidP="00AB1E9D">
      <w:pPr>
        <w:rPr>
          <w:rFonts w:eastAsia="Times New Roman" w:cs="Times New Roman"/>
        </w:rPr>
      </w:pPr>
      <w:r>
        <w:rPr>
          <w:rFonts w:eastAsia="Times New Roman" w:cs="Times New Roman"/>
          <w:b/>
        </w:rPr>
        <w:t xml:space="preserve">Filip de </w:t>
      </w:r>
      <w:proofErr w:type="spellStart"/>
      <w:r>
        <w:rPr>
          <w:rFonts w:eastAsia="Times New Roman" w:cs="Times New Roman"/>
          <w:b/>
        </w:rPr>
        <w:t>Boeck</w:t>
      </w:r>
      <w:proofErr w:type="spellEnd"/>
      <w:r>
        <w:rPr>
          <w:rFonts w:eastAsia="Times New Roman" w:cs="Times New Roman"/>
          <w:b/>
        </w:rPr>
        <w:t>,</w:t>
      </w:r>
      <w:r>
        <w:rPr>
          <w:rFonts w:eastAsia="Times New Roman" w:cs="Times New Roman"/>
        </w:rPr>
        <w:t xml:space="preserve"> Professor of Anthropology, Institute for Anthropological Research in Africa, Leuven University. Engaged with Kinshasa for decades, in </w:t>
      </w:r>
      <w:proofErr w:type="gramStart"/>
      <w:r>
        <w:rPr>
          <w:rFonts w:eastAsia="Times New Roman" w:cs="Times New Roman"/>
        </w:rPr>
        <w:t>many publication</w:t>
      </w:r>
      <w:proofErr w:type="gramEnd"/>
      <w:r>
        <w:rPr>
          <w:rFonts w:eastAsia="Times New Roman" w:cs="Times New Roman"/>
        </w:rPr>
        <w:t xml:space="preserve"> he has examined the spectral dimensions of urban life, and in this piece examines how the world’s poorest megacity expands far beyond any discernible economic logic and how massive territorial expansion unravels and disperses long-honed sociability while reinventing it as “shattered glass.”</w:t>
      </w:r>
    </w:p>
    <w:p w14:paraId="0B69DEE2" w14:textId="77777777" w:rsidR="00AB1E9D" w:rsidRDefault="00AB1E9D" w:rsidP="00AB1E9D">
      <w:pPr>
        <w:rPr>
          <w:rFonts w:eastAsia="Times New Roman" w:cs="Times New Roman"/>
        </w:rPr>
      </w:pPr>
    </w:p>
    <w:p w14:paraId="779843F0" w14:textId="77777777" w:rsidR="00AB1E9D" w:rsidRDefault="00AB1E9D" w:rsidP="00AB1E9D">
      <w:pPr>
        <w:rPr>
          <w:rFonts w:eastAsia="Times New Roman" w:cs="Times New Roman"/>
          <w:i/>
        </w:rPr>
      </w:pPr>
      <w:r>
        <w:rPr>
          <w:rFonts w:eastAsia="Times New Roman" w:cs="Times New Roman"/>
          <w:b/>
        </w:rPr>
        <w:t>(</w:t>
      </w:r>
      <w:r>
        <w:rPr>
          <w:rFonts w:eastAsia="Times New Roman" w:cs="Times New Roman"/>
          <w:i/>
        </w:rPr>
        <w:t>Some rendering of his lectures on urban life at Harvard University, Jan-May 2013)</w:t>
      </w:r>
    </w:p>
    <w:p w14:paraId="2773451A" w14:textId="77777777" w:rsidR="00AB1E9D" w:rsidRDefault="00AB1E9D" w:rsidP="00AB1E9D">
      <w:pPr>
        <w:rPr>
          <w:rFonts w:eastAsia="Times New Roman" w:cs="Times New Roman"/>
          <w:b/>
        </w:rPr>
      </w:pPr>
    </w:p>
    <w:p w14:paraId="0C2EB41D" w14:textId="77777777" w:rsidR="00AB1E9D" w:rsidRDefault="00AB1E9D" w:rsidP="00AB1E9D">
      <w:pPr>
        <w:rPr>
          <w:rFonts w:eastAsia="Times New Roman" w:cs="Times New Roman"/>
        </w:rPr>
      </w:pPr>
      <w:proofErr w:type="spellStart"/>
      <w:proofErr w:type="gramStart"/>
      <w:r>
        <w:rPr>
          <w:rFonts w:eastAsia="Times New Roman" w:cs="Times New Roman"/>
          <w:b/>
        </w:rPr>
        <w:t>Achille</w:t>
      </w:r>
      <w:proofErr w:type="spellEnd"/>
      <w:r>
        <w:rPr>
          <w:rFonts w:eastAsia="Times New Roman" w:cs="Times New Roman"/>
          <w:b/>
        </w:rPr>
        <w:t xml:space="preserve"> </w:t>
      </w:r>
      <w:proofErr w:type="spellStart"/>
      <w:r>
        <w:rPr>
          <w:rFonts w:eastAsia="Times New Roman" w:cs="Times New Roman"/>
          <w:b/>
        </w:rPr>
        <w:t>Mbembe</w:t>
      </w:r>
      <w:proofErr w:type="spellEnd"/>
      <w:r>
        <w:rPr>
          <w:rFonts w:eastAsia="Times New Roman" w:cs="Times New Roman"/>
          <w:b/>
        </w:rPr>
        <w:t xml:space="preserve">, </w:t>
      </w:r>
      <w:r>
        <w:rPr>
          <w:rFonts w:eastAsia="Times New Roman" w:cs="Times New Roman"/>
        </w:rPr>
        <w:t>Research Professor, University of Witwatersrand.</w:t>
      </w:r>
      <w:proofErr w:type="gramEnd"/>
      <w:r>
        <w:rPr>
          <w:rFonts w:eastAsia="Times New Roman" w:cs="Times New Roman"/>
        </w:rPr>
        <w:t xml:space="preserve"> </w:t>
      </w:r>
      <w:proofErr w:type="gramStart"/>
      <w:r>
        <w:rPr>
          <w:rFonts w:eastAsia="Times New Roman" w:cs="Times New Roman"/>
        </w:rPr>
        <w:t xml:space="preserve">A prominent theorist of the intersections of race, the </w:t>
      </w:r>
      <w:proofErr w:type="spellStart"/>
      <w:r>
        <w:rPr>
          <w:rFonts w:eastAsia="Times New Roman" w:cs="Times New Roman"/>
        </w:rPr>
        <w:t>postcolony</w:t>
      </w:r>
      <w:proofErr w:type="spellEnd"/>
      <w:r>
        <w:rPr>
          <w:rFonts w:eastAsia="Times New Roman" w:cs="Times New Roman"/>
        </w:rPr>
        <w:t>, and urbanity.</w:t>
      </w:r>
      <w:proofErr w:type="gramEnd"/>
    </w:p>
    <w:p w14:paraId="76C082D1" w14:textId="77777777" w:rsidR="00AB1E9D" w:rsidRDefault="00AB1E9D" w:rsidP="00AB1E9D">
      <w:pPr>
        <w:rPr>
          <w:rFonts w:eastAsia="Times New Roman" w:cs="Times New Roman"/>
        </w:rPr>
      </w:pPr>
    </w:p>
    <w:p w14:paraId="5267744D" w14:textId="77777777" w:rsidR="00AB1E9D" w:rsidRDefault="00AB1E9D" w:rsidP="00AB1E9D">
      <w:pPr>
        <w:rPr>
          <w:rFonts w:eastAsia="Times New Roman" w:cs="Times New Roman"/>
        </w:rPr>
      </w:pPr>
    </w:p>
    <w:p w14:paraId="65E588DC" w14:textId="77777777" w:rsidR="00AB1E9D" w:rsidRDefault="00AB1E9D" w:rsidP="00AB1E9D">
      <w:pPr>
        <w:rPr>
          <w:rFonts w:eastAsia="Times New Roman" w:cs="Times New Roman"/>
        </w:rPr>
      </w:pPr>
    </w:p>
    <w:p w14:paraId="31C0466D" w14:textId="77777777" w:rsidR="00AB1E9D" w:rsidRDefault="00AB1E9D" w:rsidP="00AB1E9D">
      <w:pPr>
        <w:rPr>
          <w:rFonts w:eastAsia="Times New Roman" w:cs="Times New Roman"/>
        </w:rPr>
      </w:pPr>
    </w:p>
    <w:p w14:paraId="385A89A8" w14:textId="77777777" w:rsidR="00AB1E9D" w:rsidRDefault="00AB1E9D" w:rsidP="00AB1E9D">
      <w:pPr>
        <w:rPr>
          <w:rFonts w:eastAsia="Times New Roman" w:cs="Times New Roman"/>
        </w:rPr>
      </w:pPr>
    </w:p>
    <w:p w14:paraId="045FC581" w14:textId="77777777" w:rsidR="00AB1E9D" w:rsidRDefault="00AB1E9D" w:rsidP="00AB1E9D">
      <w:pPr>
        <w:rPr>
          <w:rFonts w:eastAsia="Times New Roman" w:cs="Times New Roman"/>
        </w:rPr>
      </w:pPr>
      <w:r>
        <w:rPr>
          <w:rFonts w:eastAsia="Times New Roman" w:cs="Times New Roman"/>
        </w:rPr>
        <w:t>The following may also be approached for contributions:</w:t>
      </w:r>
    </w:p>
    <w:p w14:paraId="6928A6AD" w14:textId="77777777" w:rsidR="00AB1E9D" w:rsidRDefault="00AB1E9D" w:rsidP="00AB1E9D">
      <w:pPr>
        <w:rPr>
          <w:rFonts w:eastAsia="Times New Roman" w:cs="Times New Roman"/>
        </w:rPr>
      </w:pPr>
    </w:p>
    <w:p w14:paraId="578F1942" w14:textId="77777777" w:rsidR="00AB1E9D" w:rsidRDefault="00AB1E9D" w:rsidP="00AB1E9D">
      <w:pPr>
        <w:rPr>
          <w:rFonts w:eastAsia="Times New Roman" w:cs="Times New Roman"/>
        </w:rPr>
      </w:pPr>
      <w:r>
        <w:rPr>
          <w:rFonts w:eastAsia="Times New Roman" w:cs="Times New Roman"/>
          <w:b/>
        </w:rPr>
        <w:t xml:space="preserve">Sally </w:t>
      </w:r>
      <w:proofErr w:type="spellStart"/>
      <w:r>
        <w:rPr>
          <w:rFonts w:eastAsia="Times New Roman" w:cs="Times New Roman"/>
          <w:b/>
        </w:rPr>
        <w:t>Sargeson</w:t>
      </w:r>
      <w:proofErr w:type="spellEnd"/>
      <w:r>
        <w:rPr>
          <w:rFonts w:eastAsia="Times New Roman" w:cs="Times New Roman"/>
        </w:rPr>
        <w:t>, Australia National University, on violence as urban development, reflected in various experiments with land expropriation and popular resistance in China.</w:t>
      </w:r>
    </w:p>
    <w:p w14:paraId="27C8CDB9" w14:textId="77777777" w:rsidR="00AB1E9D" w:rsidRDefault="00AB1E9D" w:rsidP="00AB1E9D">
      <w:pPr>
        <w:rPr>
          <w:rFonts w:eastAsia="Times New Roman" w:cs="Times New Roman"/>
        </w:rPr>
      </w:pPr>
    </w:p>
    <w:p w14:paraId="5D88F664" w14:textId="77777777" w:rsidR="00AB1E9D" w:rsidRDefault="00AB1E9D" w:rsidP="00AB1E9D">
      <w:pPr>
        <w:rPr>
          <w:rFonts w:eastAsia="Times New Roman" w:cs="Times New Roman"/>
        </w:rPr>
      </w:pPr>
      <w:proofErr w:type="spellStart"/>
      <w:r>
        <w:rPr>
          <w:rFonts w:eastAsia="Times New Roman" w:cs="Times New Roman"/>
          <w:b/>
        </w:rPr>
        <w:t>Neferti</w:t>
      </w:r>
      <w:proofErr w:type="spellEnd"/>
      <w:r>
        <w:rPr>
          <w:rFonts w:eastAsia="Times New Roman" w:cs="Times New Roman"/>
          <w:b/>
        </w:rPr>
        <w:t xml:space="preserve"> X.M. </w:t>
      </w:r>
      <w:proofErr w:type="spellStart"/>
      <w:r>
        <w:rPr>
          <w:rFonts w:eastAsia="Times New Roman" w:cs="Times New Roman"/>
          <w:b/>
        </w:rPr>
        <w:t>Tadiar</w:t>
      </w:r>
      <w:proofErr w:type="spellEnd"/>
      <w:r>
        <w:rPr>
          <w:rFonts w:eastAsia="Times New Roman" w:cs="Times New Roman"/>
        </w:rPr>
        <w:t>, Barnard College, on temporalities of disposability</w:t>
      </w:r>
    </w:p>
    <w:p w14:paraId="6A613F67" w14:textId="77777777" w:rsidR="00AB1E9D" w:rsidRDefault="00AB1E9D" w:rsidP="00AB1E9D">
      <w:pPr>
        <w:rPr>
          <w:rFonts w:eastAsia="Times New Roman" w:cs="Times New Roman"/>
        </w:rPr>
      </w:pPr>
    </w:p>
    <w:p w14:paraId="2FCA53E5" w14:textId="77777777" w:rsidR="00AB1E9D" w:rsidRDefault="00AB1E9D" w:rsidP="00AB1E9D">
      <w:proofErr w:type="gramStart"/>
      <w:r>
        <w:rPr>
          <w:b/>
        </w:rPr>
        <w:t xml:space="preserve">Derek </w:t>
      </w:r>
      <w:proofErr w:type="spellStart"/>
      <w:r>
        <w:rPr>
          <w:b/>
        </w:rPr>
        <w:t>Pardue</w:t>
      </w:r>
      <w:proofErr w:type="spellEnd"/>
      <w:r>
        <w:t xml:space="preserve">, Wesleyan University, on hip-hop as an oscillating means of detachment, engagement, militancy and </w:t>
      </w:r>
      <w:proofErr w:type="spellStart"/>
      <w:r>
        <w:t>cooption</w:t>
      </w:r>
      <w:proofErr w:type="spellEnd"/>
      <w:r>
        <w:t xml:space="preserve"> across urban </w:t>
      </w:r>
      <w:proofErr w:type="spellStart"/>
      <w:r>
        <w:t>Lusophone</w:t>
      </w:r>
      <w:proofErr w:type="spellEnd"/>
      <w:r>
        <w:t xml:space="preserve"> worlds—Rio de Janeiro, Lisbon, Luanda, Praia.</w:t>
      </w:r>
      <w:proofErr w:type="gramEnd"/>
    </w:p>
    <w:p w14:paraId="00014D3D" w14:textId="77777777" w:rsidR="00AB1E9D" w:rsidRDefault="00AB1E9D" w:rsidP="00AB1E9D"/>
    <w:p w14:paraId="4CFCD6DB" w14:textId="77777777" w:rsidR="00AB1E9D" w:rsidRDefault="00AB1E9D" w:rsidP="00AB1E9D">
      <w:r>
        <w:rPr>
          <w:b/>
        </w:rPr>
        <w:t xml:space="preserve">Katherine </w:t>
      </w:r>
      <w:proofErr w:type="spellStart"/>
      <w:r>
        <w:rPr>
          <w:b/>
        </w:rPr>
        <w:t>McKittrick</w:t>
      </w:r>
      <w:proofErr w:type="spellEnd"/>
      <w:r>
        <w:t>, Queens University, on plantation futures and the secret histories of Black urban America.</w:t>
      </w:r>
    </w:p>
    <w:p w14:paraId="1ACB6428" w14:textId="77777777" w:rsidR="00AB1E9D" w:rsidRDefault="00AB1E9D" w:rsidP="00AB1E9D"/>
    <w:p w14:paraId="07CE16A5" w14:textId="77777777" w:rsidR="00AB1E9D" w:rsidRDefault="00AB1E9D" w:rsidP="00AB1E9D">
      <w:proofErr w:type="gramStart"/>
      <w:r>
        <w:rPr>
          <w:b/>
        </w:rPr>
        <w:t xml:space="preserve">Teresa </w:t>
      </w:r>
      <w:proofErr w:type="spellStart"/>
      <w:r>
        <w:rPr>
          <w:b/>
        </w:rPr>
        <w:t>Caldeira</w:t>
      </w:r>
      <w:proofErr w:type="spellEnd"/>
      <w:r>
        <w:t>, University of California-Berkeley.</w:t>
      </w:r>
      <w:proofErr w:type="gramEnd"/>
      <w:r>
        <w:t xml:space="preserve">  She wants to do something on the relationships between the persistent killing of young men by police and the sexual abuse of young women by young men in Sao Paolo.  She is not sure whether it will be possible given current commitments.</w:t>
      </w:r>
    </w:p>
    <w:p w14:paraId="08476FB1" w14:textId="77777777" w:rsidR="00AB1E9D" w:rsidRDefault="00AB1E9D" w:rsidP="00AB1E9D"/>
    <w:p w14:paraId="3794922C" w14:textId="77777777" w:rsidR="00AB1E9D" w:rsidRDefault="00AB1E9D" w:rsidP="00AB1E9D">
      <w:proofErr w:type="gramStart"/>
      <w:r>
        <w:rPr>
          <w:b/>
        </w:rPr>
        <w:t>Kelly Gillespie</w:t>
      </w:r>
      <w:r>
        <w:t>, University of Witwatersrand, on lynching and vigilantism in South Africa.</w:t>
      </w:r>
      <w:proofErr w:type="gramEnd"/>
    </w:p>
    <w:p w14:paraId="59B876A7" w14:textId="77777777" w:rsidR="00AB1E9D" w:rsidRDefault="00AB1E9D" w:rsidP="00AB1E9D"/>
    <w:p w14:paraId="14ACC840" w14:textId="77777777" w:rsidR="00AB1E9D" w:rsidRDefault="00AB1E9D" w:rsidP="00AB1E9D">
      <w:proofErr w:type="gramStart"/>
      <w:r>
        <w:rPr>
          <w:b/>
        </w:rPr>
        <w:t>Danny Hoffman</w:t>
      </w:r>
      <w:r>
        <w:t>, University of Washington, on the intersection of urban violence and architecture in Monrovia.</w:t>
      </w:r>
      <w:proofErr w:type="gramEnd"/>
    </w:p>
    <w:p w14:paraId="438B0216" w14:textId="77777777" w:rsidR="00AB1E9D" w:rsidRDefault="00AB1E9D" w:rsidP="00AB1E9D"/>
    <w:p w14:paraId="46DBE0BB" w14:textId="77777777" w:rsidR="00AB1E9D" w:rsidRDefault="00AB1E9D" w:rsidP="00AB1E9D">
      <w:r>
        <w:rPr>
          <w:b/>
        </w:rPr>
        <w:lastRenderedPageBreak/>
        <w:t xml:space="preserve">Ravi </w:t>
      </w:r>
      <w:proofErr w:type="spellStart"/>
      <w:r>
        <w:rPr>
          <w:b/>
        </w:rPr>
        <w:t>Sundaram</w:t>
      </w:r>
      <w:proofErr w:type="spellEnd"/>
      <w:r>
        <w:t xml:space="preserve">, Centre for the Study of Developing Societies, on the proliferation </w:t>
      </w:r>
      <w:proofErr w:type="gramStart"/>
      <w:r>
        <w:t>of a new cities</w:t>
      </w:r>
      <w:proofErr w:type="gramEnd"/>
      <w:r>
        <w:t xml:space="preserve"> in India; what happens after “pirate modernity.”</w:t>
      </w:r>
    </w:p>
    <w:p w14:paraId="7C493E7F" w14:textId="77777777" w:rsidR="00AB1E9D" w:rsidRDefault="00AB1E9D" w:rsidP="00AB1E9D"/>
    <w:p w14:paraId="20EF82CD" w14:textId="77777777" w:rsidR="00AB1E9D" w:rsidRDefault="00AB1E9D" w:rsidP="00AB1E9D">
      <w:r>
        <w:rPr>
          <w:b/>
        </w:rPr>
        <w:t>Nikki Jones</w:t>
      </w:r>
      <w:r>
        <w:t>, University of California-Berkeley, how black men attempt to use prison experience as a way of mobilizing community organization.</w:t>
      </w:r>
    </w:p>
    <w:p w14:paraId="1F79C545" w14:textId="77777777" w:rsidR="00AB1E9D" w:rsidRDefault="00AB1E9D" w:rsidP="00AB1E9D"/>
    <w:p w14:paraId="1D91B6E5" w14:textId="77777777" w:rsidR="00AB1E9D" w:rsidRDefault="00AB1E9D" w:rsidP="00AB1E9D">
      <w:pPr>
        <w:rPr>
          <w:rFonts w:eastAsia="Times New Roman" w:cs="Times New Roman"/>
        </w:rPr>
      </w:pPr>
      <w:r>
        <w:rPr>
          <w:rFonts w:eastAsia="Times New Roman" w:cs="Times New Roman"/>
          <w:b/>
        </w:rPr>
        <w:t xml:space="preserve">Mona </w:t>
      </w:r>
      <w:proofErr w:type="spellStart"/>
      <w:r>
        <w:rPr>
          <w:rFonts w:eastAsia="Times New Roman" w:cs="Times New Roman"/>
          <w:b/>
        </w:rPr>
        <w:t>Abaza</w:t>
      </w:r>
      <w:proofErr w:type="spellEnd"/>
      <w:r>
        <w:rPr>
          <w:rFonts w:eastAsia="Times New Roman" w:cs="Times New Roman"/>
        </w:rPr>
        <w:t>, American University of Cairo, art and social media in urban transformation.</w:t>
      </w:r>
    </w:p>
    <w:p w14:paraId="7A2225F6" w14:textId="77777777" w:rsidR="00AB1E9D" w:rsidRDefault="00AB1E9D" w:rsidP="00AB1E9D">
      <w:pPr>
        <w:rPr>
          <w:rFonts w:eastAsia="Times New Roman" w:cs="Times New Roman"/>
        </w:rPr>
      </w:pPr>
    </w:p>
    <w:p w14:paraId="0B17461B" w14:textId="77777777" w:rsidR="00AB1E9D" w:rsidRDefault="00AB1E9D" w:rsidP="00AB1E9D">
      <w:proofErr w:type="spellStart"/>
      <w:r>
        <w:rPr>
          <w:b/>
        </w:rPr>
        <w:t>Steffan</w:t>
      </w:r>
      <w:proofErr w:type="spellEnd"/>
      <w:r>
        <w:rPr>
          <w:b/>
        </w:rPr>
        <w:t xml:space="preserve"> Jensen</w:t>
      </w:r>
      <w:r>
        <w:t>, Roskilde University, on violence in the barangay of Manila as contestation over the terms of ensuring community cohesion and on policing as a tactics to dismantle such cohesion</w:t>
      </w:r>
    </w:p>
    <w:p w14:paraId="16E93754" w14:textId="77777777" w:rsidR="00AB1E9D" w:rsidRDefault="00AB1E9D" w:rsidP="00AB1E9D"/>
    <w:p w14:paraId="0BFC49DD" w14:textId="77777777" w:rsidR="00AB1E9D" w:rsidRDefault="00AB1E9D" w:rsidP="00AB1E9D">
      <w:proofErr w:type="spellStart"/>
      <w:r>
        <w:rPr>
          <w:b/>
        </w:rPr>
        <w:t>Tilman</w:t>
      </w:r>
      <w:proofErr w:type="spellEnd"/>
      <w:r>
        <w:rPr>
          <w:b/>
        </w:rPr>
        <w:t xml:space="preserve"> </w:t>
      </w:r>
      <w:proofErr w:type="spellStart"/>
      <w:r>
        <w:rPr>
          <w:b/>
        </w:rPr>
        <w:t>Baumg</w:t>
      </w:r>
      <w:r>
        <w:rPr>
          <w:rFonts w:ascii="Cambria" w:hAnsi="Cambria"/>
          <w:b/>
        </w:rPr>
        <w:t>ä</w:t>
      </w:r>
      <w:r>
        <w:rPr>
          <w:b/>
        </w:rPr>
        <w:t>rtel</w:t>
      </w:r>
      <w:proofErr w:type="spellEnd"/>
      <w:r>
        <w:t>, Royal University of Phnom Penh, the new urban realism in Southeast Asian cinema</w:t>
      </w:r>
    </w:p>
    <w:p w14:paraId="68AA6D89" w14:textId="77777777" w:rsidR="00AB1E9D" w:rsidRDefault="00AB1E9D" w:rsidP="00AB1E9D"/>
    <w:p w14:paraId="6D392132" w14:textId="77777777" w:rsidR="00AB1E9D" w:rsidRDefault="00AB1E9D" w:rsidP="00AB1E9D"/>
    <w:p w14:paraId="4510EF96" w14:textId="77777777" w:rsidR="00AB1E9D" w:rsidRDefault="00AB1E9D">
      <w:pPr>
        <w:rPr>
          <w:rFonts w:ascii="Gill Sans MT" w:hAnsi="Gill Sans MT"/>
        </w:rPr>
      </w:pPr>
    </w:p>
    <w:p w14:paraId="43BB61BE" w14:textId="6B1097FA" w:rsidR="00AB1E9D" w:rsidRPr="005850C3" w:rsidRDefault="005850C3">
      <w:pPr>
        <w:rPr>
          <w:rFonts w:ascii="Gill Sans MT" w:hAnsi="Gill Sans MT"/>
          <w:b/>
        </w:rPr>
      </w:pPr>
      <w:r w:rsidRPr="005850C3">
        <w:rPr>
          <w:rFonts w:ascii="Gill Sans MT" w:hAnsi="Gill Sans MT"/>
          <w:b/>
        </w:rPr>
        <w:t>Editor Bio:</w:t>
      </w:r>
    </w:p>
    <w:p w14:paraId="350546A0" w14:textId="77777777" w:rsidR="005850C3" w:rsidRDefault="005850C3" w:rsidP="005850C3">
      <w:pPr>
        <w:autoSpaceDE w:val="0"/>
        <w:autoSpaceDN w:val="0"/>
        <w:adjustRightInd w:val="0"/>
        <w:rPr>
          <w:rFonts w:ascii="AdvTimes" w:hAnsi="AdvTimes" w:cs="AdvTimes"/>
          <w:sz w:val="22"/>
          <w:szCs w:val="22"/>
        </w:rPr>
      </w:pPr>
      <w:proofErr w:type="spellStart"/>
      <w:r w:rsidRPr="005850C3">
        <w:rPr>
          <w:rFonts w:ascii="AdvTimes-b" w:hAnsi="AdvTimes-b" w:cs="AdvTimes-b"/>
          <w:b/>
          <w:sz w:val="22"/>
          <w:szCs w:val="22"/>
        </w:rPr>
        <w:t>AbdouMaliq</w:t>
      </w:r>
      <w:proofErr w:type="spellEnd"/>
      <w:r w:rsidRPr="005850C3">
        <w:rPr>
          <w:rFonts w:ascii="AdvTimes-b" w:hAnsi="AdvTimes-b" w:cs="AdvTimes-b"/>
          <w:b/>
          <w:sz w:val="22"/>
          <w:szCs w:val="22"/>
        </w:rPr>
        <w:t xml:space="preserve"> Simone</w:t>
      </w:r>
      <w:r>
        <w:rPr>
          <w:rFonts w:ascii="AdvTimes-b" w:hAnsi="AdvTimes-b" w:cs="AdvTimes-b"/>
          <w:sz w:val="22"/>
          <w:szCs w:val="22"/>
        </w:rPr>
        <w:t xml:space="preserve"> </w:t>
      </w:r>
      <w:r>
        <w:rPr>
          <w:rFonts w:ascii="AdvTimes" w:hAnsi="AdvTimes" w:cs="AdvTimes"/>
          <w:sz w:val="22"/>
          <w:szCs w:val="22"/>
        </w:rPr>
        <w:t xml:space="preserve">is an </w:t>
      </w:r>
      <w:proofErr w:type="spellStart"/>
      <w:r>
        <w:rPr>
          <w:rFonts w:ascii="AdvTimes" w:hAnsi="AdvTimes" w:cs="AdvTimes"/>
          <w:sz w:val="22"/>
          <w:szCs w:val="22"/>
        </w:rPr>
        <w:t>urbanist</w:t>
      </w:r>
      <w:proofErr w:type="spellEnd"/>
      <w:r>
        <w:rPr>
          <w:rFonts w:ascii="AdvTimes" w:hAnsi="AdvTimes" w:cs="AdvTimes"/>
          <w:sz w:val="22"/>
          <w:szCs w:val="22"/>
        </w:rPr>
        <w:t xml:space="preserve"> with a particular interest in emerging</w:t>
      </w:r>
    </w:p>
    <w:p w14:paraId="267343C4" w14:textId="77777777" w:rsidR="005850C3" w:rsidRDefault="005850C3" w:rsidP="005850C3">
      <w:pPr>
        <w:autoSpaceDE w:val="0"/>
        <w:autoSpaceDN w:val="0"/>
        <w:adjustRightInd w:val="0"/>
        <w:rPr>
          <w:rFonts w:ascii="AdvTimes" w:hAnsi="AdvTimes" w:cs="AdvTimes"/>
          <w:sz w:val="22"/>
          <w:szCs w:val="22"/>
        </w:rPr>
      </w:pPr>
      <w:proofErr w:type="gramStart"/>
      <w:r>
        <w:rPr>
          <w:rFonts w:ascii="AdvTimes" w:hAnsi="AdvTimes" w:cs="AdvTimes"/>
          <w:sz w:val="22"/>
          <w:szCs w:val="22"/>
        </w:rPr>
        <w:t>forms</w:t>
      </w:r>
      <w:proofErr w:type="gramEnd"/>
      <w:r>
        <w:rPr>
          <w:rFonts w:ascii="AdvTimes" w:hAnsi="AdvTimes" w:cs="AdvTimes"/>
          <w:sz w:val="22"/>
          <w:szCs w:val="22"/>
        </w:rPr>
        <w:t xml:space="preserve"> of social and economic intersection across diverse trajectories of</w:t>
      </w:r>
    </w:p>
    <w:p w14:paraId="2EFB6F4D" w14:textId="77777777" w:rsidR="005850C3" w:rsidRDefault="005850C3" w:rsidP="005850C3">
      <w:pPr>
        <w:autoSpaceDE w:val="0"/>
        <w:autoSpaceDN w:val="0"/>
        <w:adjustRightInd w:val="0"/>
        <w:rPr>
          <w:rFonts w:ascii="AdvTimes" w:hAnsi="AdvTimes" w:cs="AdvTimes"/>
          <w:sz w:val="22"/>
          <w:szCs w:val="22"/>
        </w:rPr>
      </w:pPr>
      <w:proofErr w:type="gramStart"/>
      <w:r>
        <w:rPr>
          <w:rFonts w:ascii="AdvTimes" w:hAnsi="AdvTimes" w:cs="AdvTimes"/>
          <w:sz w:val="22"/>
          <w:szCs w:val="22"/>
        </w:rPr>
        <w:t>change</w:t>
      </w:r>
      <w:proofErr w:type="gramEnd"/>
      <w:r>
        <w:rPr>
          <w:rFonts w:ascii="AdvTimes" w:hAnsi="AdvTimes" w:cs="AdvTimes"/>
          <w:sz w:val="22"/>
          <w:szCs w:val="22"/>
        </w:rPr>
        <w:t xml:space="preserve"> for cities in the Global South. Simone is presently Research</w:t>
      </w:r>
    </w:p>
    <w:p w14:paraId="7EE9A02E" w14:textId="77777777" w:rsidR="005850C3" w:rsidRDefault="005850C3" w:rsidP="005850C3">
      <w:pPr>
        <w:autoSpaceDE w:val="0"/>
        <w:autoSpaceDN w:val="0"/>
        <w:adjustRightInd w:val="0"/>
        <w:rPr>
          <w:rFonts w:ascii="AdvTimes" w:hAnsi="AdvTimes" w:cs="AdvTimes"/>
          <w:sz w:val="22"/>
          <w:szCs w:val="22"/>
        </w:rPr>
      </w:pPr>
      <w:r>
        <w:rPr>
          <w:rFonts w:ascii="AdvTimes" w:hAnsi="AdvTimes" w:cs="AdvTimes"/>
          <w:sz w:val="22"/>
          <w:szCs w:val="22"/>
        </w:rPr>
        <w:t>Professor at the University of South Australia and Visiting Professor</w:t>
      </w:r>
    </w:p>
    <w:p w14:paraId="63B3024A" w14:textId="77777777" w:rsidR="005850C3" w:rsidRDefault="005850C3" w:rsidP="005850C3">
      <w:pPr>
        <w:autoSpaceDE w:val="0"/>
        <w:autoSpaceDN w:val="0"/>
        <w:adjustRightInd w:val="0"/>
        <w:rPr>
          <w:rFonts w:ascii="AdvTimes" w:hAnsi="AdvTimes" w:cs="AdvTimes"/>
          <w:sz w:val="22"/>
          <w:szCs w:val="22"/>
        </w:rPr>
      </w:pPr>
      <w:proofErr w:type="gramStart"/>
      <w:r>
        <w:rPr>
          <w:rFonts w:ascii="AdvTimes" w:hAnsi="AdvTimes" w:cs="AdvTimes"/>
          <w:sz w:val="22"/>
          <w:szCs w:val="22"/>
        </w:rPr>
        <w:t>of</w:t>
      </w:r>
      <w:proofErr w:type="gramEnd"/>
      <w:r>
        <w:rPr>
          <w:rFonts w:ascii="AdvTimes" w:hAnsi="AdvTimes" w:cs="AdvTimes"/>
          <w:sz w:val="22"/>
          <w:szCs w:val="22"/>
        </w:rPr>
        <w:t xml:space="preserve"> Urban Studies at the African Centre for Cities, University of Cape</w:t>
      </w:r>
    </w:p>
    <w:p w14:paraId="656BBB34" w14:textId="77777777" w:rsidR="005850C3" w:rsidRDefault="005850C3" w:rsidP="005850C3">
      <w:pPr>
        <w:autoSpaceDE w:val="0"/>
        <w:autoSpaceDN w:val="0"/>
        <w:adjustRightInd w:val="0"/>
        <w:rPr>
          <w:rFonts w:ascii="AdvTimes-i" w:hAnsi="AdvTimes-i" w:cs="AdvTimes-i"/>
          <w:sz w:val="22"/>
          <w:szCs w:val="22"/>
        </w:rPr>
      </w:pPr>
      <w:proofErr w:type="gramStart"/>
      <w:r>
        <w:rPr>
          <w:rFonts w:ascii="AdvTimes" w:hAnsi="AdvTimes" w:cs="AdvTimes"/>
          <w:sz w:val="22"/>
          <w:szCs w:val="22"/>
        </w:rPr>
        <w:t>Town.</w:t>
      </w:r>
      <w:proofErr w:type="gramEnd"/>
      <w:r>
        <w:rPr>
          <w:rFonts w:ascii="AdvTimes" w:hAnsi="AdvTimes" w:cs="AdvTimes"/>
          <w:sz w:val="22"/>
          <w:szCs w:val="22"/>
        </w:rPr>
        <w:t xml:space="preserve"> Key publications include </w:t>
      </w:r>
      <w:r>
        <w:rPr>
          <w:rFonts w:ascii="AdvTimes-i" w:hAnsi="AdvTimes-i" w:cs="AdvTimes-i"/>
          <w:sz w:val="22"/>
          <w:szCs w:val="22"/>
        </w:rPr>
        <w:t>In Whose Image: Political Islam and</w:t>
      </w:r>
    </w:p>
    <w:p w14:paraId="70F9B06D" w14:textId="77777777" w:rsidR="005850C3" w:rsidRDefault="005850C3" w:rsidP="005850C3">
      <w:pPr>
        <w:autoSpaceDE w:val="0"/>
        <w:autoSpaceDN w:val="0"/>
        <w:adjustRightInd w:val="0"/>
        <w:rPr>
          <w:rFonts w:ascii="AdvTimes-i" w:hAnsi="AdvTimes-i" w:cs="AdvTimes-i"/>
          <w:sz w:val="22"/>
          <w:szCs w:val="22"/>
        </w:rPr>
      </w:pPr>
      <w:r>
        <w:rPr>
          <w:rFonts w:ascii="AdvTimes-i" w:hAnsi="AdvTimes-i" w:cs="AdvTimes-i"/>
          <w:sz w:val="22"/>
          <w:szCs w:val="22"/>
        </w:rPr>
        <w:t xml:space="preserve">Urban Practices in Sudan </w:t>
      </w:r>
      <w:r>
        <w:rPr>
          <w:rFonts w:ascii="AdvTimes" w:hAnsi="AdvTimes" w:cs="AdvTimes"/>
          <w:sz w:val="22"/>
          <w:szCs w:val="22"/>
        </w:rPr>
        <w:t xml:space="preserve">(University of Chicago Press, 1994), </w:t>
      </w:r>
      <w:r>
        <w:rPr>
          <w:rFonts w:ascii="AdvTimes-i" w:hAnsi="AdvTimes-i" w:cs="AdvTimes-i"/>
          <w:sz w:val="22"/>
          <w:szCs w:val="22"/>
        </w:rPr>
        <w:t>For the</w:t>
      </w:r>
    </w:p>
    <w:p w14:paraId="35F22D13" w14:textId="77777777" w:rsidR="005850C3" w:rsidRDefault="005850C3" w:rsidP="005850C3">
      <w:pPr>
        <w:autoSpaceDE w:val="0"/>
        <w:autoSpaceDN w:val="0"/>
        <w:adjustRightInd w:val="0"/>
        <w:rPr>
          <w:rFonts w:ascii="AdvTimes" w:hAnsi="AdvTimes" w:cs="AdvTimes"/>
          <w:sz w:val="22"/>
          <w:szCs w:val="22"/>
        </w:rPr>
      </w:pPr>
      <w:r>
        <w:rPr>
          <w:rFonts w:ascii="AdvTimes-i" w:hAnsi="AdvTimes-i" w:cs="AdvTimes-i"/>
          <w:sz w:val="22"/>
          <w:szCs w:val="22"/>
        </w:rPr>
        <w:t xml:space="preserve">City Yet to Come: Urban Change in Four African Cities </w:t>
      </w:r>
      <w:r>
        <w:rPr>
          <w:rFonts w:ascii="AdvTimes" w:hAnsi="AdvTimes" w:cs="AdvTimes"/>
          <w:sz w:val="22"/>
          <w:szCs w:val="22"/>
        </w:rPr>
        <w:t>(Duke University</w:t>
      </w:r>
    </w:p>
    <w:p w14:paraId="26B805E6" w14:textId="77777777" w:rsidR="005850C3" w:rsidRDefault="005850C3" w:rsidP="005850C3">
      <w:pPr>
        <w:autoSpaceDE w:val="0"/>
        <w:autoSpaceDN w:val="0"/>
        <w:adjustRightInd w:val="0"/>
        <w:rPr>
          <w:rFonts w:ascii="AdvTimes-i" w:hAnsi="AdvTimes-i" w:cs="AdvTimes-i"/>
          <w:sz w:val="22"/>
          <w:szCs w:val="22"/>
        </w:rPr>
      </w:pPr>
      <w:r>
        <w:rPr>
          <w:rFonts w:ascii="AdvTimes" w:hAnsi="AdvTimes" w:cs="AdvTimes"/>
          <w:sz w:val="22"/>
          <w:szCs w:val="22"/>
        </w:rPr>
        <w:t xml:space="preserve">Press, 2004) and </w:t>
      </w:r>
      <w:r>
        <w:rPr>
          <w:rFonts w:ascii="AdvTimes-i" w:hAnsi="AdvTimes-i" w:cs="AdvTimes-i"/>
          <w:sz w:val="22"/>
          <w:szCs w:val="22"/>
        </w:rPr>
        <w:t>City Life from Jakarta to Dakar: Movements at the</w:t>
      </w:r>
    </w:p>
    <w:p w14:paraId="06A18321" w14:textId="7CC713C8" w:rsidR="00AB1E9D" w:rsidRDefault="005850C3" w:rsidP="005850C3">
      <w:pPr>
        <w:rPr>
          <w:rFonts w:ascii="AdvTimes" w:hAnsi="AdvTimes" w:cs="AdvTimes"/>
          <w:sz w:val="22"/>
          <w:szCs w:val="22"/>
        </w:rPr>
      </w:pPr>
      <w:proofErr w:type="gramStart"/>
      <w:r>
        <w:rPr>
          <w:rFonts w:ascii="AdvTimes-i" w:hAnsi="AdvTimes-i" w:cs="AdvTimes-i"/>
          <w:sz w:val="22"/>
          <w:szCs w:val="22"/>
        </w:rPr>
        <w:t xml:space="preserve">Crossroads </w:t>
      </w:r>
      <w:r>
        <w:rPr>
          <w:rFonts w:ascii="AdvTimes" w:hAnsi="AdvTimes" w:cs="AdvTimes"/>
          <w:sz w:val="22"/>
          <w:szCs w:val="22"/>
        </w:rPr>
        <w:t>(Routledge, 2009).</w:t>
      </w:r>
      <w:proofErr w:type="gramEnd"/>
    </w:p>
    <w:p w14:paraId="7C4EC794" w14:textId="77777777" w:rsidR="005850C3" w:rsidRDefault="005850C3" w:rsidP="005850C3">
      <w:pPr>
        <w:rPr>
          <w:rFonts w:ascii="AdvTimes" w:hAnsi="AdvTimes" w:cs="AdvTimes"/>
          <w:sz w:val="22"/>
          <w:szCs w:val="22"/>
        </w:rPr>
      </w:pPr>
    </w:p>
    <w:p w14:paraId="754B7691" w14:textId="77777777" w:rsidR="005850C3" w:rsidRPr="00FE6C6F" w:rsidRDefault="005850C3" w:rsidP="005850C3">
      <w:pPr>
        <w:rPr>
          <w:rFonts w:ascii="Gill Sans MT" w:hAnsi="Gill Sans MT"/>
        </w:rPr>
      </w:pPr>
    </w:p>
    <w:sectPr w:rsidR="005850C3" w:rsidRPr="00FE6C6F" w:rsidSect="005B6E2F">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CD7F13" w14:textId="77777777" w:rsidR="001B7135" w:rsidRDefault="001B7135" w:rsidP="00675B76">
      <w:r>
        <w:separator/>
      </w:r>
    </w:p>
  </w:endnote>
  <w:endnote w:type="continuationSeparator" w:id="0">
    <w:p w14:paraId="791C4C65" w14:textId="77777777" w:rsidR="001B7135" w:rsidRDefault="001B7135" w:rsidP="00675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dvTimes-b">
    <w:panose1 w:val="00000000000000000000"/>
    <w:charset w:val="00"/>
    <w:family w:val="auto"/>
    <w:notTrueType/>
    <w:pitch w:val="default"/>
    <w:sig w:usb0="00000003" w:usb1="00000000" w:usb2="00000000" w:usb3="00000000" w:csb0="00000001" w:csb1="00000000"/>
  </w:font>
  <w:font w:name="AdvTimes">
    <w:panose1 w:val="00000000000000000000"/>
    <w:charset w:val="00"/>
    <w:family w:val="auto"/>
    <w:notTrueType/>
    <w:pitch w:val="default"/>
    <w:sig w:usb0="00000003" w:usb1="00000000" w:usb2="00000000" w:usb3="00000000" w:csb0="00000001" w:csb1="00000000"/>
  </w:font>
  <w:font w:name="AdvTimes-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441E88" w14:textId="77777777" w:rsidR="00675B76" w:rsidRDefault="00675B76" w:rsidP="00675B7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542B6F" w14:textId="77777777" w:rsidR="00675B76" w:rsidRDefault="00675B76" w:rsidP="00675B7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76B9F" w14:textId="77777777" w:rsidR="00675B76" w:rsidRDefault="00675B76" w:rsidP="00675B7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850C3">
      <w:rPr>
        <w:rStyle w:val="PageNumber"/>
        <w:noProof/>
      </w:rPr>
      <w:t>1</w:t>
    </w:r>
    <w:r>
      <w:rPr>
        <w:rStyle w:val="PageNumber"/>
      </w:rPr>
      <w:fldChar w:fldCharType="end"/>
    </w:r>
  </w:p>
  <w:p w14:paraId="49487539" w14:textId="77777777" w:rsidR="00675B76" w:rsidRDefault="00675B76" w:rsidP="00675B7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8A440B" w14:textId="77777777" w:rsidR="001B7135" w:rsidRDefault="001B7135" w:rsidP="00675B76">
      <w:r>
        <w:separator/>
      </w:r>
    </w:p>
  </w:footnote>
  <w:footnote w:type="continuationSeparator" w:id="0">
    <w:p w14:paraId="6CF46011" w14:textId="77777777" w:rsidR="001B7135" w:rsidRDefault="001B7135" w:rsidP="00675B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AB2"/>
    <w:rsid w:val="001B7135"/>
    <w:rsid w:val="001F7701"/>
    <w:rsid w:val="003769D5"/>
    <w:rsid w:val="005850C3"/>
    <w:rsid w:val="005B6E2F"/>
    <w:rsid w:val="005F1A9E"/>
    <w:rsid w:val="006326D2"/>
    <w:rsid w:val="00675B76"/>
    <w:rsid w:val="00831AB2"/>
    <w:rsid w:val="00AB1E9D"/>
    <w:rsid w:val="00BA3310"/>
    <w:rsid w:val="00FE6C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5D73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AB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75B76"/>
    <w:pPr>
      <w:tabs>
        <w:tab w:val="center" w:pos="4320"/>
        <w:tab w:val="right" w:pos="8640"/>
      </w:tabs>
    </w:pPr>
  </w:style>
  <w:style w:type="character" w:customStyle="1" w:styleId="FooterChar">
    <w:name w:val="Footer Char"/>
    <w:basedOn w:val="DefaultParagraphFont"/>
    <w:link w:val="Footer"/>
    <w:uiPriority w:val="99"/>
    <w:rsid w:val="00675B76"/>
    <w:rPr>
      <w:lang w:val="en-GB"/>
    </w:rPr>
  </w:style>
  <w:style w:type="character" w:styleId="PageNumber">
    <w:name w:val="page number"/>
    <w:basedOn w:val="DefaultParagraphFont"/>
    <w:uiPriority w:val="99"/>
    <w:semiHidden/>
    <w:unhideWhenUsed/>
    <w:rsid w:val="00675B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AB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75B76"/>
    <w:pPr>
      <w:tabs>
        <w:tab w:val="center" w:pos="4320"/>
        <w:tab w:val="right" w:pos="8640"/>
      </w:tabs>
    </w:pPr>
  </w:style>
  <w:style w:type="character" w:customStyle="1" w:styleId="FooterChar">
    <w:name w:val="Footer Char"/>
    <w:basedOn w:val="DefaultParagraphFont"/>
    <w:link w:val="Footer"/>
    <w:uiPriority w:val="99"/>
    <w:rsid w:val="00675B76"/>
    <w:rPr>
      <w:lang w:val="en-GB"/>
    </w:rPr>
  </w:style>
  <w:style w:type="character" w:styleId="PageNumber">
    <w:name w:val="page number"/>
    <w:basedOn w:val="DefaultParagraphFont"/>
    <w:uiPriority w:val="99"/>
    <w:semiHidden/>
    <w:unhideWhenUsed/>
    <w:rsid w:val="00675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60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1869</Words>
  <Characters>10655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AbdouMaliq Simone</dc:creator>
  <cp:lastModifiedBy>simon</cp:lastModifiedBy>
  <cp:revision>4</cp:revision>
  <dcterms:created xsi:type="dcterms:W3CDTF">2014-04-25T11:04:00Z</dcterms:created>
  <dcterms:modified xsi:type="dcterms:W3CDTF">2014-04-30T09:20:00Z</dcterms:modified>
</cp:coreProperties>
</file>