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97" w:rsidRPr="002D3797" w:rsidRDefault="002D3797" w:rsidP="00EB71A5">
      <w:pPr>
        <w:pStyle w:val="ListParagraph"/>
        <w:numPr>
          <w:ilvl w:val="0"/>
          <w:numId w:val="1"/>
        </w:numPr>
      </w:pPr>
      <w:r w:rsidRPr="002D3797">
        <w:t>Ne</w:t>
      </w:r>
      <w:r>
        <w:t>b</w:t>
      </w:r>
      <w:r w:rsidRPr="002D3797">
        <w:t>ulous vs specified</w:t>
      </w:r>
    </w:p>
    <w:p w:rsidR="002D3797" w:rsidRPr="002D3797" w:rsidRDefault="002D3797" w:rsidP="00EB71A5">
      <w:pPr>
        <w:pStyle w:val="ListParagraph"/>
        <w:numPr>
          <w:ilvl w:val="0"/>
          <w:numId w:val="1"/>
        </w:numPr>
      </w:pPr>
      <w:r w:rsidRPr="002D3797">
        <w:t>Loose v tight concept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High order abstraction - R</w:t>
      </w:r>
      <w:r w:rsidR="00EB71A5">
        <w:t>el</w:t>
      </w:r>
      <w:r>
        <w:t>ates to one or many; social, politcal, biopolitical; biosociality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Attributes: include/involve – interpellation, relationality, domain, political, historical, spatiotemporal, visual, disembedded, embodied, indexed, production and derivation can be obscured; structures  the order of the real,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 xml:space="preserve">Desire and affect – pre-discursive; 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Relation to  discourse; extra-discursive;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Temporal ordering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Contrast between imaginary and ideology – positive, productiveness, relation to discourse; reification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Unconscious – collective and relation to imaginary – use psychoanalysis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Genealogy of concept needs Lacan, synbolic-real;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Print, media, and forms of mediation; speicificty of imaginary of the nation; globalisation;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>Community and its relation to collective; - market, nation, other groupings</w:t>
      </w:r>
    </w:p>
    <w:p w:rsidR="002D3797" w:rsidRDefault="002D3797" w:rsidP="00EB71A5">
      <w:pPr>
        <w:pStyle w:val="ListParagraph"/>
        <w:numPr>
          <w:ilvl w:val="0"/>
          <w:numId w:val="1"/>
        </w:numPr>
      </w:pPr>
      <w:r>
        <w:t xml:space="preserve">Time, futures, promsie, expectations, anticipation, hope and fear, </w:t>
      </w:r>
    </w:p>
    <w:p w:rsidR="002D3797" w:rsidRDefault="000060D0" w:rsidP="00EB71A5">
      <w:pPr>
        <w:pStyle w:val="ListParagraph"/>
        <w:numPr>
          <w:ilvl w:val="0"/>
          <w:numId w:val="1"/>
        </w:numPr>
      </w:pPr>
      <w:r>
        <w:t>Circulations</w:t>
      </w:r>
    </w:p>
    <w:p w:rsidR="00A9280A" w:rsidRDefault="00A9280A" w:rsidP="00EB71A5">
      <w:pPr>
        <w:pStyle w:val="ListParagraph"/>
        <w:numPr>
          <w:ilvl w:val="0"/>
          <w:numId w:val="1"/>
        </w:numPr>
      </w:pPr>
      <w:r>
        <w:t>Bad media, and past performances</w:t>
      </w:r>
    </w:p>
    <w:p w:rsidR="00C01EA4" w:rsidRDefault="00C01EA4" w:rsidP="00C01EA4">
      <w:pPr>
        <w:pStyle w:val="ListParagraph"/>
        <w:spacing w:line="240" w:lineRule="auto"/>
      </w:pPr>
      <w:r>
        <w:t>AIMS OF THE PAPER</w:t>
      </w:r>
    </w:p>
    <w:p w:rsidR="00C01EA4" w:rsidRDefault="00C01EA4" w:rsidP="00C01EA4">
      <w:pPr>
        <w:pStyle w:val="ListParagraph"/>
        <w:numPr>
          <w:ilvl w:val="0"/>
          <w:numId w:val="3"/>
        </w:numPr>
        <w:spacing w:line="240" w:lineRule="auto"/>
      </w:pPr>
      <w:r>
        <w:t>Mapping of uses of the concept</w:t>
      </w:r>
    </w:p>
    <w:p w:rsidR="00C01EA4" w:rsidRDefault="00C01EA4" w:rsidP="00C01EA4">
      <w:pPr>
        <w:pStyle w:val="ListParagraph"/>
        <w:numPr>
          <w:ilvl w:val="0"/>
          <w:numId w:val="3"/>
        </w:numPr>
        <w:spacing w:line="240" w:lineRule="auto"/>
      </w:pPr>
      <w:r>
        <w:t>Derive a fresh, inventive, totalising and subtle characterisation of it.</w:t>
      </w:r>
    </w:p>
    <w:p w:rsidR="000060D0" w:rsidRDefault="00EB71A5" w:rsidP="000060D0">
      <w:pPr>
        <w:spacing w:line="240" w:lineRule="auto"/>
      </w:pPr>
      <w:r>
        <w:t xml:space="preserve">THINGS </w:t>
      </w:r>
      <w:r w:rsidRPr="00EB71A5">
        <w:rPr>
          <w:b/>
        </w:rPr>
        <w:t>we want to</w:t>
      </w:r>
      <w:r>
        <w:t xml:space="preserve"> </w:t>
      </w:r>
      <w:r w:rsidR="000060D0">
        <w:t xml:space="preserve"> DO</w:t>
      </w:r>
    </w:p>
    <w:p w:rsidR="00A9280A" w:rsidRDefault="000060D0" w:rsidP="00A9280A">
      <w:pPr>
        <w:pStyle w:val="ListParagraph"/>
        <w:numPr>
          <w:ilvl w:val="0"/>
          <w:numId w:val="2"/>
        </w:numPr>
        <w:spacing w:line="240" w:lineRule="auto"/>
      </w:pPr>
      <w:r>
        <w:t>Etymology of imaginary</w:t>
      </w:r>
      <w:r w:rsidR="00A9280A">
        <w:t xml:space="preserve"> (500) Mike</w:t>
      </w:r>
    </w:p>
    <w:p w:rsidR="00A9280A" w:rsidRDefault="000060D0" w:rsidP="00A9280A">
      <w:pPr>
        <w:pStyle w:val="ListParagraph"/>
        <w:numPr>
          <w:ilvl w:val="0"/>
          <w:numId w:val="2"/>
        </w:numPr>
        <w:spacing w:line="240" w:lineRule="auto"/>
      </w:pPr>
      <w:r>
        <w:t>Literature search on imaginary</w:t>
      </w:r>
      <w:r w:rsidR="00EB71A5">
        <w:t xml:space="preserve"> – across literatures,</w:t>
      </w:r>
      <w:r w:rsidR="00A9280A">
        <w:t xml:space="preserve"> (500) Adrian</w:t>
      </w:r>
      <w:r w:rsidR="00EB71A5">
        <w:t xml:space="preserve"> </w:t>
      </w:r>
    </w:p>
    <w:p w:rsidR="000060D0" w:rsidRDefault="00A9280A" w:rsidP="00EB71A5">
      <w:pPr>
        <w:pStyle w:val="ListParagraph"/>
        <w:numPr>
          <w:ilvl w:val="0"/>
          <w:numId w:val="2"/>
        </w:numPr>
        <w:spacing w:line="240" w:lineRule="auto"/>
      </w:pPr>
      <w:r>
        <w:t>S</w:t>
      </w:r>
      <w:r w:rsidR="00EB71A5">
        <w:t>pecifically STS</w:t>
      </w:r>
      <w:r>
        <w:t>, more detailed mapping (500) Richard</w:t>
      </w:r>
    </w:p>
    <w:p w:rsidR="000060D0" w:rsidRDefault="00A9280A" w:rsidP="00EB71A5">
      <w:pPr>
        <w:pStyle w:val="ListParagraph"/>
        <w:numPr>
          <w:ilvl w:val="0"/>
          <w:numId w:val="2"/>
        </w:numPr>
        <w:spacing w:line="240" w:lineRule="auto"/>
      </w:pPr>
      <w:r>
        <w:t>Relative vi</w:t>
      </w:r>
      <w:r w:rsidR="000060D0">
        <w:t xml:space="preserve">sibility of the term </w:t>
      </w:r>
      <w:r>
        <w:t xml:space="preserve">and cognates </w:t>
      </w:r>
      <w:r w:rsidR="000060D0">
        <w:t xml:space="preserve">in various </w:t>
      </w:r>
      <w:r w:rsidR="00EB71A5">
        <w:t xml:space="preserve">relevant </w:t>
      </w:r>
      <w:r w:rsidR="000060D0">
        <w:t>literatures</w:t>
      </w:r>
      <w:r w:rsidR="00EB71A5">
        <w:t xml:space="preserve"> (e.g. promises, futures, expectations)</w:t>
      </w:r>
      <w:r>
        <w:t xml:space="preserve"> Joan</w:t>
      </w:r>
    </w:p>
    <w:p w:rsidR="000060D0" w:rsidRDefault="000060D0" w:rsidP="00EB71A5">
      <w:pPr>
        <w:pStyle w:val="ListParagraph"/>
        <w:numPr>
          <w:ilvl w:val="0"/>
          <w:numId w:val="2"/>
        </w:numPr>
        <w:spacing w:line="240" w:lineRule="auto"/>
      </w:pPr>
      <w:r>
        <w:t>Geneaology</w:t>
      </w:r>
      <w:r w:rsidR="00E267C0">
        <w:t>/timeline</w:t>
      </w:r>
      <w:r>
        <w:t xml:space="preserve"> of ways of using the imaginary</w:t>
      </w:r>
      <w:r w:rsidR="00EB71A5">
        <w:t xml:space="preserve"> – this depends on 2;</w:t>
      </w:r>
      <w:r w:rsidR="00A9280A">
        <w:t xml:space="preserve"> - TBA</w:t>
      </w:r>
    </w:p>
    <w:p w:rsidR="00EB71A5" w:rsidRDefault="00EB71A5" w:rsidP="00EB71A5">
      <w:pPr>
        <w:pStyle w:val="ListParagraph"/>
        <w:numPr>
          <w:ilvl w:val="0"/>
          <w:numId w:val="2"/>
        </w:numPr>
        <w:spacing w:line="240" w:lineRule="auto"/>
      </w:pPr>
      <w:r>
        <w:t>Look at Taylor</w:t>
      </w:r>
      <w:r w:rsidR="00A9280A">
        <w:t xml:space="preserve"> (Maureen)</w:t>
      </w:r>
      <w:r>
        <w:t>, Lacan</w:t>
      </w:r>
      <w:r w:rsidR="00A9280A">
        <w:t xml:space="preserve"> (Mike)</w:t>
      </w:r>
      <w:r>
        <w:t>, Castoriadis</w:t>
      </w:r>
      <w:r w:rsidR="00A9280A">
        <w:t xml:space="preserve"> Larry</w:t>
      </w:r>
    </w:p>
    <w:p w:rsidR="00EB71A5" w:rsidRDefault="00EB71A5" w:rsidP="00EB71A5">
      <w:pPr>
        <w:pStyle w:val="ListParagraph"/>
        <w:numPr>
          <w:ilvl w:val="0"/>
          <w:numId w:val="2"/>
        </w:numPr>
        <w:spacing w:line="240" w:lineRule="auto"/>
      </w:pPr>
      <w:r>
        <w:t>Anthropology Today 2006  review article</w:t>
      </w:r>
      <w:r w:rsidR="007D28D5">
        <w:t xml:space="preserve"> Strauss</w:t>
      </w:r>
      <w:r w:rsidR="00A9280A">
        <w:t xml:space="preserve"> Larry</w:t>
      </w:r>
    </w:p>
    <w:p w:rsidR="00EB71A5" w:rsidRDefault="00EB71A5" w:rsidP="00EB71A5">
      <w:pPr>
        <w:pStyle w:val="ListParagraph"/>
        <w:numPr>
          <w:ilvl w:val="0"/>
          <w:numId w:val="2"/>
        </w:numPr>
        <w:spacing w:line="240" w:lineRule="auto"/>
      </w:pPr>
      <w:r>
        <w:t>Update on Anderson more recently</w:t>
      </w:r>
      <w:r w:rsidR="00A9280A">
        <w:t xml:space="preserve">  - Maureen</w:t>
      </w:r>
    </w:p>
    <w:p w:rsidR="00EB71A5" w:rsidRDefault="00EB71A5" w:rsidP="00EB71A5">
      <w:pPr>
        <w:pStyle w:val="ListParagraph"/>
        <w:numPr>
          <w:ilvl w:val="0"/>
          <w:numId w:val="2"/>
        </w:numPr>
        <w:spacing w:line="240" w:lineRule="auto"/>
      </w:pPr>
      <w:r>
        <w:t>Collecting bibliography</w:t>
      </w:r>
      <w:r w:rsidR="00A9280A">
        <w:t xml:space="preserve"> for everything</w:t>
      </w:r>
    </w:p>
    <w:p w:rsidR="00A9280A" w:rsidRDefault="00A9280A" w:rsidP="00EB71A5">
      <w:pPr>
        <w:pStyle w:val="ListParagraph"/>
        <w:numPr>
          <w:ilvl w:val="0"/>
          <w:numId w:val="2"/>
        </w:numPr>
        <w:spacing w:line="240" w:lineRule="auto"/>
      </w:pPr>
      <w:r>
        <w:t xml:space="preserve">Write a position paper based on readings you did (1000-2500) </w:t>
      </w:r>
      <w:r w:rsidR="00CF590C">
        <w:t>–</w:t>
      </w:r>
      <w:r>
        <w:t xml:space="preserve"> everyone</w:t>
      </w:r>
    </w:p>
    <w:p w:rsidR="00CF590C" w:rsidRPr="00CF590C" w:rsidRDefault="00CF590C" w:rsidP="00CF590C">
      <w:pPr>
        <w:spacing w:line="240" w:lineRule="auto"/>
        <w:ind w:left="360"/>
        <w:rPr>
          <w:b/>
        </w:rPr>
      </w:pPr>
      <w:r w:rsidRPr="00CF590C">
        <w:rPr>
          <w:b/>
        </w:rPr>
        <w:t>Due dates</w:t>
      </w:r>
      <w:r>
        <w:rPr>
          <w:b/>
        </w:rPr>
        <w:t>:, Monday 17 May – do assigned task and position paper</w:t>
      </w:r>
    </w:p>
    <w:p w:rsidR="00EB71A5" w:rsidRDefault="00EB71A5" w:rsidP="00EB71A5">
      <w:pPr>
        <w:pStyle w:val="ListParagraph"/>
        <w:spacing w:line="240" w:lineRule="auto"/>
      </w:pPr>
    </w:p>
    <w:p w:rsidR="00E267C0" w:rsidRDefault="00E267C0" w:rsidP="00EB71A5">
      <w:pPr>
        <w:pStyle w:val="ListParagraph"/>
        <w:spacing w:line="240" w:lineRule="auto"/>
      </w:pPr>
      <w:r>
        <w:t>Timelines/geneaology</w:t>
      </w:r>
    </w:p>
    <w:p w:rsidR="00E267C0" w:rsidRDefault="00E267C0" w:rsidP="00EB71A5">
      <w:pPr>
        <w:pStyle w:val="ListParagraph"/>
        <w:spacing w:line="240" w:lineRule="auto"/>
      </w:pPr>
      <w:r>
        <w:t xml:space="preserve">1981 Anderson </w:t>
      </w:r>
    </w:p>
    <w:p w:rsidR="00E267C0" w:rsidRDefault="00E267C0" w:rsidP="00EB71A5">
      <w:pPr>
        <w:pStyle w:val="ListParagraph"/>
        <w:spacing w:line="240" w:lineRule="auto"/>
      </w:pPr>
      <w:r>
        <w:t>2002 Taylor</w:t>
      </w:r>
    </w:p>
    <w:p w:rsidR="00E267C0" w:rsidRDefault="00E267C0" w:rsidP="00EB71A5">
      <w:pPr>
        <w:pStyle w:val="ListParagraph"/>
        <w:spacing w:line="240" w:lineRule="auto"/>
      </w:pPr>
      <w:r>
        <w:t xml:space="preserve">1943 Lacan </w:t>
      </w:r>
    </w:p>
    <w:p w:rsidR="00E267C0" w:rsidRDefault="00E267C0" w:rsidP="00EB71A5">
      <w:pPr>
        <w:pStyle w:val="ListParagraph"/>
        <w:spacing w:line="240" w:lineRule="auto"/>
      </w:pPr>
      <w:r>
        <w:t xml:space="preserve">1971 Castoriadis </w:t>
      </w:r>
    </w:p>
    <w:p w:rsidR="00E267C0" w:rsidRDefault="00E267C0" w:rsidP="00EB71A5">
      <w:pPr>
        <w:pStyle w:val="ListParagraph"/>
        <w:spacing w:line="240" w:lineRule="auto"/>
      </w:pPr>
      <w:r>
        <w:t xml:space="preserve">1962 Althusser </w:t>
      </w:r>
    </w:p>
    <w:p w:rsidR="00E267C0" w:rsidRDefault="00E267C0" w:rsidP="00EB71A5">
      <w:pPr>
        <w:pStyle w:val="ListParagraph"/>
        <w:spacing w:line="240" w:lineRule="auto"/>
      </w:pPr>
      <w:r>
        <w:t>1995 Marcus</w:t>
      </w:r>
    </w:p>
    <w:p w:rsidR="00E267C0" w:rsidRDefault="00E267C0" w:rsidP="00EB71A5">
      <w:pPr>
        <w:pStyle w:val="ListParagraph"/>
        <w:spacing w:line="240" w:lineRule="auto"/>
      </w:pPr>
      <w:r>
        <w:t>199? Appadurai Kant</w:t>
      </w:r>
    </w:p>
    <w:p w:rsidR="00E267C0" w:rsidRDefault="00E267C0" w:rsidP="00EB71A5">
      <w:pPr>
        <w:pStyle w:val="ListParagraph"/>
        <w:spacing w:line="240" w:lineRule="auto"/>
      </w:pPr>
      <w:r>
        <w:t>1997 Haraway</w:t>
      </w:r>
    </w:p>
    <w:p w:rsidR="00E267C0" w:rsidRDefault="00E267C0" w:rsidP="00EB71A5">
      <w:pPr>
        <w:pStyle w:val="ListParagraph"/>
        <w:spacing w:line="240" w:lineRule="auto"/>
      </w:pPr>
      <w:r>
        <w:t>Jessop</w:t>
      </w:r>
    </w:p>
    <w:p w:rsidR="00E267C0" w:rsidRPr="002D3797" w:rsidRDefault="00E267C0" w:rsidP="00EB71A5">
      <w:pPr>
        <w:pStyle w:val="ListParagraph"/>
        <w:spacing w:line="240" w:lineRule="auto"/>
      </w:pPr>
    </w:p>
    <w:sectPr w:rsidR="00E267C0" w:rsidRPr="002D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5B67"/>
    <w:multiLevelType w:val="hybridMultilevel"/>
    <w:tmpl w:val="6172B0F8"/>
    <w:lvl w:ilvl="0" w:tplc="BC9EB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015E4"/>
    <w:multiLevelType w:val="hybridMultilevel"/>
    <w:tmpl w:val="E3C00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55C05"/>
    <w:multiLevelType w:val="hybridMultilevel"/>
    <w:tmpl w:val="06BA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D3797"/>
    <w:rsid w:val="000060D0"/>
    <w:rsid w:val="002D3797"/>
    <w:rsid w:val="004D5022"/>
    <w:rsid w:val="007D28D5"/>
    <w:rsid w:val="00A9280A"/>
    <w:rsid w:val="00C01EA4"/>
    <w:rsid w:val="00CF590C"/>
    <w:rsid w:val="00D05CD2"/>
    <w:rsid w:val="00E267C0"/>
    <w:rsid w:val="00EB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>Lancaster University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mackenza</dc:creator>
  <cp:keywords/>
  <dc:description/>
  <cp:lastModifiedBy>mackenza</cp:lastModifiedBy>
  <cp:revision>10</cp:revision>
  <dcterms:created xsi:type="dcterms:W3CDTF">2010-03-19T15:01:00Z</dcterms:created>
  <dcterms:modified xsi:type="dcterms:W3CDTF">2010-03-19T15:54:00Z</dcterms:modified>
</cp:coreProperties>
</file>