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Gelan Su, Qinya Xiong, Xuan Song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rFonts w:cs="Arial" w:ascii="Calibri" w:hAnsi="Calibri" w:asciiTheme="minorHAnsi" w:hAnsiTheme="minorHAnsi"/>
                <w:sz w:val="24"/>
                <w:szCs w:val="24"/>
              </w:rPr>
              <w:t xml:space="preserve">Critical Methods (Blog) </w:t>
            </w:r>
            <w:hyperlink r:id="rId2">
              <w:r>
                <w:rPr>
                  <w:rStyle w:val="VisitedInternetLink"/>
                  <w:rFonts w:ascii="Helvetica Neue" w:hAnsi="Helvetica Neue"/>
                  <w:color w:val="B5121B"/>
                  <w:sz w:val="21"/>
                  <w:szCs w:val="21"/>
                </w:rPr>
                <w:t>https://lipstickworship.wordpress.com</w:t>
              </w:r>
            </w:hyperlink>
          </w:p>
          <w:p>
            <w:pPr>
              <w:pStyle w:val="Normal"/>
              <w:rPr>
                <w:rFonts w:ascii="Calibri" w:hAnsi="Calibri" w:cs="Arial" w:asciiTheme="minorHAnsi" w:hAnsiTheme="minorHAnsi"/>
                <w:sz w:val="24"/>
                <w:szCs w:val="24"/>
              </w:rPr>
            </w:pPr>
            <w:r>
              <w:rPr>
                <w:rFonts w:cs="Arial" w:ascii="Calibri" w:hAnsi="Calibri"/>
                <w:sz w:val="24"/>
                <w:szCs w:val="24"/>
              </w:rPr>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sz w:val="24"/>
                <w:szCs w:val="24"/>
              </w:rPr>
            </w:pPr>
            <w:bookmarkStart w:id="0" w:name="_GoBack"/>
            <w:bookmarkEnd w:id="0"/>
            <w:r>
              <w:rPr>
                <w:rFonts w:cs="Arial" w:ascii="Calibri" w:hAnsi="Calibri" w:asciiTheme="minorHAnsi" w:hAnsiTheme="minorHAnsi"/>
                <w:sz w:val="24"/>
                <w:szCs w:val="24"/>
              </w:rPr>
              <w:t>55</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ListParagraph"/>
              <w:numPr>
                <w:ilvl w:val="0"/>
                <w:numId w:val="1"/>
              </w:numPr>
              <w:rPr>
                <w:rFonts w:ascii="Calibri" w:hAnsi="Calibri" w:asciiTheme="minorHAnsi" w:hAnsiTheme="minorHAnsi"/>
              </w:rPr>
            </w:pPr>
            <w:r>
              <w:rPr>
                <w:rFonts w:ascii="Calibri" w:hAnsi="Calibri" w:asciiTheme="minorHAnsi" w:hAnsiTheme="minorHAnsi"/>
              </w:rPr>
              <w:t>I appreciate seeing the data you are working with in terms of translated comments, as well as the images of the comments. Some of the organization of this is a little confusing, however, and what could have helped what clear indicators of the purpose of the posts you were doing. In other words, showing us that you have themes of understanding or clusters of meaning to which the analysis connects would have been nice.</w:t>
            </w:r>
          </w:p>
          <w:p>
            <w:pPr>
              <w:pStyle w:val="ListParagraph"/>
              <w:numPr>
                <w:ilvl w:val="0"/>
                <w:numId w:val="1"/>
              </w:numPr>
              <w:rPr>
                <w:rFonts w:ascii="Calibri" w:hAnsi="Calibri" w:asciiTheme="minorHAnsi" w:hAnsiTheme="minorHAnsi"/>
              </w:rPr>
            </w:pPr>
            <w:r>
              <w:rPr>
                <w:rFonts w:ascii="Calibri" w:hAnsi="Calibri" w:asciiTheme="minorHAnsi" w:hAnsiTheme="minorHAnsi"/>
              </w:rPr>
              <w:t xml:space="preserve">Asking questions here in this forum about how to connect literature to analysis could have been done a little better. How did the positions within the literature operate within the analysis and how do you get to that point through collaborative analysis within your team? </w:t>
            </w:r>
          </w:p>
          <w:p>
            <w:pPr>
              <w:pStyle w:val="ListParagraph"/>
              <w:numPr>
                <w:ilvl w:val="0"/>
                <w:numId w:val="1"/>
              </w:numPr>
              <w:rPr>
                <w:rFonts w:ascii="Calibri" w:hAnsi="Calibri" w:asciiTheme="minorHAnsi" w:hAnsiTheme="minorHAnsi"/>
              </w:rPr>
            </w:pPr>
            <w:r>
              <w:rPr>
                <w:rFonts w:ascii="Calibri" w:hAnsi="Calibri" w:asciiTheme="minorHAnsi" w:hAnsiTheme="minorHAnsi"/>
              </w:rPr>
              <w:t>Using the blog platform to show more visuals and to highlight video or screen captures of your analysis of the language and visuals would have been helpful. Week 7, for instance, highlights a deep interest in the analysis of audience interaction via analytics than in the meanings of the language, images, and interactive features of advertising in this case. That becomes a distraction for trying to conduct a methodological analysis of a specific case.</w:t>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rPr>
                        <w:t>x</w:t>
                      </w:r>
                    </w:p>
                  </w:txbxContent>
                </v:textbox>
                <w10:wrap type="squar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tab/>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27 April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3"/>
      <w:footerReference w:type="default" r:id="rId4"/>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name w:val="Internet Link"/>
    <w:basedOn w:val="DefaultParagraphFont"/>
    <w:uiPriority w:val="99"/>
    <w:semiHidden/>
    <w:unhideWhenUsed/>
    <w:rsid w:val="00024ed5"/>
    <w:rPr>
      <w:color w:val="0000FF"/>
      <w:u w:val="single"/>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42455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pstickworship.wordpres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LibreOffice/5.4.1.2$Linux_X86_64 LibreOffice_project/40m0$Build-2</Application>
  <Pages>1</Pages>
  <Words>258</Words>
  <Characters>1325</Characters>
  <CharactersWithSpaces>1578</CharactersWithSpaces>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2018-04-21T10:03:00Z</dcterms:created>
  <dc:creator>Gilloch, Graeme</dc:creator>
  <dc:description/>
  <dc:language>en-GB</dc:language>
  <cp:lastModifiedBy>Adrian</cp:lastModifiedBy>
  <cp:lastPrinted>2015-03-23T11:33:00Z</cp:lastPrinted>
  <dcterms:modified xsi:type="dcterms:W3CDTF">2018-04-27T14:23:47Z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