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0000"/>
          <w:sz w:val="36"/>
        </w:rPr>
        <w:t>TINGKAT KESALAHAN &amp; SISTEM POIN OKK BAPENAS 2026</w:t>
      </w:r>
    </w:p>
    <w:p>
      <w:pPr>
        <w:jc w:val="center"/>
      </w:pPr>
      <w:r>
        <w:rPr>
          <w:i/>
          <w:sz w:val="24"/>
        </w:rPr>
        <w:t>Universitas Dinamika Surabaya | Berlaku Tahun Akademik 2026/2027</w:t>
      </w:r>
    </w:p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003366"/>
        </w:rPr>
        <w:t>A. PENJELASAN SISTEM POIN PELANGGARAN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3135"/>
            <w:shd w:fill="C0392B" w:val="clear"/>
          </w:tcPr>
          <w:p>
            <w:r>
              <w:rPr>
                <w:b/>
                <w:color w:val="FFFFFF"/>
                <w:sz w:val="20"/>
              </w:rPr>
              <w:t>Sistem Poin 2025 (LAMA)</w:t>
            </w:r>
          </w:p>
        </w:tc>
        <w:tc>
          <w:tcPr>
            <w:tcW w:type="dxa" w:w="3135"/>
            <w:shd w:fill="1E8449" w:val="clear"/>
          </w:tcPr>
          <w:p>
            <w:r>
              <w:rPr>
                <w:b/>
                <w:color w:val="FFFFFF"/>
                <w:sz w:val="20"/>
              </w:rPr>
              <w:t>Sistem Poin 2026 (PEMBARUAN)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Rentang Ringan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1-10 poin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1-10 poin (tetap sama)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Rentang Sedang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11-15 poin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11-15 poin - detail jenis pelanggaran diperbarui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Rentang Berat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&gt; 15 poin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&gt; 15 poin dengan sub-kategori:</w:t>
              <w:br/>
              <w:t>- 16-20 poin = BERAT BIASA</w:t>
              <w:br/>
              <w:t>- &gt; 20 poin = BERAT KRITIS (berpotensi tidak lulus OKK)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Akumulasi Poin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Dari Pra OKK hingga OKK Outdoor selesai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Sama, namun poin di-RESET setiap babak (Pra OKK/OKK Indoor/OKK Outdoor). Reset tidak menghapus catatan, hanya ambang batas dihitung ulang.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Transparansi Poin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Tidak ada portal peserta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Peserta dapat melihat poin secara REAL-TIME melalui portal OKK online</w:t>
            </w:r>
          </w:p>
        </w:tc>
      </w:tr>
    </w:tbl>
    <w:p/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C88200"/>
        </w:rPr>
        <w:t>B. TINGKAT KESALAHAN: RINGAN (1-10 Poin)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3366" w:val="clear"/>
          </w:tcPr>
          <w:p>
            <w:r>
              <w:rPr>
                <w:b/>
                <w:color w:val="FFFFFF"/>
                <w:sz w:val="18"/>
              </w:rPr>
              <w:t>Jenis Pelanggaran 2026</w:t>
            </w:r>
          </w:p>
        </w:tc>
        <w:tc>
          <w:tcPr>
            <w:tcW w:type="dxa" w:w="1881"/>
            <w:shd w:fill="C0392B" w:val="clear"/>
          </w:tcPr>
          <w:p>
            <w:r>
              <w:rPr>
                <w:b/>
                <w:color w:val="FFFFFF"/>
                <w:sz w:val="18"/>
              </w:rPr>
              <w:t>Jenis Pelanggaran 2025 (LAMA)</w:t>
            </w:r>
          </w:p>
        </w:tc>
        <w:tc>
          <w:tcPr>
            <w:tcW w:type="dxa" w:w="1881"/>
            <w:shd w:fill="555555" w:val="clear"/>
          </w:tcPr>
          <w:p>
            <w:r>
              <w:rPr>
                <w:b/>
                <w:color w:val="FFFFFF"/>
                <w:sz w:val="18"/>
              </w:rPr>
              <w:t>Keterangan Perubahan</w:t>
            </w:r>
          </w:p>
        </w:tc>
        <w:tc>
          <w:tcPr>
            <w:tcW w:type="dxa" w:w="1881"/>
            <w:shd w:fill="C0392B" w:val="clear"/>
          </w:tcPr>
          <w:p>
            <w:r>
              <w:rPr>
                <w:b/>
                <w:color w:val="FFFFFF"/>
                <w:sz w:val="18"/>
              </w:rPr>
              <w:t>Sanksi Poin 2025</w:t>
            </w:r>
          </w:p>
        </w:tc>
        <w:tc>
          <w:tcPr>
            <w:tcW w:type="dxa" w:w="1881"/>
            <w:shd w:fill="1E8449" w:val="clear"/>
          </w:tcPr>
          <w:p>
            <w:r>
              <w:rPr>
                <w:b/>
                <w:color w:val="FFFFFF"/>
                <w:sz w:val="18"/>
              </w:rPr>
              <w:t>Sanksi Poin 2026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Terlambat hadir &lt; 10 menit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Terlambat &lt;= 15 menit</w:t>
            </w:r>
          </w:p>
        </w:tc>
        <w:tc>
          <w:tcPr>
            <w:tcW w:type="dxa" w:w="1881"/>
          </w:tcPr>
          <w:p>
            <w:r>
              <w:rPr>
                <w:i/>
                <w:color w:val="505050"/>
                <w:sz w:val="18"/>
              </w:rPr>
              <w:t>Diberikan teguran maksimal 2 kali. Jika mahasiswa 2 kali kena teguran bakal pindah ke poin ringan.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2-3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Teguran (max 2x) -&gt; 2 poin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Terlambat 10-15 menit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Terlambat 15-30 menit</w:t>
            </w:r>
          </w:p>
        </w:tc>
        <w:tc>
          <w:tcPr>
            <w:tcW w:type="dxa" w:w="1881"/>
          </w:tcPr>
          <w:p>
            <w:r>
              <w:rPr>
                <w:i/>
                <w:color w:val="505050"/>
                <w:sz w:val="18"/>
              </w:rPr>
              <w:t>[BARU 2026] Kategori lebih spesifik.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1-3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3-5 poin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Salah atribut kecil (topi, dasi, kuku)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Salah atribut kecil (topi, dasi, kuku)</w:t>
            </w:r>
          </w:p>
        </w:tc>
        <w:tc>
          <w:tcPr>
            <w:tcW w:type="dxa" w:w="1881"/>
          </w:tcPr>
          <w:p>
            <w:r>
              <w:rPr>
                <w:i/>
                <w:color w:val="505050"/>
                <w:sz w:val="18"/>
              </w:rPr>
              <w:t>SAMA - bobot poin dipertegas.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1-3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color w:val="006400"/>
                <w:sz w:val="18"/>
              </w:rPr>
              <w:t>1-3 poin (tetap, dicatat per item)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Tidak membawa alat tulis lengkap (A5, bolpoin, correction pen)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Tidak membawa alat tulis lengkap</w:t>
            </w:r>
          </w:p>
        </w:tc>
        <w:tc>
          <w:tcPr>
            <w:tcW w:type="dxa" w:w="1881"/>
          </w:tcPr>
          <w:p>
            <w:r>
              <w:rPr>
                <w:i/>
                <w:color w:val="505050"/>
                <w:sz w:val="18"/>
              </w:rPr>
              <w:t>SAMA.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1-2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color w:val="006400"/>
                <w:sz w:val="18"/>
              </w:rPr>
              <w:t>1-2 poin (tetap sama)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Makan/minum saat sesi tanpa izin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Makan/minum saat sesi tanpa izin</w:t>
            </w:r>
          </w:p>
        </w:tc>
        <w:tc>
          <w:tcPr>
            <w:tcW w:type="dxa" w:w="1881"/>
          </w:tcPr>
          <w:p>
            <w:r>
              <w:rPr>
                <w:i/>
                <w:color w:val="505050"/>
                <w:sz w:val="18"/>
              </w:rPr>
              <w:t>SAMA.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2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color w:val="006400"/>
                <w:sz w:val="18"/>
              </w:rPr>
              <w:t>2 poin (tetap sama)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Tidak mengumpulkan tugas tepat waktu (dalam hari yang sama)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Tidak mengumpulkan tugas tepat waktu</w:t>
            </w:r>
          </w:p>
        </w:tc>
        <w:tc>
          <w:tcPr>
            <w:tcW w:type="dxa" w:w="1881"/>
          </w:tcPr>
          <w:p>
            <w:r>
              <w:rPr>
                <w:i/>
                <w:color w:val="505050"/>
                <w:sz w:val="18"/>
              </w:rPr>
              <w:t>[BARU 2026] 1-2 jam terlambat = 2 poin. 3-6 jam terlambat = 5 poin (Sedang).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2-3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2 poin (1-2 jam) / 5 poin (3-6 jam)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Mengobrol atau tidak fokus saat sesi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Mengobrol atau tidak fokus saat sesi</w:t>
            </w:r>
          </w:p>
        </w:tc>
        <w:tc>
          <w:tcPr>
            <w:tcW w:type="dxa" w:w="1881"/>
          </w:tcPr>
          <w:p>
            <w:r>
              <w:rPr>
                <w:i/>
                <w:color w:val="505050"/>
                <w:sz w:val="18"/>
              </w:rPr>
              <w:t>SAMA - dipertegas pencatatannya oleh Pembina Pilar.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1-3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color w:val="006400"/>
                <w:sz w:val="18"/>
              </w:rPr>
              <w:t>1-3 poin (tetap, dicatat digital)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color w:val="006400"/>
                <w:sz w:val="18"/>
              </w:rPr>
              <w:t>[BARU 2026] HP berbunyi saat sesi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color w:val="B40000"/>
                <w:sz w:val="18"/>
              </w:rPr>
              <w:t>Tidak ada di 2025</w:t>
            </w:r>
          </w:p>
        </w:tc>
        <w:tc>
          <w:tcPr>
            <w:tcW w:type="dxa" w:w="1881"/>
          </w:tcPr>
          <w:p>
            <w:r>
              <w:rPr>
                <w:i/>
                <w:color w:val="505050"/>
                <w:sz w:val="18"/>
              </w:rPr>
              <w:t>[BARU 2026] HP wajib di-silent. Berbunyi saat sesi = langsung 2 poin Ringan.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color w:val="B40000"/>
                <w:sz w:val="18"/>
              </w:rPr>
              <w:t>—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2 poin</w:t>
            </w:r>
          </w:p>
        </w:tc>
      </w:tr>
    </w:tbl>
    <w:p/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B45A00"/>
        </w:rPr>
        <w:t>C. TINGKAT KESALAHAN: SEDANG (11-15 Poin)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8B4513" w:val="clear"/>
          </w:tcPr>
          <w:p>
            <w:r>
              <w:rPr>
                <w:b/>
                <w:color w:val="FFFFFF"/>
                <w:sz w:val="18"/>
              </w:rPr>
              <w:t>Jenis Pelanggaran 2026</w:t>
            </w:r>
          </w:p>
        </w:tc>
        <w:tc>
          <w:tcPr>
            <w:tcW w:type="dxa" w:w="1881"/>
            <w:shd w:fill="C0392B" w:val="clear"/>
          </w:tcPr>
          <w:p>
            <w:r>
              <w:rPr>
                <w:b/>
                <w:color w:val="FFFFFF"/>
                <w:sz w:val="18"/>
              </w:rPr>
              <w:t>Jenis Pelanggaran 2025 (LAMA)</w:t>
            </w:r>
          </w:p>
        </w:tc>
        <w:tc>
          <w:tcPr>
            <w:tcW w:type="dxa" w:w="1881"/>
            <w:shd w:fill="555555" w:val="clear"/>
          </w:tcPr>
          <w:p>
            <w:r>
              <w:rPr>
                <w:b/>
                <w:color w:val="FFFFFF"/>
                <w:sz w:val="18"/>
              </w:rPr>
              <w:t>Keterangan Perubahan</w:t>
            </w:r>
          </w:p>
        </w:tc>
        <w:tc>
          <w:tcPr>
            <w:tcW w:type="dxa" w:w="1881"/>
            <w:shd w:fill="C0392B" w:val="clear"/>
          </w:tcPr>
          <w:p>
            <w:r>
              <w:rPr>
                <w:b/>
                <w:color w:val="FFFFFF"/>
                <w:sz w:val="18"/>
              </w:rPr>
              <w:t>Sanksi Poin 2025</w:t>
            </w:r>
          </w:p>
        </w:tc>
        <w:tc>
          <w:tcPr>
            <w:tcW w:type="dxa" w:w="1881"/>
            <w:shd w:fill="1E8449" w:val="clear"/>
          </w:tcPr>
          <w:p>
            <w:r>
              <w:rPr>
                <w:b/>
                <w:color w:val="FFFFFF"/>
                <w:sz w:val="18"/>
              </w:rPr>
              <w:t>Sanksi Poin 2026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Terlambat hadir &gt; 15 menit tanpa izin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Terlambat hadir &gt; 15 menit tanpa izin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SAMA definisi, bobot dipertegas.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5-8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6-10 poin (dinaikkan)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Meninggalkan forum &gt; 15 menit tanpa izin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Meninggalkan forum &gt; 15 menit tanpa izin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SAMA.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5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6 poin (dinaikkan)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Menggunakan HP saat kegiatan tanpa izin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Menggunakan HP saat kegiatan tanpa izin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SAMA - termasuk membuka notifikasi/cek HP.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5-8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color w:val="006400"/>
                <w:sz w:val="18"/>
              </w:rPr>
              <w:t>5-8 poin (sama, definisi lebih tegas)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Tidak membawa atribut utama (seragam, ID Card, sepatu, dll.)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Tidak membawa atribut utama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SAMA.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8-10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color w:val="006400"/>
                <w:sz w:val="18"/>
              </w:rPr>
              <w:t>8-10 poin (sama)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Tidak mengumpulkan tugas sesuai ketentuan (isi salah/format tidak sesuai)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Tidak mengumpulkan tugas sesuai ketentuan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[BARU 2026] Kesempatan 1x revisi dalam 2 jam - jika tidak direvisi, poin tetap dicatat.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5-10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5 poin (pertama, boleh revisi 1x) / 10 poin (jika tidak direvisi)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Mengucapkan kata tidak sopan di forum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Mengucapkan kata tidak sopan di forum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[BARU 2026] Termasuk di media sosial jika merujuk ke OKK.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8-10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8-12 poin (termasuk media sosial)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color w:val="006400"/>
                <w:sz w:val="18"/>
              </w:rPr>
              <w:t>[BARU 2026] Tidak mengikuti instruksi panitia setelah 2x peringatan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color w:val="B40000"/>
                <w:sz w:val="18"/>
              </w:rPr>
              <w:t>Tidak ada di 2025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[BARU 2026] Jenis pelanggaran baru.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color w:val="B40000"/>
                <w:sz w:val="18"/>
              </w:rPr>
              <w:t>—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10 poin (Sedang)</w:t>
            </w:r>
          </w:p>
        </w:tc>
      </w:tr>
    </w:tbl>
    <w:p/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B40000"/>
        </w:rPr>
        <w:t>D. TINGKAT KESALAHAN: BERAT (&gt; 15 Poin)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800000" w:val="clear"/>
          </w:tcPr>
          <w:p>
            <w:r>
              <w:rPr>
                <w:b/>
                <w:color w:val="FFFFFF"/>
                <w:sz w:val="18"/>
              </w:rPr>
              <w:t>Jenis Pelanggaran 2026</w:t>
            </w:r>
          </w:p>
        </w:tc>
        <w:tc>
          <w:tcPr>
            <w:tcW w:type="dxa" w:w="1881"/>
            <w:shd w:fill="C0392B" w:val="clear"/>
          </w:tcPr>
          <w:p>
            <w:r>
              <w:rPr>
                <w:b/>
                <w:color w:val="FFFFFF"/>
                <w:sz w:val="18"/>
              </w:rPr>
              <w:t>Jenis Pelanggaran 2025 (LAMA)</w:t>
            </w:r>
          </w:p>
        </w:tc>
        <w:tc>
          <w:tcPr>
            <w:tcW w:type="dxa" w:w="1881"/>
            <w:shd w:fill="555555" w:val="clear"/>
          </w:tcPr>
          <w:p>
            <w:r>
              <w:rPr>
                <w:b/>
                <w:color w:val="FFFFFF"/>
                <w:sz w:val="18"/>
              </w:rPr>
              <w:t>Keterangan Perubahan</w:t>
            </w:r>
          </w:p>
        </w:tc>
        <w:tc>
          <w:tcPr>
            <w:tcW w:type="dxa" w:w="1881"/>
            <w:shd w:fill="C0392B" w:val="clear"/>
          </w:tcPr>
          <w:p>
            <w:r>
              <w:rPr>
                <w:b/>
                <w:color w:val="FFFFFF"/>
                <w:sz w:val="18"/>
              </w:rPr>
              <w:t>Sanksi Poin 2025</w:t>
            </w:r>
          </w:p>
        </w:tc>
        <w:tc>
          <w:tcPr>
            <w:tcW w:type="dxa" w:w="1881"/>
            <w:shd w:fill="1E8449" w:val="clear"/>
          </w:tcPr>
          <w:p>
            <w:r>
              <w:rPr>
                <w:b/>
                <w:color w:val="FFFFFF"/>
                <w:sz w:val="18"/>
              </w:rPr>
              <w:t>Sanksi Poin 2026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Tidak hadir tanpa kabar (alpa)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Tidak hadir tanpa kabar (alpa)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[BARU 2026] Alpa &gt; 1 sesi otomatis masuk evaluasi yudisium OKK.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15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15 poin (pertama) / 20 poin (alpa berulang)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Membawa senjata tajam, rokok (termasuk vape), minuman keras, NAPZA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Membawa senjata tajam, rokok, minuman keras, NAPZA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[BARU 2026] vape/rokok elektrik secara eksplisit dimasukkan.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20 poin + sidang pelanggaran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20 poin + SIDANG PANITIA + laporan ke Kemahasiswaan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Melanggar norma etika kampus (SARA, kekerasan verbal/fisik, vandalisme)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Melanggar norma etika kampus (SARA, kekerasan verbal/fisik, vandalisme)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[BARU 2026] LANGSUNG BERAT KRITIS tanpa akumulasi poin.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20 poin + sidang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BERAT KRITIS - 25 poin + rekomendasi ke Kemahasiswaan + potensi tidak lulus OKK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Memprovokasi peserta lain untuk tidak mengikuti kegiatan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Memprovokasi peserta lain untuk tidak mengikuti kegiatan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SAMA.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15-20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color w:val="006400"/>
                <w:sz w:val="18"/>
              </w:rPr>
              <w:t>15-20 poin (tetap sama)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Menggunakan earphone/HP/laptop tanpa izin (berulang)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Menggunakan HP, earphone, laptop tanpa izin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[BARU 2026] Earphone kini DILARANG TOTAL. Pertama = Sedang, berulang = Berat.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10-15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Pertama = Sedang (8 poin). Berulang = Berat (15 poin)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Tidak membuat surat izin sesuai prosedur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Tidak membuat surat izin sesuai prosedur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[BARU 2026] 'Bukti' dipertegas - harus ada lampiran (foto resep/surat dokter).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strike/>
                <w:color w:val="B40000"/>
                <w:sz w:val="18"/>
              </w:rPr>
              <w:t>10 poin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10-15 poin tergantung berapa kali terjadi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color w:val="006400"/>
                <w:sz w:val="18"/>
              </w:rPr>
              <w:t>[BARU 2026] Menyebarkan informasi tidak benar tentang OKK (hoaks)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color w:val="B40000"/>
                <w:sz w:val="18"/>
              </w:rPr>
              <w:t>Tidak ada di 2025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[BARU 2026] Jenis pelanggaran baru - menyebarkan narasi negatif/hoaks tentang OKK.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color w:val="B40000"/>
                <w:sz w:val="18"/>
              </w:rPr>
              <w:t>—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20 poin + sidang panitia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color w:val="006400"/>
                <w:sz w:val="18"/>
              </w:rPr>
              <w:t>[BARU 2026] Intimidasi/perundungan terhadap peserta lain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color w:val="B40000"/>
                <w:sz w:val="18"/>
              </w:rPr>
              <w:t>Tidak ada di 2025</w:t>
            </w:r>
          </w:p>
        </w:tc>
        <w:tc>
          <w:tcPr>
            <w:tcW w:type="dxa" w:w="1881"/>
          </w:tcPr>
          <w:p>
            <w:r>
              <w:rPr>
                <w:i/>
                <w:sz w:val="18"/>
              </w:rPr>
              <w:t>[BARU 2026] Bullying fisik maupun verbal/digital masuk kategori BERAT KRITIS.</w:t>
            </w:r>
          </w:p>
        </w:tc>
        <w:tc>
          <w:tcPr>
            <w:tcW w:type="dxa" w:w="1881"/>
            <w:shd w:fill="FDECEA" w:val="clear"/>
          </w:tcPr>
          <w:p>
            <w:r>
              <w:rPr>
                <w:color w:val="B40000"/>
                <w:sz w:val="18"/>
              </w:rPr>
              <w:t>—</w:t>
            </w:r>
          </w:p>
        </w:tc>
        <w:tc>
          <w:tcPr>
            <w:tcW w:type="dxa" w:w="1881"/>
            <w:shd w:fill="EAFAEE" w:val="clear"/>
          </w:tcPr>
          <w:p>
            <w:r>
              <w:rPr>
                <w:b/>
                <w:color w:val="006400"/>
                <w:sz w:val="18"/>
              </w:rPr>
              <w:t>[BARU 2026] 25 poin + laporan ke Biro Kemahasiswaan + potensi tidak lulus OKK</w:t>
            </w:r>
          </w:p>
        </w:tc>
      </w:tr>
    </w:tbl>
    <w:p/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003366"/>
        </w:rPr>
        <w:t>E. RINGKASAN PERUBAHAN UTAMA 2025 ke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135"/>
            <w:shd w:fill="C0392B" w:val="clear"/>
          </w:tcPr>
          <w:p>
            <w:r>
              <w:rPr>
                <w:b/>
                <w:color w:val="FFFFFF"/>
                <w:sz w:val="20"/>
              </w:rPr>
              <w:t>2025 (LAMA)</w:t>
            </w:r>
          </w:p>
        </w:tc>
        <w:tc>
          <w:tcPr>
            <w:tcW w:type="dxa" w:w="3135"/>
            <w:shd w:fill="1E8449" w:val="clear"/>
          </w:tcPr>
          <w:p>
            <w:r>
              <w:rPr>
                <w:b/>
                <w:color w:val="FFFFFF"/>
                <w:sz w:val="20"/>
              </w:rPr>
              <w:t>2026 (PEMBARUAN)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Ambang terlambat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&lt;= 15 menit = Ringan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&lt;= 10 menit = Ringan (diperketat 5 menit)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Sanksi SARA/bullying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Masuk akumulasi poin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LANGSUNG BERAT KRITIS, tidak perlu akumulasi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Sistem rekap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Manual oleh panitia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Digital real-time melalui portal OKK online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Earphone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Dilarang hanya saat sesi formal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Dilarang TOTAL selama OKK di area kampus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Pelanggaran medsos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Tidak diatur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Diatur - menyebar hoaks/konten tanpa izin = Berat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Intimidasi/bullying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Tidak diatur eksplisit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Diatur eksplisit - Berat Kritis (25 poin)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Transparansi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Tidak ada portal peserta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Peserta dapat melihat poin secara real-time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Pelanggaran baru 2026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color w:val="B40000"/>
                <w:sz w:val="20"/>
              </w:rPr>
              <w:t>—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HP berbunyi (Ringan), tidak ikut instruksi (Sedang), hoaks OKK (Berat), intimidasi (Berat Kritis)</w:t>
            </w:r>
          </w:p>
        </w:tc>
      </w:tr>
    </w:tbl>
    <w:p/>
    <w:p>
      <w:r>
        <w:rPr>
          <w:b/>
          <w:color w:val="B40000"/>
          <w:sz w:val="22"/>
        </w:rPr>
        <w:t>PERINGATAN: Semua ketentuan di atas berlaku sejak PENYERAHAN BUKU PANDUAN OKK 2026. Ketidaktahuan peserta tidak menjadi alasan untuk menghindari sanksi.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