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SANKSI DAN LARANGAN OKK BAPENAS 2026</w:t>
      </w:r>
    </w:p>
    <w:p>
      <w:r>
        <w:t>Universitas Dinamika Surabaya - Berlaku Pra OKK hingga OKK Outdoor selesai</w:t>
      </w:r>
    </w:p>
    <w:p>
      <w:pPr>
        <w:pStyle w:val="Heading2"/>
      </w:pPr>
      <w:r>
        <w:t>BAGIAN I - LARANGAN UMUM OKK 2026</w:t>
      </w:r>
    </w:p>
    <w:p>
      <w:pPr>
        <w:pStyle w:val="ListBullet"/>
      </w:pPr>
      <w:r>
        <w:t>Membawa senjata tajam, rokok (termasuk vape), minuman keras, NAPZA: Larangan ini berlaku mutlak tanpa pengecualian.</w:t>
      </w:r>
    </w:p>
    <w:p>
      <w:pPr>
        <w:pStyle w:val="ListBullet"/>
      </w:pPr>
      <w:r>
        <w:t>Menggunakan Barang Elektronik saat sesi berlangsung tanpa izin panitia: Pelanggaran ini masuk kategori Sedang.</w:t>
      </w:r>
    </w:p>
    <w:p>
      <w:pPr>
        <w:pStyle w:val="ListBullet"/>
      </w:pPr>
      <w:r>
        <w:t>Membahas SARA, politik, dan topik sensitif di forum: Dipertegas dengan SANKSI BERAT KRITIS tanpa akumulasi poin.</w:t>
      </w:r>
    </w:p>
    <w:p>
      <w:pPr>
        <w:pStyle w:val="Heading3"/>
      </w:pPr>
      <w:r>
        <w:t>Perubahan Aturan Penting (2025 vs 2026):</w:t>
      </w:r>
    </w:p>
    <w:p>
      <w:pPr>
        <w:pStyle w:val="ListBullet"/>
      </w:pPr>
      <w:r>
        <w:t>[BARU 2026] Earphone/headset DILARANG TOTAL selama kegiatan OKK berlangsung (termasuk waktu istirahat di dalam area kampus). (Lama 2025: dilarang hanya saat sesi formal)</w:t>
      </w:r>
    </w:p>
    <w:p>
      <w:pPr>
        <w:pStyle w:val="ListBullet"/>
      </w:pPr>
      <w:r>
        <w:t>[BARU 2026] Peserta WAJIB hadir dalam atribut lengkap sejak absensi pagi (tidak boleh memakai jaket/sweater di atas seragam saat absen). (Lama 2025: Tidak ada aturan khusus)</w:t>
      </w:r>
    </w:p>
    <w:p>
      <w:pPr>
        <w:pStyle w:val="ListBullet"/>
      </w:pPr>
      <w:r>
        <w:t>[BARU 2026] DILARANG memposting foto/video kegiatan internal OKK tanpa izin PDD - termasuk story Instagram/TikTok. (Lama 2025: Tidak ada aturan khusus)</w:t>
      </w:r>
    </w:p>
    <w:p>
      <w:pPr>
        <w:pStyle w:val="Heading2"/>
      </w:pPr>
      <w:r>
        <w:t>BAGIAN II - SANKSI BERDASARKAN TINGKAT PELANGGARAN</w:t>
      </w:r>
    </w:p>
    <w:p>
      <w:r>
        <w:t>Sistem Poin Pelanggaran Berlaku dari Pra OKK hingga OKK Outdoor Selesai</w:t>
      </w:r>
    </w:p>
    <w:p>
      <w:pPr>
        <w:pStyle w:val="Heading3"/>
      </w:pPr>
      <w:r>
        <w:t>A. SANKSI RINGAN - Pelanggaran 1-10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Sanksi Ringan 2025 (LAMA)</w:t>
            </w:r>
          </w:p>
        </w:tc>
        <w:tc>
          <w:tcPr>
            <w:tcW w:type="dxa" w:w="2880"/>
          </w:tcPr>
          <w:p>
            <w:r>
              <w:t>Sanksi Ringan 2026 (PEMBARUAN)</w:t>
            </w:r>
          </w:p>
        </w:tc>
      </w:tr>
      <w:tr>
        <w:tc>
          <w:tcPr>
            <w:tcW w:type="dxa" w:w="2880"/>
          </w:tcPr>
          <w:p>
            <w:r>
              <w:t>Jenis Sanksi Tugas</w:t>
            </w:r>
          </w:p>
        </w:tc>
        <w:tc>
          <w:tcPr>
            <w:tcW w:type="dxa" w:w="2880"/>
          </w:tcPr>
          <w:p>
            <w:r>
              <w:t>Membuat Video 'Day in My Life' (durasi 2-3 menit)</w:t>
            </w:r>
          </w:p>
        </w:tc>
        <w:tc>
          <w:tcPr>
            <w:tcW w:type="dxa" w:w="2880"/>
          </w:tcPr>
          <w:p>
            <w:r>
              <w:t>Membuat VIDEO 'Day in My Life' (durasi 2-3 menit) DENGAN TAMBAHAN refleksi tertulis min. 150 kata tentang pelajaran hari itu</w:t>
            </w:r>
          </w:p>
        </w:tc>
      </w:tr>
      <w:tr>
        <w:tc>
          <w:tcPr>
            <w:tcW w:type="dxa" w:w="2880"/>
          </w:tcPr>
          <w:p>
            <w:r>
              <w:t>Platform Upload</w:t>
            </w:r>
          </w:p>
        </w:tc>
        <w:tc>
          <w:tcPr>
            <w:tcW w:type="dxa" w:w="2880"/>
          </w:tcPr>
          <w:p>
            <w:r>
              <w:t>Instagram atau TikTok</w:t>
            </w:r>
          </w:p>
        </w:tc>
        <w:tc>
          <w:tcPr>
            <w:tcW w:type="dxa" w:w="2880"/>
          </w:tcPr>
          <w:p>
            <w:r>
              <w:t>Instagram ATAU TikTok (tetap sama)</w:t>
            </w:r>
          </w:p>
        </w:tc>
      </w:tr>
      <w:tr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Maksimal 23.59 WIB di hari setelah pemberian sanksi</w:t>
            </w:r>
          </w:p>
        </w:tc>
        <w:tc>
          <w:tcPr>
            <w:tcW w:type="dxa" w:w="2880"/>
          </w:tcPr>
          <w:p>
            <w:r>
              <w:t>Maksimal 23.00 WIB (dipercepat 59 menit) di hari setelah pemberian sanksi</w:t>
            </w:r>
          </w:p>
        </w:tc>
      </w:tr>
      <w:tr>
        <w:tc>
          <w:tcPr>
            <w:tcW w:type="dxa" w:w="2880"/>
          </w:tcPr>
          <w:p>
            <w:r>
              <w:t>Link Pengumpulan</w:t>
            </w:r>
          </w:p>
        </w:tc>
        <w:tc>
          <w:tcPr>
            <w:tcW w:type="dxa" w:w="2880"/>
          </w:tcPr>
          <w:p>
            <w:r>
              <w:t>https://tinyurl.com/FormSanksiOKK26</w:t>
            </w:r>
          </w:p>
        </w:tc>
        <w:tc>
          <w:tcPr>
            <w:tcW w:type="dxa" w:w="2880"/>
          </w:tcPr>
          <w:p>
            <w:r>
              <w:t>Link formulir baru akan diumumkan saat pelaksanaan OKK 2026</w:t>
            </w:r>
          </w:p>
        </w:tc>
      </w:tr>
      <w:tr>
        <w:tc>
          <w:tcPr>
            <w:tcW w:type="dxa" w:w="2880"/>
          </w:tcPr>
          <w:p>
            <w:r>
              <w:t>Hashtag</w:t>
            </w:r>
          </w:p>
        </w:tc>
        <w:tc>
          <w:tcPr>
            <w:tcW w:type="dxa" w:w="2880"/>
          </w:tcPr>
          <w:p>
            <w:r>
              <w:t>#janjigakbikinsalahlagi #okk2024Undika</w:t>
            </w:r>
          </w:p>
        </w:tc>
        <w:tc>
          <w:tcPr>
            <w:tcW w:type="dxa" w:w="2880"/>
          </w:tcPr>
          <w:p>
            <w:r>
              <w:t>#janjitaatperaturan #belajardarikesalahan #OKK2026Undika #universitasdinamika</w:t>
            </w:r>
          </w:p>
        </w:tc>
      </w:tr>
      <w:tr>
        <w:tc>
          <w:tcPr>
            <w:tcW w:type="dxa" w:w="2880"/>
          </w:tcPr>
          <w:p>
            <w:r>
              <w:t>Konfirmasi</w:t>
            </w:r>
          </w:p>
        </w:tc>
        <w:tc>
          <w:tcPr>
            <w:tcW w:type="dxa" w:w="2880"/>
          </w:tcPr>
          <w:p>
            <w:r>
              <w:t>Tag ke grup pilar</w:t>
            </w:r>
          </w:p>
        </w:tc>
        <w:tc>
          <w:tcPr>
            <w:tcW w:type="dxa" w:w="2880"/>
          </w:tcPr>
          <w:p>
            <w:r>
              <w:t>Upload form konfirmasi online (link diumumkan PDD panitia)</w:t>
            </w:r>
          </w:p>
        </w:tc>
      </w:tr>
    </w:tbl>
    <w:p/>
    <w:p>
      <w:pPr>
        <w:pStyle w:val="Heading3"/>
      </w:pPr>
      <w:r>
        <w:t>B. SANKSI SEDANG - Pelanggaran 11-15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Sanksi Sedang 2025 (LAMA)</w:t>
            </w:r>
          </w:p>
        </w:tc>
        <w:tc>
          <w:tcPr>
            <w:tcW w:type="dxa" w:w="2880"/>
          </w:tcPr>
          <w:p>
            <w:r>
              <w:t>Sanksi Sedang 2026 (PEMBARUAN)</w:t>
            </w:r>
          </w:p>
        </w:tc>
      </w:tr>
      <w:tr>
        <w:tc>
          <w:tcPr>
            <w:tcW w:type="dxa" w:w="2880"/>
          </w:tcPr>
          <w:p>
            <w:r>
              <w:t>Jenis Sanksi Tugas</w:t>
            </w:r>
          </w:p>
        </w:tc>
        <w:tc>
          <w:tcPr>
            <w:tcW w:type="dxa" w:w="2880"/>
          </w:tcPr>
          <w:p>
            <w:r>
              <w:t>Membuat Video Wawancara sesama Mahasiswa Baru (2-3 menit)</w:t>
            </w:r>
          </w:p>
        </w:tc>
        <w:tc>
          <w:tcPr>
            <w:tcW w:type="dxa" w:w="2880"/>
          </w:tcPr>
          <w:p>
            <w:r>
              <w:t>Video Wawancara sesama Mahasiswa Baru (2-3 menit) + LAPORAN REFLEKSI DIRI min. 300 kata</w:t>
            </w:r>
          </w:p>
        </w:tc>
      </w:tr>
      <w:tr>
        <w:tc>
          <w:tcPr>
            <w:tcW w:type="dxa" w:w="2880"/>
          </w:tcPr>
          <w:p>
            <w:r>
              <w:t>Konseling</w:t>
            </w:r>
          </w:p>
        </w:tc>
        <w:tc>
          <w:tcPr>
            <w:tcW w:type="dxa" w:w="2880"/>
          </w:tcPr>
          <w:p>
            <w:r>
              <w:t>Tidak ada</w:t>
            </w:r>
          </w:p>
        </w:tc>
        <w:tc>
          <w:tcPr>
            <w:tcW w:type="dxa" w:w="2880"/>
          </w:tcPr>
          <w:p>
            <w:r>
              <w:t>Wajib hadir konseling singkat 15 menit dengan Pembina Pilar sebelum mengumpulkan tugas</w:t>
            </w:r>
          </w:p>
        </w:tc>
      </w:tr>
      <w:tr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Maksimal 1 hari setelah pemberian sanksi</w:t>
            </w:r>
          </w:p>
        </w:tc>
        <w:tc>
          <w:tcPr>
            <w:tcW w:type="dxa" w:w="2880"/>
          </w:tcPr>
          <w:p>
            <w:r>
              <w:t>Maksimal 1 hari setelah sanksi, laporan refleksi via email/Google Form</w:t>
            </w:r>
          </w:p>
        </w:tc>
      </w:tr>
      <w:tr>
        <w:tc>
          <w:tcPr>
            <w:tcW w:type="dxa" w:w="2880"/>
          </w:tcPr>
          <w:p>
            <w:r>
              <w:t>Hashtag</w:t>
            </w:r>
          </w:p>
        </w:tc>
        <w:tc>
          <w:tcPr>
            <w:tcW w:type="dxa" w:w="2880"/>
          </w:tcPr>
          <w:p>
            <w:r>
              <w:t>#janjigakbikinsalah #readyfornextchallenge</w:t>
            </w:r>
          </w:p>
        </w:tc>
        <w:tc>
          <w:tcPr>
            <w:tcW w:type="dxa" w:w="2880"/>
          </w:tcPr>
          <w:p>
            <w:r>
              <w:t>#janjitaatperaturan #belajardarikesalahan #OKK2026Undika #universitasdinamika</w:t>
            </w:r>
          </w:p>
        </w:tc>
      </w:tr>
    </w:tbl>
    <w:p/>
    <w:p>
      <w:pPr>
        <w:pStyle w:val="Heading3"/>
      </w:pPr>
      <w:r>
        <w:t>C. SANKSI BERAT - Pelanggaran &gt; 15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Sanksi Berat 2025 (LAMA)</w:t>
            </w:r>
          </w:p>
        </w:tc>
        <w:tc>
          <w:tcPr>
            <w:tcW w:type="dxa" w:w="2880"/>
          </w:tcPr>
          <w:p>
            <w:r>
              <w:t>Sanksi Berat 2026 (PEMBARUAN)</w:t>
            </w:r>
          </w:p>
        </w:tc>
      </w:tr>
      <w:tr>
        <w:tc>
          <w:tcPr>
            <w:tcW w:type="dxa" w:w="2880"/>
          </w:tcPr>
          <w:p>
            <w:r>
              <w:t>Jenis Sanksi Tugas</w:t>
            </w:r>
          </w:p>
        </w:tc>
        <w:tc>
          <w:tcPr>
            <w:tcW w:type="dxa" w:w="2880"/>
          </w:tcPr>
          <w:p>
            <w:r>
              <w:t>Konten Instagram (Infografis min. 3 slide + Story) + Video YouTube 4-5 menit</w:t>
            </w:r>
          </w:p>
        </w:tc>
        <w:tc>
          <w:tcPr>
            <w:tcW w:type="dxa" w:w="2880"/>
          </w:tcPr>
          <w:p>
            <w:r>
              <w:t>Video Kampanye (sesuai dengan kesalahan berat), wajib tampil wajah (disclaimer: bukan video klarifikasi)</w:t>
            </w:r>
          </w:p>
        </w:tc>
      </w:tr>
      <w:tr>
        <w:tc>
          <w:tcPr>
            <w:tcW w:type="dxa" w:w="2880"/>
          </w:tcPr>
          <w:p>
            <w:r>
              <w:t>Presentasi</w:t>
            </w:r>
          </w:p>
        </w:tc>
        <w:tc>
          <w:tcPr>
            <w:tcW w:type="dxa" w:w="2880"/>
          </w:tcPr>
          <w:p>
            <w:r>
              <w:t>Tidak ada</w:t>
            </w:r>
          </w:p>
        </w:tc>
        <w:tc>
          <w:tcPr>
            <w:tcW w:type="dxa" w:w="2880"/>
          </w:tcPr>
          <w:p>
            <w:r>
              <w:t>Peserta WAJIB presentasi singkat di hadapan panitia sebelum tugas dinyatakan selesai</w:t>
            </w:r>
          </w:p>
        </w:tc>
      </w:tr>
      <w:tr>
        <w:tc>
          <w:tcPr>
            <w:tcW w:type="dxa" w:w="2880"/>
          </w:tcPr>
          <w:p>
            <w:r>
              <w:t>Konsekuensi Berat Kritis</w:t>
            </w:r>
          </w:p>
        </w:tc>
        <w:tc>
          <w:tcPr>
            <w:tcW w:type="dxa" w:w="2880"/>
          </w:tcPr>
          <w:p>
            <w:r>
              <w:t>Tidak ada sub-kategori</w:t>
            </w:r>
          </w:p>
        </w:tc>
        <w:tc>
          <w:tcPr>
            <w:tcW w:type="dxa" w:w="2880"/>
          </w:tcPr>
          <w:p>
            <w:r>
              <w:t>Jika poin =&gt; 20 (berat berulang), peserta dapat GUGUR dari kelulusan OKK dan wajib ikuti OKK remedial</w:t>
            </w:r>
          </w:p>
        </w:tc>
      </w:tr>
      <w:tr>
        <w:tc>
          <w:tcPr>
            <w:tcW w:type="dxa" w:w="2880"/>
          </w:tcPr>
          <w:p>
            <w:r>
              <w:t>Deadline</w:t>
            </w:r>
          </w:p>
        </w:tc>
        <w:tc>
          <w:tcPr>
            <w:tcW w:type="dxa" w:w="2880"/>
          </w:tcPr>
          <w:p>
            <w:r>
              <w:t>Maksimal 2 hari setelah pemberian sanksi</w:t>
            </w:r>
          </w:p>
        </w:tc>
        <w:tc>
          <w:tcPr>
            <w:tcW w:type="dxa" w:w="2880"/>
          </w:tcPr>
          <w:p>
            <w:r>
              <w:t>Maksimal 2 hari – TIDAK ADA perpanjangan kecuali alasan medis bersurat</w:t>
            </w:r>
          </w:p>
        </w:tc>
      </w:tr>
      <w:tr>
        <w:tc>
          <w:tcPr>
            <w:tcW w:type="dxa" w:w="2880"/>
          </w:tcPr>
          <w:p>
            <w:r>
              <w:t>Hashtag</w:t>
            </w:r>
          </w:p>
        </w:tc>
        <w:tc>
          <w:tcPr>
            <w:tcW w:type="dxa" w:w="2880"/>
          </w:tcPr>
          <w:p>
            <w:r>
              <w:t>#janjigakbikinsalah #universitasdinamika #Okk2025Undika</w:t>
            </w:r>
          </w:p>
        </w:tc>
        <w:tc>
          <w:tcPr>
            <w:tcW w:type="dxa" w:w="2880"/>
          </w:tcPr>
          <w:p>
            <w:r>
              <w:t>#janjitaatperaturan #belajardarikesalahan #OKK2026Undika #universitasdinamika</w:t>
            </w:r>
          </w:p>
        </w:tc>
      </w:tr>
    </w:tbl>
    <w:p/>
    <w:p>
      <w:pPr>
        <w:pStyle w:val="Heading2"/>
      </w:pPr>
      <w:r>
        <w:t>CATATAN PENTING OKK 2026</w:t>
      </w:r>
    </w:p>
    <w:p>
      <w:pPr>
        <w:pStyle w:val="ListBullet"/>
      </w:pPr>
      <w:r>
        <w:t>Pelanggaran diakumulasikan sejak OKK Indoor - OKK Outdoor.</w:t>
      </w:r>
    </w:p>
    <w:p>
      <w:pPr>
        <w:pStyle w:val="ListBullet"/>
      </w:pPr>
      <w:r>
        <w:t>[BARU 2026] Peserta mendapatkan 1 kali peringatan verbal sebelum poin dicatat.</w:t>
      </w:r>
    </w:p>
    <w:p>
      <w:pPr>
        <w:pStyle w:val="ListBullet"/>
      </w:pPr>
      <w:r>
        <w:t>[BARU 2026] Catatan pelanggaran TRANSPARAN - peserta dapat melihat poin melalui portal OKK.</w:t>
      </w:r>
    </w:p>
    <w:p>
      <w:pPr>
        <w:pStyle w:val="ListBullet"/>
      </w:pPr>
      <w:r>
        <w:t>Sanksi berlaku tanpa terkecuali dan tidak dapat diganggu gugat.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