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253E4" w14:textId="1F670EB0" w:rsidR="00E233B9" w:rsidRDefault="00000000">
      <w:pPr>
        <w:pStyle w:val="Title"/>
      </w:pPr>
      <w:r>
        <w:t>FitNurture Advanced Posture Detection App - User Guide</w:t>
      </w:r>
    </w:p>
    <w:p w14:paraId="0868FD4A" w14:textId="77777777" w:rsidR="00E233B9" w:rsidRDefault="00000000">
      <w:pPr>
        <w:pStyle w:val="Heading1"/>
      </w:pPr>
      <w:r>
        <w:t>Overview</w:t>
      </w:r>
    </w:p>
    <w:p w14:paraId="3EC9C0D9" w14:textId="77777777" w:rsidR="00E233B9" w:rsidRDefault="00000000">
      <w:r>
        <w:t>FitNurture Advanced is a posture detection application that allows users to analyze and record postural abnormalities using images. The advanced version provides the ability to fine-tune detection thresholds for various postural conditions, making it suitable for both general users and professionals who require more control over the analysis.</w:t>
      </w:r>
    </w:p>
    <w:p w14:paraId="5CF821CF" w14:textId="77777777" w:rsidR="00E233B9" w:rsidRDefault="00000000">
      <w:pPr>
        <w:pStyle w:val="Heading1"/>
      </w:pPr>
      <w:r>
        <w:t>Key Features</w:t>
      </w:r>
    </w:p>
    <w:p w14:paraId="3635DCB7" w14:textId="77777777" w:rsidR="00E233B9" w:rsidRDefault="00000000">
      <w:r>
        <w:t>- Analyze posture from single or multiple (4) views.</w:t>
      </w:r>
    </w:p>
    <w:p w14:paraId="4B611C24" w14:textId="77777777" w:rsidR="00E233B9" w:rsidRDefault="00000000">
      <w:r>
        <w:t>- Adjust detection thresholds for conditions like Kyphosis, Lordosis, Tech Neck, Scoliosis, Flat Feet, Gait Abnormalities, Knock Knees, and Bow Legs.</w:t>
      </w:r>
    </w:p>
    <w:p w14:paraId="67816BBD" w14:textId="77777777" w:rsidR="00E233B9" w:rsidRDefault="00000000">
      <w:r>
        <w:t>- Save and manage analysis results locally or upload to the cloud.</w:t>
      </w:r>
    </w:p>
    <w:p w14:paraId="6B0F299E" w14:textId="77777777" w:rsidR="00E233B9" w:rsidRDefault="00000000">
      <w:r>
        <w:t>- Generate PDF reports with images and recommendations.</w:t>
      </w:r>
    </w:p>
    <w:p w14:paraId="3FBC8B2F" w14:textId="77777777" w:rsidR="00E233B9" w:rsidRDefault="00000000">
      <w:r>
        <w:t>- Get AI-powered exercise and lifestyle suggestions.</w:t>
      </w:r>
    </w:p>
    <w:p w14:paraId="3F345C6C" w14:textId="77777777" w:rsidR="00E233B9" w:rsidRDefault="00000000">
      <w:pPr>
        <w:pStyle w:val="Heading1"/>
      </w:pPr>
      <w:r>
        <w:t>Getting Started</w:t>
      </w:r>
    </w:p>
    <w:p w14:paraId="56CA669C" w14:textId="77777777" w:rsidR="00E233B9" w:rsidRDefault="00000000">
      <w:r>
        <w:t>1. Launch the App: Open the FitNurture Advanced app in your browser.</w:t>
      </w:r>
    </w:p>
    <w:p w14:paraId="2DCF6489" w14:textId="77777777" w:rsidR="00E233B9" w:rsidRDefault="00000000">
      <w:r>
        <w:t>2. Enter Student Details: Fill in the child's name (mandatory), select age group, gender, and indicate if the subject is wearing non-body-fitting clothes.</w:t>
      </w:r>
    </w:p>
    <w:p w14:paraId="0850AAE6" w14:textId="77777777" w:rsidR="00E233B9" w:rsidRDefault="00000000">
      <w:r>
        <w:t>3. Select Analysis Mode:</w:t>
      </w:r>
    </w:p>
    <w:p w14:paraId="19B8E5D7" w14:textId="77777777" w:rsidR="00E233B9" w:rsidRDefault="00000000">
      <w:r>
        <w:t xml:space="preserve">   - Single View Analysis: For a quick check using a side view image.</w:t>
      </w:r>
    </w:p>
    <w:p w14:paraId="655629FE" w14:textId="77777777" w:rsidR="00E233B9" w:rsidRDefault="00000000">
      <w:r>
        <w:t xml:space="preserve">   - Multi-View Analysis (4 Views): For a comprehensive analysis using front, back, and both side views.</w:t>
      </w:r>
    </w:p>
    <w:p w14:paraId="3595DAA7" w14:textId="77777777" w:rsidR="00E233B9" w:rsidRDefault="00000000">
      <w:r>
        <w:t>4. Choose Input Method:</w:t>
      </w:r>
    </w:p>
    <w:p w14:paraId="50F2094A" w14:textId="77777777" w:rsidR="00E233B9" w:rsidRDefault="00000000">
      <w:r>
        <w:t xml:space="preserve">   - Upload Image: Upload existing images.</w:t>
      </w:r>
    </w:p>
    <w:p w14:paraId="705B46CE" w14:textId="77777777" w:rsidR="00E233B9" w:rsidRDefault="00000000">
      <w:r>
        <w:t xml:space="preserve">   - Use Camera: Capture images directly from your device.</w:t>
      </w:r>
    </w:p>
    <w:p w14:paraId="78B82E64" w14:textId="77777777" w:rsidR="00E233B9" w:rsidRDefault="00000000">
      <w:pPr>
        <w:pStyle w:val="Heading1"/>
      </w:pPr>
      <w:r>
        <w:lastRenderedPageBreak/>
        <w:t>Adjusting Detection Thresholds</w:t>
      </w:r>
    </w:p>
    <w:p w14:paraId="4CD89F59" w14:textId="77777777" w:rsidR="00E233B9" w:rsidRDefault="00000000">
      <w:r>
        <w:t>Click the "⚙️ Advanced: Adjust Detection Thresholds" expander to reveal all adjustable parameters. Each threshold controls the sensitivity for detecting a specific postural abnormality.</w:t>
      </w:r>
    </w:p>
    <w:p w14:paraId="56353578" w14:textId="2062BEC5" w:rsidR="00115D04" w:rsidRDefault="00BB1234">
      <w:r w:rsidRPr="00BB1234">
        <w:drawing>
          <wp:inline distT="0" distB="0" distL="0" distR="0" wp14:anchorId="073D408B" wp14:editId="465D2369">
            <wp:extent cx="5486400" cy="2473960"/>
            <wp:effectExtent l="0" t="0" r="0" b="2540"/>
            <wp:docPr id="1781737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373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FE43" w14:textId="77777777" w:rsidR="00E233B9" w:rsidRDefault="00000000">
      <w:pPr>
        <w:pStyle w:val="Heading2"/>
      </w:pPr>
      <w:r>
        <w:t>Example Thresholds and Their Effects</w:t>
      </w:r>
    </w:p>
    <w:p w14:paraId="3CD81D84" w14:textId="77777777" w:rsidR="00E233B9" w:rsidRDefault="00000000">
      <w:r>
        <w:t>- Kyphosis (Sh-Hip Z-Diff &gt;): Higher value means only pronounced forward shoulder slouch is flagged.</w:t>
      </w:r>
    </w:p>
    <w:p w14:paraId="49F12E3D" w14:textId="77777777" w:rsidR="00E233B9" w:rsidRDefault="00000000">
      <w:r>
        <w:t>- Lordosis (Hip-Knee Z-Diff &gt;): Higher value means only more pronounced lower back curve is flagged.</w:t>
      </w:r>
    </w:p>
    <w:p w14:paraId="4487B978" w14:textId="77777777" w:rsidR="00E233B9" w:rsidRDefault="00000000">
      <w:r>
        <w:t>- Tech Neck (ESH Angle &lt;): Lower value means only severe forward head tilt is flagged.</w:t>
      </w:r>
    </w:p>
    <w:p w14:paraId="25E30C3C" w14:textId="77777777" w:rsidR="00E233B9" w:rsidRDefault="00000000">
      <w:r>
        <w:t>- Tech Neck (ESH Horiz Dist &gt;): Higher value means ear must be much more forward of the shoulder to be flagged.</w:t>
      </w:r>
    </w:p>
    <w:p w14:paraId="125912E5" w14:textId="77777777" w:rsidR="00E233B9" w:rsidRDefault="00000000">
      <w:r>
        <w:t>- Scoliosis (Shoulder Y-Diff &gt;): Higher value means only greater shoulder height differences are flagged.</w:t>
      </w:r>
    </w:p>
    <w:p w14:paraId="7E369E66" w14:textId="77777777" w:rsidR="00E233B9" w:rsidRDefault="00000000">
      <w:r>
        <w:t>- Flat Feet (Foot Arch &lt;): Lower value means only very flat arches are flagged.</w:t>
      </w:r>
    </w:p>
    <w:p w14:paraId="1067ACA3" w14:textId="77777777" w:rsidR="00E233B9" w:rsidRDefault="00000000">
      <w:r>
        <w:t>- Gait Abnormality (Ankle X-Diff &gt;): Higher value means only wider foot stances are flagged.</w:t>
      </w:r>
    </w:p>
    <w:p w14:paraId="7456AD2C" w14:textId="77777777" w:rsidR="00E233B9" w:rsidRDefault="00000000">
      <w:r>
        <w:t>- Knock Knees (Knee/Ankle Ratio &lt;): Lower value means knees must be much closer than ankles.</w:t>
      </w:r>
    </w:p>
    <w:p w14:paraId="3C3E6786" w14:textId="77777777" w:rsidR="00E233B9" w:rsidRDefault="00000000">
      <w:r>
        <w:t>- Bow Legs (Knee/Ankle Ratio &gt;): Higher value means knees must be much wider than ankles.</w:t>
      </w:r>
    </w:p>
    <w:p w14:paraId="411640F1" w14:textId="77777777" w:rsidR="00E233B9" w:rsidRDefault="00000000">
      <w:pPr>
        <w:pStyle w:val="Heading2"/>
      </w:pPr>
      <w:r>
        <w:t>How to Adjust</w:t>
      </w:r>
    </w:p>
    <w:p w14:paraId="0DC63F69" w14:textId="77777777" w:rsidR="00E233B9" w:rsidRDefault="00000000">
      <w:r>
        <w:t>Use the number input fields to set your desired threshold for each condition.</w:t>
      </w:r>
    </w:p>
    <w:p w14:paraId="097B5B2A" w14:textId="77777777" w:rsidR="00E233B9" w:rsidRDefault="00000000">
      <w:r>
        <w:lastRenderedPageBreak/>
        <w:t>Click "Reset Thresholds to Default" to restore original values.</w:t>
      </w:r>
    </w:p>
    <w:p w14:paraId="5C6520B0" w14:textId="77777777" w:rsidR="00E233B9" w:rsidRDefault="00000000">
      <w:r>
        <w:t>Adjusting thresholds allows you to make the detection stricter or more lenient based on your needs or the population being analyzed.</w:t>
      </w:r>
    </w:p>
    <w:p w14:paraId="2EA3F640" w14:textId="77777777" w:rsidR="00E233B9" w:rsidRDefault="00000000">
      <w:pPr>
        <w:pStyle w:val="Heading1"/>
      </w:pPr>
      <w:r>
        <w:t>Example Usage Scenarios</w:t>
      </w:r>
    </w:p>
    <w:p w14:paraId="632AC7D2" w14:textId="77777777" w:rsidR="00E233B9" w:rsidRDefault="00000000">
      <w:r>
        <w:t>Scenario 1: Screening in a School</w:t>
      </w:r>
    </w:p>
    <w:p w14:paraId="7B40A392" w14:textId="77777777" w:rsidR="00E233B9" w:rsidRDefault="00000000">
      <w:r>
        <w:t xml:space="preserve">  - Use default thresholds for a general population.</w:t>
      </w:r>
    </w:p>
    <w:p w14:paraId="79D00189" w14:textId="77777777" w:rsidR="00E233B9" w:rsidRDefault="00000000">
      <w:r>
        <w:t xml:space="preserve">  - Capture images for all four views for each student.</w:t>
      </w:r>
    </w:p>
    <w:p w14:paraId="3BD7DB62" w14:textId="77777777" w:rsidR="00E233B9" w:rsidRDefault="00000000">
      <w:r>
        <w:t xml:space="preserve">  - Analyze and save results locally or upload to the cloud for record-keeping.</w:t>
      </w:r>
    </w:p>
    <w:p w14:paraId="630806C1" w14:textId="77777777" w:rsidR="00E233B9" w:rsidRDefault="00000000">
      <w:r>
        <w:t>Scenario 2: Clinical Follow-Up</w:t>
      </w:r>
    </w:p>
    <w:p w14:paraId="45F8173E" w14:textId="77777777" w:rsidR="00E233B9" w:rsidRDefault="00000000">
      <w:r>
        <w:t xml:space="preserve">  - Adjust thresholds to be stricter for follow-up on previously identified cases.</w:t>
      </w:r>
    </w:p>
    <w:p w14:paraId="59A08C66" w14:textId="77777777" w:rsidR="00E233B9" w:rsidRDefault="00000000">
      <w:r>
        <w:t xml:space="preserve">  - Use single view analysis for quick checks.</w:t>
      </w:r>
    </w:p>
    <w:p w14:paraId="7F370DF3" w14:textId="77777777" w:rsidR="00E233B9" w:rsidRDefault="00000000">
      <w:r>
        <w:t xml:space="preserve">  - Generate PDF reports for patient records.</w:t>
      </w:r>
    </w:p>
    <w:p w14:paraId="7E1F2EDE" w14:textId="77777777" w:rsidR="00E233B9" w:rsidRDefault="00000000">
      <w:r>
        <w:t>Scenario 3: Research Study</w:t>
      </w:r>
    </w:p>
    <w:p w14:paraId="0D55E3C7" w14:textId="77777777" w:rsidR="00E233B9" w:rsidRDefault="00000000">
      <w:r>
        <w:t xml:space="preserve">  - Fine-tune thresholds to match study criteria.</w:t>
      </w:r>
    </w:p>
    <w:p w14:paraId="330FF6C7" w14:textId="77777777" w:rsidR="00E233B9" w:rsidRDefault="00000000">
      <w:r>
        <w:t xml:space="preserve">  - Use multi-view analysis for comprehensive data.</w:t>
      </w:r>
    </w:p>
    <w:p w14:paraId="067AED97" w14:textId="77777777" w:rsidR="00E233B9" w:rsidRDefault="00000000">
      <w:r>
        <w:t xml:space="preserve">  - Export all results as CSV for further analysis.</w:t>
      </w:r>
    </w:p>
    <w:p w14:paraId="34F95D4C" w14:textId="77777777" w:rsidR="00E233B9" w:rsidRDefault="00000000">
      <w:pPr>
        <w:pStyle w:val="Heading1"/>
      </w:pPr>
      <w:r>
        <w:t>Saving and Managing Results</w:t>
      </w:r>
    </w:p>
    <w:p w14:paraId="5D7D033A" w14:textId="77777777" w:rsidR="00E233B9" w:rsidRDefault="00000000">
      <w:r>
        <w:t>Click "💾 Save Result Locally" to store the current analysis in your browser session.</w:t>
      </w:r>
    </w:p>
    <w:p w14:paraId="1FF1A103" w14:textId="77777777" w:rsidR="00E233B9" w:rsidRDefault="00000000">
      <w:r>
        <w:t>View all saved records in the data table below the analysis section.</w:t>
      </w:r>
    </w:p>
    <w:p w14:paraId="13BABADF" w14:textId="77777777" w:rsidR="00E233B9" w:rsidRDefault="00000000">
      <w:r>
        <w:t>Download all records as CSV for offline use.</w:t>
      </w:r>
    </w:p>
    <w:p w14:paraId="7D9FBB20" w14:textId="77777777" w:rsidR="00E233B9" w:rsidRDefault="00000000">
      <w:r>
        <w:t>Click "⬆️ Upload All Saved Records to Cloud" to store data in the Azure SQL database (requires configuration).</w:t>
      </w:r>
    </w:p>
    <w:p w14:paraId="73DAAAB7" w14:textId="77777777" w:rsidR="00E233B9" w:rsidRDefault="00000000">
      <w:pPr>
        <w:pStyle w:val="Heading1"/>
      </w:pPr>
      <w:r>
        <w:t>Generating Reports</w:t>
      </w:r>
    </w:p>
    <w:p w14:paraId="26D4247F" w14:textId="77777777" w:rsidR="00E233B9" w:rsidRDefault="00000000">
      <w:r>
        <w:t>Click "📄 Generate PDF Report" to create a detailed report including images, detected conditions, and recommendations.</w:t>
      </w:r>
    </w:p>
    <w:p w14:paraId="3388D2E9" w14:textId="77777777" w:rsidR="00E233B9" w:rsidRDefault="00000000">
      <w:r>
        <w:t>Download the PDF for sharing or record-keeping.</w:t>
      </w:r>
    </w:p>
    <w:p w14:paraId="23100605" w14:textId="77777777" w:rsidR="00E233B9" w:rsidRDefault="00000000">
      <w:pPr>
        <w:pStyle w:val="Heading1"/>
      </w:pPr>
      <w:r>
        <w:lastRenderedPageBreak/>
        <w:t>AI-Powered Suggestions</w:t>
      </w:r>
    </w:p>
    <w:p w14:paraId="38C3AB55" w14:textId="77777777" w:rsidR="00E233B9" w:rsidRDefault="00000000">
      <w:r>
        <w:t>Click "✨ Get AI Exercise &amp; Lifestyle Tips" to receive personalized advice based on detected conditions.</w:t>
      </w:r>
    </w:p>
    <w:p w14:paraId="4590BA97" w14:textId="77777777" w:rsidR="00E233B9" w:rsidRDefault="00000000">
      <w:r>
        <w:t>Suggestions are generated using the Gemini AI model and are included in the PDF report if available.</w:t>
      </w:r>
    </w:p>
    <w:p w14:paraId="5C52FD1C" w14:textId="77777777" w:rsidR="00E233B9" w:rsidRDefault="00000000">
      <w:pPr>
        <w:pStyle w:val="Heading1"/>
      </w:pPr>
      <w:r>
        <w:t>Tips for Best Results</w:t>
      </w:r>
    </w:p>
    <w:p w14:paraId="76C4F53C" w14:textId="77777777" w:rsidR="00E233B9" w:rsidRDefault="00000000">
      <w:r>
        <w:t>- Ensure good lighting and a clear, uncluttered background.</w:t>
      </w:r>
    </w:p>
    <w:p w14:paraId="7D00E55F" w14:textId="77777777" w:rsidR="00E233B9" w:rsidRDefault="00000000">
      <w:r>
        <w:t>- Subject should wear body-fitting clothes for more accurate analysis.</w:t>
      </w:r>
    </w:p>
    <w:p w14:paraId="266C60FA" w14:textId="77777777" w:rsidR="00E233B9" w:rsidRDefault="00000000">
      <w:r>
        <w:t>- Capture the full body in each image.</w:t>
      </w:r>
    </w:p>
    <w:p w14:paraId="26D12D37" w14:textId="77777777" w:rsidR="00E233B9" w:rsidRDefault="00000000">
      <w:r>
        <w:t>- Adjust thresholds as needed for your specific use case.</w:t>
      </w:r>
    </w:p>
    <w:p w14:paraId="41C05B04" w14:textId="77777777" w:rsidR="00E233B9" w:rsidRDefault="00000000">
      <w:pPr>
        <w:pStyle w:val="Heading1"/>
      </w:pPr>
      <w:r>
        <w:t>Troubleshooting</w:t>
      </w:r>
    </w:p>
    <w:p w14:paraId="0B707F99" w14:textId="77777777" w:rsidR="00E233B9" w:rsidRDefault="00000000">
      <w:r>
        <w:t>- If no person is detected, check image quality and ensure the full body is visible.</w:t>
      </w:r>
    </w:p>
    <w:p w14:paraId="75DBCD92" w14:textId="77777777" w:rsidR="00E233B9" w:rsidRDefault="00000000">
      <w:r>
        <w:t>- If results seem too strict or lenient, adjust the relevant thresholds.</w:t>
      </w:r>
    </w:p>
    <w:p w14:paraId="0C6A54B3" w14:textId="77777777" w:rsidR="00E233B9" w:rsidRDefault="00000000">
      <w:r>
        <w:t>- For database upload issues, verify your cloud configuration and internet connection.</w:t>
      </w:r>
    </w:p>
    <w:p w14:paraId="664017D7" w14:textId="77777777" w:rsidR="00E233B9" w:rsidRDefault="00000000">
      <w:pPr>
        <w:pStyle w:val="Heading1"/>
      </w:pPr>
      <w:r>
        <w:t>Support</w:t>
      </w:r>
    </w:p>
    <w:p w14:paraId="43DF7184" w14:textId="77777777" w:rsidR="00E233B9" w:rsidRDefault="00000000">
      <w:r>
        <w:t>For further assistance, refer to the in-app help or contact support at info@futurenurture.in.</w:t>
      </w:r>
    </w:p>
    <w:sectPr w:rsidR="00E233B9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4FE83" w14:textId="77777777" w:rsidR="00C52D92" w:rsidRDefault="00C52D92" w:rsidP="00AA72F1">
      <w:pPr>
        <w:spacing w:after="0" w:line="240" w:lineRule="auto"/>
      </w:pPr>
      <w:r>
        <w:separator/>
      </w:r>
    </w:p>
  </w:endnote>
  <w:endnote w:type="continuationSeparator" w:id="0">
    <w:p w14:paraId="04FF4132" w14:textId="77777777" w:rsidR="00C52D92" w:rsidRDefault="00C52D92" w:rsidP="00AA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892BF" w14:textId="180AAB94" w:rsidR="0028345B" w:rsidRPr="0028345B" w:rsidRDefault="0028345B">
    <w:pPr>
      <w:pStyle w:val="Footer"/>
      <w:rPr>
        <w:lang w:val="en-IN"/>
      </w:rPr>
    </w:pPr>
    <w:hyperlink r:id="rId1" w:history="1">
      <w:r w:rsidRPr="009C2823">
        <w:rPr>
          <w:rStyle w:val="Hyperlink"/>
          <w:lang w:val="en-IN"/>
        </w:rPr>
        <w:t>www.fitnurture.in</w:t>
      </w:r>
    </w:hyperlink>
    <w:r>
      <w:rPr>
        <w:lang w:val="en-IN"/>
      </w:rPr>
      <w:t xml:space="preserve"> | </w:t>
    </w:r>
    <w:hyperlink r:id="rId2" w:history="1">
      <w:r w:rsidRPr="009C2823">
        <w:rPr>
          <w:rStyle w:val="Hyperlink"/>
          <w:lang w:val="en-IN"/>
        </w:rPr>
        <w:t>www.futurenurture.in</w:t>
      </w:r>
    </w:hyperlink>
    <w:r>
      <w:rPr>
        <w:lang w:val="en-I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140DB" w14:textId="77777777" w:rsidR="00C52D92" w:rsidRDefault="00C52D92" w:rsidP="00AA72F1">
      <w:pPr>
        <w:spacing w:after="0" w:line="240" w:lineRule="auto"/>
      </w:pPr>
      <w:r>
        <w:separator/>
      </w:r>
    </w:p>
  </w:footnote>
  <w:footnote w:type="continuationSeparator" w:id="0">
    <w:p w14:paraId="636FF758" w14:textId="77777777" w:rsidR="00C52D92" w:rsidRDefault="00C52D92" w:rsidP="00AA7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2D884" w14:textId="06550095" w:rsidR="00AA72F1" w:rsidRDefault="00EF64B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0400DD" wp14:editId="4B8C4DF0">
          <wp:simplePos x="0" y="0"/>
          <wp:positionH relativeFrom="column">
            <wp:posOffset>2076450</wp:posOffset>
          </wp:positionH>
          <wp:positionV relativeFrom="paragraph">
            <wp:posOffset>-349250</wp:posOffset>
          </wp:positionV>
          <wp:extent cx="882650" cy="708660"/>
          <wp:effectExtent l="0" t="0" r="0" b="0"/>
          <wp:wrapThrough wrapText="bothSides">
            <wp:wrapPolygon edited="0">
              <wp:start x="0" y="0"/>
              <wp:lineTo x="0" y="20903"/>
              <wp:lineTo x="20978" y="20903"/>
              <wp:lineTo x="20978" y="0"/>
              <wp:lineTo x="0" y="0"/>
            </wp:wrapPolygon>
          </wp:wrapThrough>
          <wp:docPr id="1339612196" name="Picture 1" descr="A logo for a company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9612196" name="Picture 1" descr="A logo for a company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2650" cy="708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E44D9A5" w14:textId="77777777" w:rsidR="00AA72F1" w:rsidRDefault="00AA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7527971">
    <w:abstractNumId w:val="8"/>
  </w:num>
  <w:num w:numId="2" w16cid:durableId="1311204967">
    <w:abstractNumId w:val="6"/>
  </w:num>
  <w:num w:numId="3" w16cid:durableId="1068770412">
    <w:abstractNumId w:val="5"/>
  </w:num>
  <w:num w:numId="4" w16cid:durableId="1523936554">
    <w:abstractNumId w:val="4"/>
  </w:num>
  <w:num w:numId="5" w16cid:durableId="1235894940">
    <w:abstractNumId w:val="7"/>
  </w:num>
  <w:num w:numId="6" w16cid:durableId="1653830638">
    <w:abstractNumId w:val="3"/>
  </w:num>
  <w:num w:numId="7" w16cid:durableId="711733968">
    <w:abstractNumId w:val="2"/>
  </w:num>
  <w:num w:numId="8" w16cid:durableId="1809473259">
    <w:abstractNumId w:val="1"/>
  </w:num>
  <w:num w:numId="9" w16cid:durableId="94889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C85"/>
    <w:rsid w:val="0006063C"/>
    <w:rsid w:val="00115D04"/>
    <w:rsid w:val="0015074B"/>
    <w:rsid w:val="0028345B"/>
    <w:rsid w:val="0029639D"/>
    <w:rsid w:val="00326F90"/>
    <w:rsid w:val="00633918"/>
    <w:rsid w:val="00AA1D8D"/>
    <w:rsid w:val="00AA72F1"/>
    <w:rsid w:val="00B47730"/>
    <w:rsid w:val="00BB1234"/>
    <w:rsid w:val="00BF25DD"/>
    <w:rsid w:val="00C52D92"/>
    <w:rsid w:val="00CB0664"/>
    <w:rsid w:val="00E233B9"/>
    <w:rsid w:val="00ED7A9C"/>
    <w:rsid w:val="00EF64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81BF98DD-A11A-4D9D-80C0-B4419BE0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A72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2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72F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A72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uturenurture.in" TargetMode="External"/><Relationship Id="rId1" Type="http://schemas.openxmlformats.org/officeDocument/2006/relationships/hyperlink" Target="http://www.fitnurture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Varun Nair</cp:lastModifiedBy>
  <cp:revision>9</cp:revision>
  <cp:lastPrinted>2025-07-05T13:27:00Z</cp:lastPrinted>
  <dcterms:created xsi:type="dcterms:W3CDTF">2013-12-23T23:15:00Z</dcterms:created>
  <dcterms:modified xsi:type="dcterms:W3CDTF">2025-07-05T13:28:00Z</dcterms:modified>
  <cp:category/>
</cp:coreProperties>
</file>