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 PLATFORM OPERATIONS, RELIABILITY, AND RELEASE MODEL</w:t>
      </w:r>
    </w:p>
    <w:p>
      <w:pPr>
        <w:pStyle w:val="Heading2"/>
      </w:pPr>
      <w:r>
        <w:t>Founder Approval and Authority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Founder Approval Status</w:t>
            </w:r>
          </w:p>
        </w:tc>
        <w:tc>
          <w:tcPr>
            <w:tcW w:type="dxa" w:w="5040"/>
            <w:vAlign w:val="center"/>
          </w:tcPr>
          <w:p>
            <w:r>
              <w:rPr>
                <w:sz w:val="16"/>
              </w:rPr>
              <w:t>**FOUNDER APPROVED**</w:t>
            </w:r>
          </w:p>
        </w:tc>
      </w:tr>
      <w:tr>
        <w:tc>
          <w:tcPr>
            <w:tcW w:type="dxa" w:w="5040"/>
            <w:vAlign w:val="center"/>
          </w:tcPr>
          <w:p>
            <w:r>
              <w:rPr>
                <w:sz w:val="16"/>
              </w:rPr>
              <w:t>Founder Approval Date</w:t>
            </w:r>
          </w:p>
        </w:tc>
        <w:tc>
          <w:tcPr>
            <w:tcW w:type="dxa" w:w="5040"/>
            <w:vAlign w:val="center"/>
          </w:tcPr>
          <w:p>
            <w:r>
              <w:rPr>
                <w:sz w:val="16"/>
              </w:rPr>
              <w:t>**July 16, 2026**</w:t>
            </w:r>
          </w:p>
        </w:tc>
      </w:tr>
      <w:tr>
        <w:tc>
          <w:tcPr>
            <w:tcW w:type="dxa" w:w="5040"/>
            <w:vAlign w:val="center"/>
          </w:tcPr>
          <w:p>
            <w:r>
              <w:rPr>
                <w:sz w:val="16"/>
              </w:rPr>
              <w:t>Constitutional Status</w:t>
            </w:r>
          </w:p>
        </w:tc>
        <w:tc>
          <w:tcPr>
            <w:tcW w:type="dxa" w:w="5040"/>
            <w:vAlign w:val="center"/>
          </w:tcPr>
          <w:p>
            <w:r>
              <w:rPr>
                <w:sz w:val="16"/>
              </w:rPr>
              <w:t>**CONTROLLING SUBSTANTIVE CANON**</w:t>
            </w:r>
          </w:p>
        </w:tc>
      </w:tr>
      <w:tr>
        <w:tc>
          <w:tcPr>
            <w:tcW w:type="dxa" w:w="5040"/>
            <w:vAlign w:val="center"/>
          </w:tcPr>
          <w:p>
            <w:r>
              <w:rPr>
                <w:sz w:val="16"/>
              </w:rPr>
              <w:t>Canon Adoption</w:t>
            </w:r>
          </w:p>
        </w:tc>
        <w:tc>
          <w:tcPr>
            <w:tcW w:type="dxa" w:w="5040"/>
            <w:vAlign w:val="center"/>
          </w:tcPr>
          <w:p>
            <w:r>
              <w:rPr>
                <w:sz w:val="16"/>
              </w:rPr>
              <w:t>**PENDING SEPARATE ADOPTION EVIDENCE**</w:t>
            </w:r>
          </w:p>
        </w:tc>
      </w:tr>
      <w:tr>
        <w:tc>
          <w:tcPr>
            <w:tcW w:type="dxa" w:w="5040"/>
            <w:vAlign w:val="center"/>
          </w:tcPr>
          <w:p>
            <w:r>
              <w:rPr>
                <w:sz w:val="16"/>
              </w:rPr>
              <w:t>Canon Lock</w:t>
            </w:r>
          </w:p>
        </w:tc>
        <w:tc>
          <w:tcPr>
            <w:tcW w:type="dxa" w:w="5040"/>
            <w:vAlign w:val="center"/>
          </w:tcPr>
          <w:p>
            <w:r>
              <w:rPr>
                <w:sz w:val="16"/>
              </w:rPr>
              <w:t>**NOT LOCKED BY THIS DIRECTIVE**</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Schema / Migration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External-Provider Activation Authority</w:t>
            </w:r>
          </w:p>
        </w:tc>
        <w:tc>
          <w:tcPr>
            <w:tcW w:type="dxa" w:w="5040"/>
            <w:vAlign w:val="center"/>
          </w:tcPr>
          <w:p>
            <w:r>
              <w:rPr>
                <w:sz w:val="16"/>
              </w:rPr>
              <w:t>**FALSE**</w:t>
            </w:r>
          </w:p>
        </w:tc>
      </w:tr>
      <w:tr>
        <w:tc>
          <w:tcPr>
            <w:tcW w:type="dxa" w:w="5040"/>
            <w:vAlign w:val="center"/>
          </w:tcPr>
          <w:p>
            <w:r>
              <w:rPr>
                <w:sz w:val="16"/>
              </w:rPr>
              <w:t>Public-Claims Authority</w:t>
            </w:r>
          </w:p>
        </w:tc>
        <w:tc>
          <w:tcPr>
            <w:tcW w:type="dxa" w:w="5040"/>
            <w:vAlign w:val="center"/>
          </w:tcPr>
          <w:p>
            <w:r>
              <w:rPr>
                <w:sz w:val="16"/>
              </w:rPr>
              <w:t>**FALSE**</w:t>
            </w:r>
          </w:p>
        </w:tc>
      </w:tr>
      <w:tr>
        <w:tc>
          <w:tcPr>
            <w:tcW w:type="dxa" w:w="5040"/>
            <w:vAlign w:val="center"/>
          </w:tcPr>
          <w:p>
            <w:r>
              <w:rPr>
                <w:sz w:val="16"/>
              </w:rPr>
              <w:t>Public-Launch Authority</w:t>
            </w:r>
          </w:p>
        </w:tc>
        <w:tc>
          <w:tcPr>
            <w:tcW w:type="dxa" w:w="5040"/>
            <w:vAlign w:val="center"/>
          </w:tcPr>
          <w:p>
            <w:r>
              <w:rPr>
                <w:sz w:val="16"/>
              </w:rPr>
              <w:t>**FALSE**</w:t>
            </w:r>
          </w:p>
        </w:tc>
      </w:tr>
    </w:tbl>
    <w:p>
      <w:pPr>
        <w:ind w:left="432" w:right="432"/>
      </w:pPr>
      <w:r>
        <w:rPr>
          <w:i/>
          <w:color w:val="50465C"/>
        </w:rPr>
        <w:t>Founder approval establishes the controlling substantive constitutional text. Adoption, lock, implementation, runtime, production, provider, public-claims, and launch authority remain separately gated.</w:t>
      </w:r>
    </w:p>
    <w:p>
      <w:r>
        <w:rPr>
          <w:b/>
        </w:rPr>
        <w:t>Document Type:</w:t>
      </w:r>
      <w:r>
        <w:t xml:space="preserve"> Constitutional Canon</w:t>
      </w:r>
    </w:p>
    <w:p>
      <w:r>
        <w:rPr>
          <w:b/>
        </w:rPr>
        <w:t>Canonical Status:</w:t>
      </w:r>
      <w:r>
        <w:t xml:space="preserve"> Founder Approved Controlling Substantive Canon</w:t>
      </w:r>
    </w:p>
    <w:p>
      <w:r>
        <w:rPr>
          <w:b/>
        </w:rPr>
        <w:t>Version:</w:t>
      </w:r>
      <w:r>
        <w:t xml:space="preserve"> 2.0</w:t>
      </w:r>
    </w:p>
    <w:p>
      <w:r>
        <w:rPr>
          <w:b/>
        </w:rPr>
        <w:t>Supersedes:</w:t>
      </w:r>
      <w:r>
        <w:t xml:space="preserve"> </w:t>
      </w:r>
      <w:r>
        <w:rPr>
          <w:rFonts w:ascii="Courier New" w:hAnsi="Courier New"/>
          <w:sz w:val="17"/>
        </w:rPr>
        <w:t>MASTER_PLATFORM_OPERATIONS_RELIABILITY_AND_RELEASE_MODEL</w:t>
      </w:r>
      <w:r>
        <w:t xml:space="preserve"> Version 1.0 upon formal adoption</w:t>
      </w:r>
    </w:p>
    <w:p>
      <w:r>
        <w:rPr>
          <w:b/>
        </w:rPr>
        <w:t>Domain:</w:t>
      </w:r>
      <w:r>
        <w:t xml:space="preserve"> Platform Operations, Reliability Engineering, Release Governance, Change Control, Observability, Incident Management, Backup, Recovery, Continuity, Capacity, Dependency Operations, and Production Stewardship</w:t>
      </w:r>
    </w:p>
    <w:p>
      <w:r>
        <w:rPr>
          <w:b/>
        </w:rPr>
        <w:t>Authority Level:</w:t>
      </w:r>
      <w:r>
        <w:t xml:space="preserve"> Constitutional</w:t>
      </w:r>
    </w:p>
    <w:p>
      <w:r>
        <w:rPr>
          <w:b/>
        </w:rPr>
        <w:t>Applies To:</w:t>
      </w:r>
      <w:r>
        <w:t xml:space="preserve"> EquineSync web, mobile, APIs, background workers, administrative tools, data stores, infrastructure, integrations, AI systems, analytics, agreement systems, payment systems, communications, support tooling, security systems, and all present or future runtime environments</w:t>
      </w:r>
    </w:p>
    <w:p>
      <w:r>
        <w:rPr>
          <w:b/>
        </w:rPr>
        <w:t>Implementation Authorization:</w:t>
      </w:r>
      <w:r>
        <w:t xml:space="preserve"> None by publication alone</w:t>
      </w:r>
    </w:p>
    <w:p>
      <w:r>
        <w:rPr>
          <w:b/>
        </w:rPr>
        <w:t>Deployment Authorization:</w:t>
      </w:r>
      <w:r>
        <w:t xml:space="preserve"> None by publication alone</w:t>
      </w:r>
    </w:p>
    <w:p>
      <w:r>
        <w:rPr>
          <w:b/>
        </w:rPr>
        <w:t>Migration Authorization:</w:t>
      </w:r>
      <w:r>
        <w:t xml:space="preserve"> None by publication alone</w:t>
      </w:r>
    </w:p>
    <w:p>
      <w:r>
        <w:rPr>
          <w:b/>
        </w:rPr>
        <w:t>Production Mutation Authorization:</w:t>
      </w:r>
      <w:r>
        <w:t xml:space="preserve"> None by publication alone</w:t>
      </w:r>
    </w:p>
    <w:p>
      <w:r>
        <w:rPr>
          <w:b/>
        </w:rPr>
        <w:t>Controlled Adoption Required:</w:t>
      </w:r>
      <w:r>
        <w:t xml:space="preserve"> Yes</w:t>
      </w:r>
    </w:p>
    <w:p>
      <w:r>
        <w:t>---</w:t>
      </w:r>
    </w:p>
    <w:p>
      <w:pPr>
        <w:pStyle w:val="Heading1"/>
      </w:pPr>
      <w:r>
        <w:t>1. Constitutional Purpose</w:t>
      </w:r>
    </w:p>
    <w:p>
      <w:r>
        <w:t>This document establishes the controlling EquineSync constitutional model for:</w:t>
      </w:r>
    </w:p>
    <w:p>
      <w:pPr>
        <w:pStyle w:val="ListBullet"/>
      </w:pPr>
      <w:r>
        <w:t>platform operations;</w:t>
      </w:r>
    </w:p>
    <w:p>
      <w:pPr>
        <w:pStyle w:val="ListBullet"/>
      </w:pPr>
      <w:r>
        <w:t>production stewardship;</w:t>
      </w:r>
    </w:p>
    <w:p>
      <w:pPr>
        <w:pStyle w:val="ListBullet"/>
      </w:pPr>
      <w:r>
        <w:t>service reliability;</w:t>
      </w:r>
    </w:p>
    <w:p>
      <w:pPr>
        <w:pStyle w:val="ListBullet"/>
      </w:pPr>
      <w:r>
        <w:t>availability;</w:t>
      </w:r>
    </w:p>
    <w:p>
      <w:pPr>
        <w:pStyle w:val="ListBullet"/>
      </w:pPr>
      <w:r>
        <w:t>correctness;</w:t>
      </w:r>
    </w:p>
    <w:p>
      <w:pPr>
        <w:pStyle w:val="ListBullet"/>
      </w:pPr>
      <w:r>
        <w:t>recoverability;</w:t>
      </w:r>
    </w:p>
    <w:p>
      <w:pPr>
        <w:pStyle w:val="ListBullet"/>
      </w:pPr>
      <w:r>
        <w:t>observability;</w:t>
      </w:r>
    </w:p>
    <w:p>
      <w:pPr>
        <w:pStyle w:val="ListBullet"/>
      </w:pPr>
      <w:r>
        <w:t>change governance;</w:t>
      </w:r>
    </w:p>
    <w:p>
      <w:pPr>
        <w:pStyle w:val="ListBullet"/>
      </w:pPr>
      <w:r>
        <w:t>deployment;</w:t>
      </w:r>
    </w:p>
    <w:p>
      <w:pPr>
        <w:pStyle w:val="ListBullet"/>
      </w:pPr>
      <w:r>
        <w:t>activation;</w:t>
      </w:r>
    </w:p>
    <w:p>
      <w:pPr>
        <w:pStyle w:val="ListBullet"/>
      </w:pPr>
      <w:r>
        <w:t>release;</w:t>
      </w:r>
    </w:p>
    <w:p>
      <w:pPr>
        <w:pStyle w:val="ListBullet"/>
      </w:pPr>
      <w:r>
        <w:t>rollback;</w:t>
      </w:r>
    </w:p>
    <w:p>
      <w:pPr>
        <w:pStyle w:val="ListBullet"/>
      </w:pPr>
      <w:r>
        <w:t>forward repair;</w:t>
      </w:r>
    </w:p>
    <w:p>
      <w:pPr>
        <w:pStyle w:val="ListBullet"/>
      </w:pPr>
      <w:r>
        <w:t>incident response;</w:t>
      </w:r>
    </w:p>
    <w:p>
      <w:pPr>
        <w:pStyle w:val="ListBullet"/>
      </w:pPr>
      <w:r>
        <w:t>backup;</w:t>
      </w:r>
    </w:p>
    <w:p>
      <w:pPr>
        <w:pStyle w:val="ListBullet"/>
      </w:pPr>
      <w:r>
        <w:t>restoration;</w:t>
      </w:r>
    </w:p>
    <w:p>
      <w:pPr>
        <w:pStyle w:val="ListBullet"/>
      </w:pPr>
      <w:r>
        <w:t>disaster recovery;</w:t>
      </w:r>
    </w:p>
    <w:p>
      <w:pPr>
        <w:pStyle w:val="ListBullet"/>
      </w:pPr>
      <w:r>
        <w:t>business continuity;</w:t>
      </w:r>
    </w:p>
    <w:p>
      <w:pPr>
        <w:pStyle w:val="ListBullet"/>
      </w:pPr>
      <w:r>
        <w:t>capacity;</w:t>
      </w:r>
    </w:p>
    <w:p>
      <w:pPr>
        <w:pStyle w:val="ListBullet"/>
      </w:pPr>
      <w:r>
        <w:t>performance;</w:t>
      </w:r>
    </w:p>
    <w:p>
      <w:pPr>
        <w:pStyle w:val="ListBullet"/>
      </w:pPr>
      <w:r>
        <w:t>configuration;</w:t>
      </w:r>
    </w:p>
    <w:p>
      <w:pPr>
        <w:pStyle w:val="ListBullet"/>
      </w:pPr>
      <w:r>
        <w:t>feature flags;</w:t>
      </w:r>
    </w:p>
    <w:p>
      <w:pPr>
        <w:pStyle w:val="ListBullet"/>
      </w:pPr>
      <w:r>
        <w:t>mobile release governance;</w:t>
      </w:r>
    </w:p>
    <w:p>
      <w:pPr>
        <w:pStyle w:val="ListBullet"/>
      </w:pPr>
      <w:r>
        <w:t>vendor dependency operations;</w:t>
      </w:r>
    </w:p>
    <w:p>
      <w:pPr>
        <w:pStyle w:val="ListBullet"/>
      </w:pPr>
      <w:r>
        <w:t>release evidence;</w:t>
      </w:r>
    </w:p>
    <w:p>
      <w:pPr>
        <w:pStyle w:val="ListBullet"/>
      </w:pPr>
      <w:r>
        <w:t>operational risk;</w:t>
      </w:r>
    </w:p>
    <w:p>
      <w:pPr>
        <w:pStyle w:val="ListBullet"/>
      </w:pPr>
      <w:r>
        <w:t>post-release assurance;</w:t>
      </w:r>
    </w:p>
    <w:p>
      <w:pPr>
        <w:pStyle w:val="ListBullet"/>
      </w:pPr>
      <w:r>
        <w:t>operational accountability.</w:t>
      </w:r>
    </w:p>
    <w:p>
      <w:r>
        <w:t>It exists so EquineSync can always answer:</w:t>
      </w:r>
    </w:p>
    <w:p>
      <w:pPr>
        <w:pStyle w:val="ListNumber"/>
      </w:pPr>
      <w:r>
        <w:t>What service, system, component, or dependency is operating?</w:t>
      </w:r>
    </w:p>
    <w:p>
      <w:pPr>
        <w:pStyle w:val="ListNumber"/>
      </w:pPr>
      <w:r>
        <w:t>Who owns it?</w:t>
      </w:r>
    </w:p>
    <w:p>
      <w:pPr>
        <w:pStyle w:val="ListNumber"/>
      </w:pPr>
      <w:r>
        <w:t>What environment is affected?</w:t>
      </w:r>
    </w:p>
    <w:p>
      <w:pPr>
        <w:pStyle w:val="ListNumber"/>
      </w:pPr>
      <w:r>
        <w:t>What changed?</w:t>
      </w:r>
    </w:p>
    <w:p>
      <w:pPr>
        <w:pStyle w:val="ListNumber"/>
      </w:pPr>
      <w:r>
        <w:t>Who approved the change?</w:t>
      </w:r>
    </w:p>
    <w:p>
      <w:pPr>
        <w:pStyle w:val="ListNumber"/>
      </w:pPr>
      <w:r>
        <w:t>What evidence justified deployment and activation?</w:t>
      </w:r>
    </w:p>
    <w:p>
      <w:pPr>
        <w:pStyle w:val="ListNumber"/>
      </w:pPr>
      <w:r>
        <w:t>What users, tenants, facilities, horses, records, agreements, payments, or communications were affected?</w:t>
      </w:r>
    </w:p>
    <w:p>
      <w:pPr>
        <w:pStyle w:val="ListNumber"/>
      </w:pPr>
      <w:r>
        <w:t>What monitoring and verification existed?</w:t>
      </w:r>
    </w:p>
    <w:p>
      <w:pPr>
        <w:pStyle w:val="ListNumber"/>
      </w:pPr>
      <w:r>
        <w:t>What happened when the system degraded or failed?</w:t>
      </w:r>
    </w:p>
    <w:p>
      <w:pPr>
        <w:pStyle w:val="ListNumber"/>
      </w:pPr>
      <w:r>
        <w:t>How was service contained, restored, reconciled, and verified?</w:t>
      </w:r>
    </w:p>
    <w:p>
      <w:pPr>
        <w:pStyle w:val="ListNumber"/>
      </w:pPr>
      <w:r>
        <w:t>Can the system be rolled back or safely repaired forward?</w:t>
      </w:r>
    </w:p>
    <w:p>
      <w:pPr>
        <w:pStyle w:val="ListNumber"/>
      </w:pPr>
      <w:r>
        <w:t>Can records, financial truth, agreement evidence, permissions, and horse-care continuity survive failure?</w:t>
      </w:r>
    </w:p>
    <w:p>
      <w:pPr>
        <w:pStyle w:val="ListNumber"/>
      </w:pPr>
      <w:r>
        <w:t>What dependencies contributed to the outcome?</w:t>
      </w:r>
    </w:p>
    <w:p>
      <w:pPr>
        <w:pStyle w:val="ListNumber"/>
      </w:pPr>
      <w:r>
        <w:t>What lessons were captured?</w:t>
      </w:r>
    </w:p>
    <w:p>
      <w:pPr>
        <w:pStyle w:val="ListNumber"/>
      </w:pPr>
      <w:r>
        <w:t>What corrective actions remain open?</w:t>
      </w:r>
    </w:p>
    <w:p>
      <w:pPr>
        <w:pStyle w:val="ListNumber"/>
      </w:pPr>
      <w:r>
        <w:t>What prevents recurrence?</w:t>
      </w:r>
    </w:p>
    <w:p>
      <w:pPr>
        <w:pStyle w:val="ListNumber"/>
      </w:pPr>
      <w:r>
        <w:t>What operational debt was created or retired?</w:t>
      </w:r>
    </w:p>
    <w:p>
      <w:pPr>
        <w:pStyle w:val="ListNumber"/>
      </w:pPr>
      <w:r>
        <w:t>What constitutional boundaries were implicated?</w:t>
      </w:r>
    </w:p>
    <w:p>
      <w:r>
        <w:t>This model prevents EquineSync from collapsing distinct concepts into the vague idea of “deploying code.”</w:t>
      </w:r>
    </w:p>
    <w:p>
      <w:r>
        <w:t>A build is not a release.</w:t>
      </w:r>
    </w:p>
    <w:p>
      <w:r>
        <w:t>A deployment is not activation.</w:t>
      </w:r>
    </w:p>
    <w:p>
      <w:r>
        <w:t>Activation is not adoption.</w:t>
      </w:r>
    </w:p>
    <w:p>
      <w:r>
        <w:t>Adoption is not stabilization.</w:t>
      </w:r>
    </w:p>
    <w:p>
      <w:r>
        <w:t>Monitoring is not observability.</w:t>
      </w:r>
    </w:p>
    <w:p>
      <w:r>
        <w:t>A successful backup is not a proven recovery.</w:t>
      </w:r>
    </w:p>
    <w:p>
      <w:r>
        <w:t>A rollback plan is not a tested rollback.</w:t>
      </w:r>
    </w:p>
    <w:p>
      <w:r>
        <w:t>A green dashboard is not proof of healthy user experience.</w:t>
      </w:r>
    </w:p>
    <w:p>
      <w:r>
        <w:t>A vendor SLA is not EquineSync’s reliability guarantee.</w:t>
      </w:r>
    </w:p>
    <w:p>
      <w:r>
        <w:t>A passing test suite is not production safety.</w:t>
      </w:r>
    </w:p>
    <w:p>
      <w:r>
        <w:t>A feature flag is not governance.</w:t>
      </w:r>
    </w:p>
    <w:p>
      <w:r>
        <w:t>A postmortem is not complete until corrective actions are owned, verified, and closed.</w:t>
      </w:r>
    </w:p>
    <w:p>
      <w:r>
        <w:t>A low user count does not make a horse-safety failure minor.</w:t>
      </w:r>
    </w:p>
    <w:p>
      <w:r>
        <w:t>Production access is not an administrative convenience.</w:t>
      </w:r>
    </w:p>
    <w:p>
      <w:r>
        <w:t>Release speed never outranks horse welfare, financial truth, privacy, security, evidentiary integrity, or continuity of care.</w:t>
      </w:r>
    </w:p>
    <w:p>
      <w:r>
        <w:t>These distinctions are constitutional.</w:t>
      </w:r>
    </w:p>
    <w:p>
      <w:r>
        <w:t>---</w:t>
      </w:r>
    </w:p>
    <w:p>
      <w:pPr>
        <w:pStyle w:val="Heading1"/>
      </w:pPr>
      <w:r>
        <w:t>2. Constitutional Position in the EquineSync Canon</w:t>
      </w:r>
    </w:p>
    <w:p>
      <w:r>
        <w:t>This document operates beneath and must remain consistent with:</w:t>
      </w:r>
    </w:p>
    <w:p>
      <w:pPr>
        <w:pStyle w:val="ListNumber"/>
      </w:pPr>
      <w:r>
        <w:t>`MASTER_PRODUCT_VISION.md`</w:t>
      </w:r>
    </w:p>
    <w:p>
      <w:pPr>
        <w:pStyle w:val="ListNumber"/>
      </w:pPr>
      <w:r>
        <w:t>`MASTER_ECOSYSTEM_MODEL.md`</w:t>
      </w:r>
    </w:p>
    <w:p>
      <w:pPr>
        <w:pStyle w:val="ListNumber"/>
      </w:pPr>
      <w:r>
        <w:t>`MASTER_IDENTITY_ACCOUNT_AND_ACTOR_MODEL.md`</w:t>
      </w:r>
    </w:p>
    <w:p>
      <w:pPr>
        <w:pStyle w:val="ListNumber"/>
      </w:pPr>
      <w:r>
        <w:t>`MASTER_RELATIONSHIP_MODEL.md`</w:t>
      </w:r>
    </w:p>
    <w:p>
      <w:pPr>
        <w:pStyle w:val="ListNumber"/>
      </w:pPr>
      <w:r>
        <w:t>`MASTER_RECORD_STEWARDSHIP_AND_RETENTION_MODEL.md`</w:t>
      </w:r>
    </w:p>
    <w:p>
      <w:pPr>
        <w:pStyle w:val="ListNumber"/>
      </w:pPr>
      <w:r>
        <w:t>`MASTER_CLAIMS_DISPUTES_AND_AUTHORITY_MODEL.md`</w:t>
      </w:r>
    </w:p>
    <w:p>
      <w:pPr>
        <w:pStyle w:val="ListNumber"/>
      </w:pPr>
      <w:r>
        <w:t>`MASTER_PERMISSION_MODEL.md`</w:t>
      </w:r>
    </w:p>
    <w:p>
      <w:pPr>
        <w:pStyle w:val="ListNumber"/>
      </w:pPr>
      <w:r>
        <w:t>`MASTER_SECURITY_PRIVACY_AND_TRUST_MODEL.md`, when adopted</w:t>
      </w:r>
    </w:p>
    <w:p>
      <w:pPr>
        <w:pStyle w:val="ListNumber"/>
      </w:pPr>
      <w:r>
        <w:t>`MASTER_AUDIT_EVENT_AND_EVIDENCE_MODEL.md`, when adopted</w:t>
      </w:r>
    </w:p>
    <w:p>
      <w:pPr>
        <w:pStyle w:val="ListNumber"/>
      </w:pPr>
      <w:r>
        <w:t>`MASTER_AGREEMENT_CONSENT_AND_AUTHORIZATION_MODEL.md`</w:t>
      </w:r>
    </w:p>
    <w:p>
      <w:pPr>
        <w:pStyle w:val="ListNumber"/>
      </w:pPr>
      <w:r>
        <w:t>`MASTER_FINANCIAL_TRUTH_AND_RESPONSIBILITY_MODEL.md`</w:t>
      </w:r>
    </w:p>
    <w:p>
      <w:pPr>
        <w:pStyle w:val="ListNumber"/>
      </w:pPr>
      <w:r>
        <w:t>`MASTER_EXTERNAL_ARCHITECTURE_AND_ADAPTER_MODEL.md`</w:t>
      </w:r>
    </w:p>
    <w:p>
      <w:pPr>
        <w:pStyle w:val="ListNumber"/>
      </w:pPr>
      <w:r>
        <w:t>`MASTER_AI_OPERATING_SYSTEM.md`</w:t>
      </w:r>
    </w:p>
    <w:p>
      <w:pPr>
        <w:pStyle w:val="ListNumber"/>
      </w:pPr>
      <w:r>
        <w:t>`MASTER_ANALYTICS_FRAMEWORK.md`</w:t>
      </w:r>
    </w:p>
    <w:p>
      <w:pPr>
        <w:pStyle w:val="ListNumber"/>
      </w:pPr>
      <w:r>
        <w:t>`MASTER_COMMUNICATION_NOTIFICATION_AND_NOTICE_MODEL.md`, when adopted</w:t>
      </w:r>
    </w:p>
    <w:p>
      <w:r>
        <w:t>Where a lower-order operational artifact conflicts with this model, this model controls unless a later constitutional amendment expressly states otherwise.</w:t>
      </w:r>
    </w:p>
    <w:p>
      <w:r>
        <w:t>This document does not itself:</w:t>
      </w:r>
    </w:p>
    <w:p>
      <w:pPr>
        <w:pStyle w:val="ListBullet"/>
      </w:pPr>
      <w:r>
        <w:t>authorize deployment;</w:t>
      </w:r>
    </w:p>
    <w:p>
      <w:pPr>
        <w:pStyle w:val="ListBullet"/>
      </w:pPr>
      <w:r>
        <w:t>authorize production release;</w:t>
      </w:r>
    </w:p>
    <w:p>
      <w:pPr>
        <w:pStyle w:val="ListBullet"/>
      </w:pPr>
      <w:r>
        <w:t>define all cloud infrastructure;</w:t>
      </w:r>
    </w:p>
    <w:p>
      <w:pPr>
        <w:pStyle w:val="ListBullet"/>
      </w:pPr>
      <w:r>
        <w:t>establish contractual service levels;</w:t>
      </w:r>
    </w:p>
    <w:p>
      <w:pPr>
        <w:pStyle w:val="ListBullet"/>
      </w:pPr>
      <w:r>
        <w:t>replace security controls;</w:t>
      </w:r>
    </w:p>
    <w:p>
      <w:pPr>
        <w:pStyle w:val="ListBullet"/>
      </w:pPr>
      <w:r>
        <w:t>replace privacy or breach procedures;</w:t>
      </w:r>
    </w:p>
    <w:p>
      <w:pPr>
        <w:pStyle w:val="ListBullet"/>
      </w:pPr>
      <w:r>
        <w:t>replace migration plans;</w:t>
      </w:r>
    </w:p>
    <w:p>
      <w:pPr>
        <w:pStyle w:val="ListBullet"/>
      </w:pPr>
      <w:r>
        <w:t>replace legal review;</w:t>
      </w:r>
    </w:p>
    <w:p>
      <w:pPr>
        <w:pStyle w:val="ListBullet"/>
      </w:pPr>
      <w:r>
        <w:t>replace mobile-store requirements;</w:t>
      </w:r>
    </w:p>
    <w:p>
      <w:pPr>
        <w:pStyle w:val="ListBullet"/>
      </w:pPr>
      <w:r>
        <w:t>create service-credit obligations;</w:t>
      </w:r>
    </w:p>
    <w:p>
      <w:pPr>
        <w:pStyle w:val="ListBullet"/>
      </w:pPr>
      <w:r>
        <w:t>authorize production access;</w:t>
      </w:r>
    </w:p>
    <w:p>
      <w:pPr>
        <w:pStyle w:val="ListBullet"/>
      </w:pPr>
      <w:r>
        <w:t>authorize vendor activation.</w:t>
      </w:r>
    </w:p>
    <w:p>
      <w:r>
        <w:t>It establishes the constitutional operating framework under which those matters must be governed.</w:t>
      </w:r>
    </w:p>
    <w:p>
      <w:r>
        <w:t>---</w:t>
      </w:r>
    </w:p>
    <w:p>
      <w:pPr>
        <w:pStyle w:val="Heading1"/>
      </w:pPr>
      <w:r>
        <w:t>3. Scope</w:t>
      </w:r>
    </w:p>
    <w:p>
      <w:r>
        <w:t>This canon governs:</w:t>
      </w:r>
    </w:p>
    <w:p>
      <w:pPr>
        <w:pStyle w:val="Heading2"/>
      </w:pPr>
      <w:r>
        <w:t>3.1 Environments</w:t>
      </w:r>
    </w:p>
    <w:p>
      <w:pPr>
        <w:pStyle w:val="ListBullet"/>
      </w:pPr>
      <w:r>
        <w:t>local development;</w:t>
      </w:r>
    </w:p>
    <w:p>
      <w:pPr>
        <w:pStyle w:val="ListBullet"/>
      </w:pPr>
      <w:r>
        <w:t>developer sandbox;</w:t>
      </w:r>
    </w:p>
    <w:p>
      <w:pPr>
        <w:pStyle w:val="ListBullet"/>
      </w:pPr>
      <w:r>
        <w:t>ephemeral preview;</w:t>
      </w:r>
    </w:p>
    <w:p>
      <w:pPr>
        <w:pStyle w:val="ListBullet"/>
      </w:pPr>
      <w:r>
        <w:t>shared development;</w:t>
      </w:r>
    </w:p>
    <w:p>
      <w:pPr>
        <w:pStyle w:val="ListBullet"/>
      </w:pPr>
      <w:r>
        <w:t>integration;</w:t>
      </w:r>
    </w:p>
    <w:p>
      <w:pPr>
        <w:pStyle w:val="ListBullet"/>
      </w:pPr>
      <w:r>
        <w:t>automated test;</w:t>
      </w:r>
    </w:p>
    <w:p>
      <w:pPr>
        <w:pStyle w:val="ListBullet"/>
      </w:pPr>
      <w:r>
        <w:t>user-acceptance test;</w:t>
      </w:r>
    </w:p>
    <w:p>
      <w:pPr>
        <w:pStyle w:val="ListBullet"/>
      </w:pPr>
      <w:r>
        <w:t>staging;</w:t>
      </w:r>
    </w:p>
    <w:p>
      <w:pPr>
        <w:pStyle w:val="ListBullet"/>
      </w:pPr>
      <w:r>
        <w:t>preproduction;</w:t>
      </w:r>
    </w:p>
    <w:p>
      <w:pPr>
        <w:pStyle w:val="ListBullet"/>
      </w:pPr>
      <w:r>
        <w:t>production;</w:t>
      </w:r>
    </w:p>
    <w:p>
      <w:pPr>
        <w:pStyle w:val="ListBullet"/>
      </w:pPr>
      <w:r>
        <w:t>disaster recovery;</w:t>
      </w:r>
    </w:p>
    <w:p>
      <w:pPr>
        <w:pStyle w:val="ListBullet"/>
      </w:pPr>
      <w:r>
        <w:t>security testing;</w:t>
      </w:r>
    </w:p>
    <w:p>
      <w:pPr>
        <w:pStyle w:val="ListBullet"/>
      </w:pPr>
      <w:r>
        <w:t>mobile beta;</w:t>
      </w:r>
    </w:p>
    <w:p>
      <w:pPr>
        <w:pStyle w:val="ListBullet"/>
      </w:pPr>
      <w:r>
        <w:t>mobile production;</w:t>
      </w:r>
    </w:p>
    <w:p>
      <w:pPr>
        <w:pStyle w:val="ListBullet"/>
      </w:pPr>
      <w:r>
        <w:t>training;</w:t>
      </w:r>
    </w:p>
    <w:p>
      <w:pPr>
        <w:pStyle w:val="ListBullet"/>
      </w:pPr>
      <w:r>
        <w:t>demo;</w:t>
      </w:r>
    </w:p>
    <w:p>
      <w:pPr>
        <w:pStyle w:val="ListBullet"/>
      </w:pPr>
      <w:r>
        <w:t>migration;</w:t>
      </w:r>
    </w:p>
    <w:p>
      <w:pPr>
        <w:pStyle w:val="ListBullet"/>
      </w:pPr>
      <w:r>
        <w:t>data-repair;</w:t>
      </w:r>
    </w:p>
    <w:p>
      <w:pPr>
        <w:pStyle w:val="ListBullet"/>
      </w:pPr>
      <w:r>
        <w:t>vendor sandbox;</w:t>
      </w:r>
    </w:p>
    <w:p>
      <w:pPr>
        <w:pStyle w:val="ListBullet"/>
      </w:pPr>
      <w:r>
        <w:t>synthetic-monitoring environment.</w:t>
      </w:r>
    </w:p>
    <w:p>
      <w:pPr>
        <w:pStyle w:val="Heading2"/>
      </w:pPr>
      <w:r>
        <w:t>3.2 Services and components</w:t>
      </w:r>
    </w:p>
    <w:p>
      <w:pPr>
        <w:pStyle w:val="ListBullet"/>
      </w:pPr>
      <w:r>
        <w:t>web applications;</w:t>
      </w:r>
    </w:p>
    <w:p>
      <w:pPr>
        <w:pStyle w:val="ListBullet"/>
      </w:pPr>
      <w:r>
        <w:t>mobile applications;</w:t>
      </w:r>
    </w:p>
    <w:p>
      <w:pPr>
        <w:pStyle w:val="ListBullet"/>
      </w:pPr>
      <w:r>
        <w:t>APIs;</w:t>
      </w:r>
    </w:p>
    <w:p>
      <w:pPr>
        <w:pStyle w:val="ListBullet"/>
      </w:pPr>
      <w:r>
        <w:t>authentication;</w:t>
      </w:r>
    </w:p>
    <w:p>
      <w:pPr>
        <w:pStyle w:val="ListBullet"/>
      </w:pPr>
      <w:r>
        <w:t>authorization;</w:t>
      </w:r>
    </w:p>
    <w:p>
      <w:pPr>
        <w:pStyle w:val="ListBullet"/>
      </w:pPr>
      <w:r>
        <w:t>databases;</w:t>
      </w:r>
    </w:p>
    <w:p>
      <w:pPr>
        <w:pStyle w:val="ListBullet"/>
      </w:pPr>
      <w:r>
        <w:t>storage;</w:t>
      </w:r>
    </w:p>
    <w:p>
      <w:pPr>
        <w:pStyle w:val="ListBullet"/>
      </w:pPr>
      <w:r>
        <w:t>caches;</w:t>
      </w:r>
    </w:p>
    <w:p>
      <w:pPr>
        <w:pStyle w:val="ListBullet"/>
      </w:pPr>
      <w:r>
        <w:t>queues;</w:t>
      </w:r>
    </w:p>
    <w:p>
      <w:pPr>
        <w:pStyle w:val="ListBullet"/>
      </w:pPr>
      <w:r>
        <w:t>workers;</w:t>
      </w:r>
    </w:p>
    <w:p>
      <w:pPr>
        <w:pStyle w:val="ListBullet"/>
      </w:pPr>
      <w:r>
        <w:t>schedulers;</w:t>
      </w:r>
    </w:p>
    <w:p>
      <w:pPr>
        <w:pStyle w:val="ListBullet"/>
      </w:pPr>
      <w:r>
        <w:t>search;</w:t>
      </w:r>
    </w:p>
    <w:p>
      <w:pPr>
        <w:pStyle w:val="ListBullet"/>
      </w:pPr>
      <w:r>
        <w:t>analytics;</w:t>
      </w:r>
    </w:p>
    <w:p>
      <w:pPr>
        <w:pStyle w:val="ListBullet"/>
      </w:pPr>
      <w:r>
        <w:t>AI systems;</w:t>
      </w:r>
    </w:p>
    <w:p>
      <w:pPr>
        <w:pStyle w:val="ListBullet"/>
      </w:pPr>
      <w:r>
        <w:t>messaging;</w:t>
      </w:r>
    </w:p>
    <w:p>
      <w:pPr>
        <w:pStyle w:val="ListBullet"/>
      </w:pPr>
      <w:r>
        <w:t>email;</w:t>
      </w:r>
    </w:p>
    <w:p>
      <w:pPr>
        <w:pStyle w:val="ListBullet"/>
      </w:pPr>
      <w:r>
        <w:t>SMS;</w:t>
      </w:r>
    </w:p>
    <w:p>
      <w:pPr>
        <w:pStyle w:val="ListBullet"/>
      </w:pPr>
      <w:r>
        <w:t>push notifications;</w:t>
      </w:r>
    </w:p>
    <w:p>
      <w:pPr>
        <w:pStyle w:val="ListBullet"/>
      </w:pPr>
      <w:r>
        <w:t>payment systems;</w:t>
      </w:r>
    </w:p>
    <w:p>
      <w:pPr>
        <w:pStyle w:val="ListBullet"/>
      </w:pPr>
      <w:r>
        <w:t>agreement systems;</w:t>
      </w:r>
    </w:p>
    <w:p>
      <w:pPr>
        <w:pStyle w:val="ListBullet"/>
      </w:pPr>
      <w:r>
        <w:t>provider adapters;</w:t>
      </w:r>
    </w:p>
    <w:p>
      <w:pPr>
        <w:pStyle w:val="ListBullet"/>
      </w:pPr>
      <w:r>
        <w:t>logging;</w:t>
      </w:r>
    </w:p>
    <w:p>
      <w:pPr>
        <w:pStyle w:val="ListBullet"/>
      </w:pPr>
      <w:r>
        <w:t>monitoring;</w:t>
      </w:r>
    </w:p>
    <w:p>
      <w:pPr>
        <w:pStyle w:val="ListBullet"/>
      </w:pPr>
      <w:r>
        <w:t>tracing;</w:t>
      </w:r>
    </w:p>
    <w:p>
      <w:pPr>
        <w:pStyle w:val="ListBullet"/>
      </w:pPr>
      <w:r>
        <w:t>secrets;</w:t>
      </w:r>
    </w:p>
    <w:p>
      <w:pPr>
        <w:pStyle w:val="ListBullet"/>
      </w:pPr>
      <w:r>
        <w:t>DNS;</w:t>
      </w:r>
    </w:p>
    <w:p>
      <w:pPr>
        <w:pStyle w:val="ListBullet"/>
      </w:pPr>
      <w:r>
        <w:t>certificates;</w:t>
      </w:r>
    </w:p>
    <w:p>
      <w:pPr>
        <w:pStyle w:val="ListBullet"/>
      </w:pPr>
      <w:r>
        <w:t>networking;</w:t>
      </w:r>
    </w:p>
    <w:p>
      <w:pPr>
        <w:pStyle w:val="ListBullet"/>
      </w:pPr>
      <w:r>
        <w:t>CDNs;</w:t>
      </w:r>
    </w:p>
    <w:p>
      <w:pPr>
        <w:pStyle w:val="ListBullet"/>
      </w:pPr>
      <w:r>
        <w:t>infrastructure-as-code;</w:t>
      </w:r>
    </w:p>
    <w:p>
      <w:pPr>
        <w:pStyle w:val="ListBullet"/>
      </w:pPr>
      <w:r>
        <w:t>build pipelines;</w:t>
      </w:r>
    </w:p>
    <w:p>
      <w:pPr>
        <w:pStyle w:val="ListBullet"/>
      </w:pPr>
      <w:r>
        <w:t>artifact repositories;</w:t>
      </w:r>
    </w:p>
    <w:p>
      <w:pPr>
        <w:pStyle w:val="ListBullet"/>
      </w:pPr>
      <w:r>
        <w:t>mobile app stores;</w:t>
      </w:r>
    </w:p>
    <w:p>
      <w:pPr>
        <w:pStyle w:val="ListBullet"/>
      </w:pPr>
      <w:r>
        <w:t>support tooling;</w:t>
      </w:r>
    </w:p>
    <w:p>
      <w:pPr>
        <w:pStyle w:val="ListBullet"/>
      </w:pPr>
      <w:r>
        <w:t>backup systems;</w:t>
      </w:r>
    </w:p>
    <w:p>
      <w:pPr>
        <w:pStyle w:val="ListBullet"/>
      </w:pPr>
      <w:r>
        <w:t>recovery systems.</w:t>
      </w:r>
    </w:p>
    <w:p>
      <w:pPr>
        <w:pStyle w:val="Heading2"/>
      </w:pPr>
      <w:r>
        <w:t>3.3 Operational processes</w:t>
      </w:r>
    </w:p>
    <w:p>
      <w:pPr>
        <w:pStyle w:val="ListBullet"/>
      </w:pPr>
      <w:r>
        <w:t>change intake;</w:t>
      </w:r>
    </w:p>
    <w:p>
      <w:pPr>
        <w:pStyle w:val="ListBullet"/>
      </w:pPr>
      <w:r>
        <w:t>risk classification;</w:t>
      </w:r>
    </w:p>
    <w:p>
      <w:pPr>
        <w:pStyle w:val="ListBullet"/>
      </w:pPr>
      <w:r>
        <w:t>implementation;</w:t>
      </w:r>
    </w:p>
    <w:p>
      <w:pPr>
        <w:pStyle w:val="ListBullet"/>
      </w:pPr>
      <w:r>
        <w:t>validation;</w:t>
      </w:r>
    </w:p>
    <w:p>
      <w:pPr>
        <w:pStyle w:val="ListBullet"/>
      </w:pPr>
      <w:r>
        <w:t>release readiness;</w:t>
      </w:r>
    </w:p>
    <w:p>
      <w:pPr>
        <w:pStyle w:val="ListBullet"/>
      </w:pPr>
      <w:r>
        <w:t>deployment;</w:t>
      </w:r>
    </w:p>
    <w:p>
      <w:pPr>
        <w:pStyle w:val="ListBullet"/>
      </w:pPr>
      <w:r>
        <w:t>activation;</w:t>
      </w:r>
    </w:p>
    <w:p>
      <w:pPr>
        <w:pStyle w:val="ListBullet"/>
      </w:pPr>
      <w:r>
        <w:t>progressive delivery;</w:t>
      </w:r>
    </w:p>
    <w:p>
      <w:pPr>
        <w:pStyle w:val="ListBullet"/>
      </w:pPr>
      <w:r>
        <w:t>rollback;</w:t>
      </w:r>
    </w:p>
    <w:p>
      <w:pPr>
        <w:pStyle w:val="ListBullet"/>
      </w:pPr>
      <w:r>
        <w:t>forward repair;</w:t>
      </w:r>
    </w:p>
    <w:p>
      <w:pPr>
        <w:pStyle w:val="ListBullet"/>
      </w:pPr>
      <w:r>
        <w:t>incident declaration;</w:t>
      </w:r>
    </w:p>
    <w:p>
      <w:pPr>
        <w:pStyle w:val="ListBullet"/>
      </w:pPr>
      <w:r>
        <w:t>incident command;</w:t>
      </w:r>
    </w:p>
    <w:p>
      <w:pPr>
        <w:pStyle w:val="ListBullet"/>
      </w:pPr>
      <w:r>
        <w:t>recovery;</w:t>
      </w:r>
    </w:p>
    <w:p>
      <w:pPr>
        <w:pStyle w:val="ListBullet"/>
      </w:pPr>
      <w:r>
        <w:t>postmortem;</w:t>
      </w:r>
    </w:p>
    <w:p>
      <w:pPr>
        <w:pStyle w:val="ListBullet"/>
      </w:pPr>
      <w:r>
        <w:t>corrective action;</w:t>
      </w:r>
    </w:p>
    <w:p>
      <w:pPr>
        <w:pStyle w:val="ListBullet"/>
      </w:pPr>
      <w:r>
        <w:t>capacity review;</w:t>
      </w:r>
    </w:p>
    <w:p>
      <w:pPr>
        <w:pStyle w:val="ListBullet"/>
      </w:pPr>
      <w:r>
        <w:t>dependency review;</w:t>
      </w:r>
    </w:p>
    <w:p>
      <w:pPr>
        <w:pStyle w:val="ListBullet"/>
      </w:pPr>
      <w:r>
        <w:t>release communication;</w:t>
      </w:r>
    </w:p>
    <w:p>
      <w:pPr>
        <w:pStyle w:val="ListBullet"/>
      </w:pPr>
      <w:r>
        <w:t>maintenance windows;</w:t>
      </w:r>
    </w:p>
    <w:p>
      <w:pPr>
        <w:pStyle w:val="ListBullet"/>
      </w:pPr>
      <w:r>
        <w:t>deprecation;</w:t>
      </w:r>
    </w:p>
    <w:p>
      <w:pPr>
        <w:pStyle w:val="ListBullet"/>
      </w:pPr>
      <w:r>
        <w:t>end-of-life;</w:t>
      </w:r>
    </w:p>
    <w:p>
      <w:pPr>
        <w:pStyle w:val="ListBullet"/>
      </w:pPr>
      <w:r>
        <w:t>emergency change;</w:t>
      </w:r>
    </w:p>
    <w:p>
      <w:pPr>
        <w:pStyle w:val="ListBullet"/>
      </w:pPr>
      <w:r>
        <w:t>operational review;</w:t>
      </w:r>
    </w:p>
    <w:p>
      <w:pPr>
        <w:pStyle w:val="ListBullet"/>
      </w:pPr>
      <w:r>
        <w:t>game days;</w:t>
      </w:r>
    </w:p>
    <w:p>
      <w:pPr>
        <w:pStyle w:val="ListBullet"/>
      </w:pPr>
      <w:r>
        <w:t>disaster-recovery exercises;</w:t>
      </w:r>
    </w:p>
    <w:p>
      <w:pPr>
        <w:pStyle w:val="ListBullet"/>
      </w:pPr>
      <w:r>
        <w:t>continuity exercises.</w:t>
      </w:r>
    </w:p>
    <w:p>
      <w:r>
        <w:t>---</w:t>
      </w:r>
    </w:p>
    <w:p>
      <w:pPr>
        <w:pStyle w:val="Heading1"/>
      </w:pPr>
      <w:r>
        <w:t>4. Constitutional Principles</w:t>
      </w:r>
    </w:p>
    <w:p>
      <w:pPr>
        <w:pStyle w:val="Heading2"/>
      </w:pPr>
      <w:r>
        <w:t>4.1 Reliability is a product property</w:t>
      </w:r>
    </w:p>
    <w:p>
      <w:r>
        <w:t>Reliability is not merely infrastructure uptime.</w:t>
      </w:r>
    </w:p>
    <w:p>
      <w:r>
        <w:t>EquineSync is unreliable when users cannot safely, correctly, and durably complete essential workflows, even if servers remain online.</w:t>
      </w:r>
    </w:p>
    <w:p>
      <w:r>
        <w:t>Reliability includes:</w:t>
      </w:r>
    </w:p>
    <w:p>
      <w:pPr>
        <w:pStyle w:val="ListBullet"/>
      </w:pPr>
      <w:r>
        <w:t>correct behavior;</w:t>
      </w:r>
    </w:p>
    <w:p>
      <w:pPr>
        <w:pStyle w:val="ListBullet"/>
      </w:pPr>
      <w:r>
        <w:t>timely behavior;</w:t>
      </w:r>
    </w:p>
    <w:p>
      <w:pPr>
        <w:pStyle w:val="ListBullet"/>
      </w:pPr>
      <w:r>
        <w:t>durable behavior;</w:t>
      </w:r>
    </w:p>
    <w:p>
      <w:pPr>
        <w:pStyle w:val="ListBullet"/>
      </w:pPr>
      <w:r>
        <w:t>recoverable behavior;</w:t>
      </w:r>
    </w:p>
    <w:p>
      <w:pPr>
        <w:pStyle w:val="ListBullet"/>
      </w:pPr>
      <w:r>
        <w:t>understandable failure;</w:t>
      </w:r>
    </w:p>
    <w:p>
      <w:pPr>
        <w:pStyle w:val="ListBullet"/>
      </w:pPr>
      <w:r>
        <w:t>safe degradation;</w:t>
      </w:r>
    </w:p>
    <w:p>
      <w:pPr>
        <w:pStyle w:val="ListBullet"/>
      </w:pPr>
      <w:r>
        <w:t>continuity of critical horse-care and business operations.</w:t>
      </w:r>
    </w:p>
    <w:p>
      <w:pPr>
        <w:pStyle w:val="Heading2"/>
      </w:pPr>
      <w:r>
        <w:t>4.2 Production is a governed environment</w:t>
      </w:r>
    </w:p>
    <w:p>
      <w:r>
        <w:t>Production is not a shared workspace.</w:t>
      </w:r>
    </w:p>
    <w:p>
      <w:r>
        <w:t>Every production change must have:</w:t>
      </w:r>
    </w:p>
    <w:p>
      <w:pPr>
        <w:pStyle w:val="ListBullet"/>
      </w:pPr>
      <w:r>
        <w:t>a named owner;</w:t>
      </w:r>
    </w:p>
    <w:p>
      <w:pPr>
        <w:pStyle w:val="ListBullet"/>
      </w:pPr>
      <w:r>
        <w:t>an authorized actor;</w:t>
      </w:r>
    </w:p>
    <w:p>
      <w:pPr>
        <w:pStyle w:val="ListBullet"/>
      </w:pPr>
      <w:r>
        <w:t>a defined scope;</w:t>
      </w:r>
    </w:p>
    <w:p>
      <w:pPr>
        <w:pStyle w:val="ListBullet"/>
      </w:pPr>
      <w:r>
        <w:t>evidence;</w:t>
      </w:r>
    </w:p>
    <w:p>
      <w:pPr>
        <w:pStyle w:val="ListBullet"/>
      </w:pPr>
      <w:r>
        <w:t>audit;</w:t>
      </w:r>
    </w:p>
    <w:p>
      <w:pPr>
        <w:pStyle w:val="ListBullet"/>
      </w:pPr>
      <w:r>
        <w:t>validation;</w:t>
      </w:r>
    </w:p>
    <w:p>
      <w:pPr>
        <w:pStyle w:val="ListBullet"/>
      </w:pPr>
      <w:r>
        <w:t>a rollback or containment strategy;</w:t>
      </w:r>
    </w:p>
    <w:p>
      <w:pPr>
        <w:pStyle w:val="ListBullet"/>
      </w:pPr>
      <w:r>
        <w:t>post-change verification.</w:t>
      </w:r>
    </w:p>
    <w:p>
      <w:pPr>
        <w:pStyle w:val="Heading2"/>
      </w:pPr>
      <w:r>
        <w:t>4.3 Release is a controlled decision</w:t>
      </w:r>
    </w:p>
    <w:p>
      <w:r>
        <w:t>A release is the governed decision to make a change available for intended use.</w:t>
      </w:r>
    </w:p>
    <w:p>
      <w:r>
        <w:t>Release may include:</w:t>
      </w:r>
    </w:p>
    <w:p>
      <w:pPr>
        <w:pStyle w:val="ListBullet"/>
      </w:pPr>
      <w:r>
        <w:t>code deployment;</w:t>
      </w:r>
    </w:p>
    <w:p>
      <w:pPr>
        <w:pStyle w:val="ListBullet"/>
      </w:pPr>
      <w:r>
        <w:t>feature activation;</w:t>
      </w:r>
    </w:p>
    <w:p>
      <w:pPr>
        <w:pStyle w:val="ListBullet"/>
      </w:pPr>
      <w:r>
        <w:t>configuration change;</w:t>
      </w:r>
    </w:p>
    <w:p>
      <w:pPr>
        <w:pStyle w:val="ListBullet"/>
      </w:pPr>
      <w:r>
        <w:t>schema change;</w:t>
      </w:r>
    </w:p>
    <w:p>
      <w:pPr>
        <w:pStyle w:val="ListBullet"/>
      </w:pPr>
      <w:r>
        <w:t>migration;</w:t>
      </w:r>
    </w:p>
    <w:p>
      <w:pPr>
        <w:pStyle w:val="ListBullet"/>
      </w:pPr>
      <w:r>
        <w:t>mobile publication;</w:t>
      </w:r>
    </w:p>
    <w:p>
      <w:pPr>
        <w:pStyle w:val="ListBullet"/>
      </w:pPr>
      <w:r>
        <w:t>model activation;</w:t>
      </w:r>
    </w:p>
    <w:p>
      <w:pPr>
        <w:pStyle w:val="ListBullet"/>
      </w:pPr>
      <w:r>
        <w:t>prompt activation;</w:t>
      </w:r>
    </w:p>
    <w:p>
      <w:pPr>
        <w:pStyle w:val="ListBullet"/>
      </w:pPr>
      <w:r>
        <w:t>adapter activation;</w:t>
      </w:r>
    </w:p>
    <w:p>
      <w:pPr>
        <w:pStyle w:val="ListBullet"/>
      </w:pPr>
      <w:r>
        <w:t>permission change;</w:t>
      </w:r>
    </w:p>
    <w:p>
      <w:pPr>
        <w:pStyle w:val="ListBullet"/>
      </w:pPr>
      <w:r>
        <w:t>policy change;</w:t>
      </w:r>
    </w:p>
    <w:p>
      <w:pPr>
        <w:pStyle w:val="ListBullet"/>
      </w:pPr>
      <w:r>
        <w:t>data correction.</w:t>
      </w:r>
    </w:p>
    <w:p>
      <w:pPr>
        <w:pStyle w:val="Heading2"/>
      </w:pPr>
      <w:r>
        <w:t>4.4 Safe change outranks fast change</w:t>
      </w:r>
    </w:p>
    <w:p>
      <w:r>
        <w:t>Release velocity must never override:</w:t>
      </w:r>
    </w:p>
    <w:p>
      <w:pPr>
        <w:pStyle w:val="ListBullet"/>
      </w:pPr>
      <w:r>
        <w:t>horse welfare;</w:t>
      </w:r>
    </w:p>
    <w:p>
      <w:pPr>
        <w:pStyle w:val="ListBullet"/>
      </w:pPr>
      <w:r>
        <w:t>emergency continuity;</w:t>
      </w:r>
    </w:p>
    <w:p>
      <w:pPr>
        <w:pStyle w:val="ListBullet"/>
      </w:pPr>
      <w:r>
        <w:t>identity integrity;</w:t>
      </w:r>
    </w:p>
    <w:p>
      <w:pPr>
        <w:pStyle w:val="ListBullet"/>
      </w:pPr>
      <w:r>
        <w:t>permission integrity;</w:t>
      </w:r>
    </w:p>
    <w:p>
      <w:pPr>
        <w:pStyle w:val="ListBullet"/>
      </w:pPr>
      <w:r>
        <w:t>financial truth;</w:t>
      </w:r>
    </w:p>
    <w:p>
      <w:pPr>
        <w:pStyle w:val="ListBullet"/>
      </w:pPr>
      <w:r>
        <w:t>privacy;</w:t>
      </w:r>
    </w:p>
    <w:p>
      <w:pPr>
        <w:pStyle w:val="ListBullet"/>
      </w:pPr>
      <w:r>
        <w:t>security;</w:t>
      </w:r>
    </w:p>
    <w:p>
      <w:pPr>
        <w:pStyle w:val="ListBullet"/>
      </w:pPr>
      <w:r>
        <w:t>agreement evidence;</w:t>
      </w:r>
    </w:p>
    <w:p>
      <w:pPr>
        <w:pStyle w:val="ListBullet"/>
      </w:pPr>
      <w:r>
        <w:t>audit integrity;</w:t>
      </w:r>
    </w:p>
    <w:p>
      <w:pPr>
        <w:pStyle w:val="ListBullet"/>
      </w:pPr>
      <w:r>
        <w:t>data durability;</w:t>
      </w:r>
    </w:p>
    <w:p>
      <w:pPr>
        <w:pStyle w:val="ListBullet"/>
      </w:pPr>
      <w:r>
        <w:t>legal or contractual obligations.</w:t>
      </w:r>
    </w:p>
    <w:p>
      <w:pPr>
        <w:pStyle w:val="Heading2"/>
      </w:pPr>
      <w:r>
        <w:t>4.5 Rollback must be real</w:t>
      </w:r>
    </w:p>
    <w:p>
      <w:r>
        <w:t>Every rollback plan must be technically and operationally credible.</w:t>
      </w:r>
    </w:p>
    <w:p>
      <w:r>
        <w:t>Where rollback is impossible, the release must identify:</w:t>
      </w:r>
    </w:p>
    <w:p>
      <w:pPr>
        <w:pStyle w:val="ListBullet"/>
      </w:pPr>
      <w:r>
        <w:t>forward-fix strategy;</w:t>
      </w:r>
    </w:p>
    <w:p>
      <w:pPr>
        <w:pStyle w:val="ListBullet"/>
      </w:pPr>
      <w:r>
        <w:t>containment plan;</w:t>
      </w:r>
    </w:p>
    <w:p>
      <w:pPr>
        <w:pStyle w:val="ListBullet"/>
      </w:pPr>
      <w:r>
        <w:t>restoration path;</w:t>
      </w:r>
    </w:p>
    <w:p>
      <w:pPr>
        <w:pStyle w:val="ListBullet"/>
      </w:pPr>
      <w:r>
        <w:t>reconciliation plan;</w:t>
      </w:r>
    </w:p>
    <w:p>
      <w:pPr>
        <w:pStyle w:val="ListBullet"/>
      </w:pPr>
      <w:r>
        <w:t>customer-impact controls;</w:t>
      </w:r>
    </w:p>
    <w:p>
      <w:pPr>
        <w:pStyle w:val="ListBullet"/>
      </w:pPr>
      <w:r>
        <w:t>evidence-preservation plan.</w:t>
      </w:r>
    </w:p>
    <w:p>
      <w:pPr>
        <w:pStyle w:val="Heading2"/>
      </w:pPr>
      <w:r>
        <w:t>4.6 Observability must support reconstruction</w:t>
      </w:r>
    </w:p>
    <w:p>
      <w:r>
        <w:t>EquineSync must be able to determine:</w:t>
      </w:r>
    </w:p>
    <w:p>
      <w:pPr>
        <w:pStyle w:val="ListBullet"/>
      </w:pPr>
      <w:r>
        <w:t>what happened;</w:t>
      </w:r>
    </w:p>
    <w:p>
      <w:pPr>
        <w:pStyle w:val="ListBullet"/>
      </w:pPr>
      <w:r>
        <w:t>when;</w:t>
      </w:r>
    </w:p>
    <w:p>
      <w:pPr>
        <w:pStyle w:val="ListBullet"/>
      </w:pPr>
      <w:r>
        <w:t>where;</w:t>
      </w:r>
    </w:p>
    <w:p>
      <w:pPr>
        <w:pStyle w:val="ListBullet"/>
      </w:pPr>
      <w:r>
        <w:t>to whom;</w:t>
      </w:r>
    </w:p>
    <w:p>
      <w:pPr>
        <w:pStyle w:val="ListBullet"/>
      </w:pPr>
      <w:r>
        <w:t>through which service;</w:t>
      </w:r>
    </w:p>
    <w:p>
      <w:pPr>
        <w:pStyle w:val="ListBullet"/>
      </w:pPr>
      <w:r>
        <w:t>under which release;</w:t>
      </w:r>
    </w:p>
    <w:p>
      <w:pPr>
        <w:pStyle w:val="ListBullet"/>
      </w:pPr>
      <w:r>
        <w:t>with what data impact;</w:t>
      </w:r>
    </w:p>
    <w:p>
      <w:pPr>
        <w:pStyle w:val="ListBullet"/>
      </w:pPr>
      <w:r>
        <w:t>with what dependency;</w:t>
      </w:r>
    </w:p>
    <w:p>
      <w:pPr>
        <w:pStyle w:val="ListBullet"/>
      </w:pPr>
      <w:r>
        <w:t>with what user-visible consequence.</w:t>
      </w:r>
    </w:p>
    <w:p>
      <w:pPr>
        <w:pStyle w:val="Heading2"/>
      </w:pPr>
      <w:r>
        <w:t>4.7 Backups are not recovery</w:t>
      </w:r>
    </w:p>
    <w:p>
      <w:r>
        <w:t>A backup is useful only if EquineSync can:</w:t>
      </w:r>
    </w:p>
    <w:p>
      <w:pPr>
        <w:pStyle w:val="ListBullet"/>
      </w:pPr>
      <w:r>
        <w:t>locate it;</w:t>
      </w:r>
    </w:p>
    <w:p>
      <w:pPr>
        <w:pStyle w:val="ListBullet"/>
      </w:pPr>
      <w:r>
        <w:t>decrypt it;</w:t>
      </w:r>
    </w:p>
    <w:p>
      <w:pPr>
        <w:pStyle w:val="ListBullet"/>
      </w:pPr>
      <w:r>
        <w:t>validate it;</w:t>
      </w:r>
    </w:p>
    <w:p>
      <w:pPr>
        <w:pStyle w:val="ListBullet"/>
      </w:pPr>
      <w:r>
        <w:t>restore it;</w:t>
      </w:r>
    </w:p>
    <w:p>
      <w:pPr>
        <w:pStyle w:val="ListBullet"/>
      </w:pPr>
      <w:r>
        <w:t>reconcile it;</w:t>
      </w:r>
    </w:p>
    <w:p>
      <w:pPr>
        <w:pStyle w:val="ListBullet"/>
      </w:pPr>
      <w:r>
        <w:t>prove its recovery point;</w:t>
      </w:r>
    </w:p>
    <w:p>
      <w:pPr>
        <w:pStyle w:val="ListBullet"/>
      </w:pPr>
      <w:r>
        <w:t>prove its recovery time;</w:t>
      </w:r>
    </w:p>
    <w:p>
      <w:pPr>
        <w:pStyle w:val="ListBullet"/>
      </w:pPr>
      <w:r>
        <w:t>prove restored data remains internally consistent.</w:t>
      </w:r>
    </w:p>
    <w:p>
      <w:pPr>
        <w:pStyle w:val="Heading2"/>
      </w:pPr>
      <w:r>
        <w:t>4.8 Incidents include integrity failures</w:t>
      </w:r>
    </w:p>
    <w:p>
      <w:r>
        <w:t>An incident may involve:</w:t>
      </w:r>
    </w:p>
    <w:p>
      <w:pPr>
        <w:pStyle w:val="ListBullet"/>
      </w:pPr>
      <w:r>
        <w:t>outage;</w:t>
      </w:r>
    </w:p>
    <w:p>
      <w:pPr>
        <w:pStyle w:val="ListBullet"/>
      </w:pPr>
      <w:r>
        <w:t>severe latency;</w:t>
      </w:r>
    </w:p>
    <w:p>
      <w:pPr>
        <w:pStyle w:val="ListBullet"/>
      </w:pPr>
      <w:r>
        <w:t>corruption;</w:t>
      </w:r>
    </w:p>
    <w:p>
      <w:pPr>
        <w:pStyle w:val="ListBullet"/>
      </w:pPr>
      <w:r>
        <w:t>permission failure;</w:t>
      </w:r>
    </w:p>
    <w:p>
      <w:pPr>
        <w:pStyle w:val="ListBullet"/>
      </w:pPr>
      <w:r>
        <w:t>wrong financial state;</w:t>
      </w:r>
    </w:p>
    <w:p>
      <w:pPr>
        <w:pStyle w:val="ListBullet"/>
      </w:pPr>
      <w:r>
        <w:t>failed notification;</w:t>
      </w:r>
    </w:p>
    <w:p>
      <w:pPr>
        <w:pStyle w:val="ListBullet"/>
      </w:pPr>
      <w:r>
        <w:t>missing horse-care task;</w:t>
      </w:r>
    </w:p>
    <w:p>
      <w:pPr>
        <w:pStyle w:val="ListBullet"/>
      </w:pPr>
      <w:r>
        <w:t>broken agreement execution;</w:t>
      </w:r>
    </w:p>
    <w:p>
      <w:pPr>
        <w:pStyle w:val="ListBullet"/>
      </w:pPr>
      <w:r>
        <w:t>identity mismatch;</w:t>
      </w:r>
    </w:p>
    <w:p>
      <w:pPr>
        <w:pStyle w:val="ListBullet"/>
      </w:pPr>
      <w:r>
        <w:t>security compromise;</w:t>
      </w:r>
    </w:p>
    <w:p>
      <w:pPr>
        <w:pStyle w:val="ListBullet"/>
      </w:pPr>
      <w:r>
        <w:t>adapter drift;</w:t>
      </w:r>
    </w:p>
    <w:p>
      <w:pPr>
        <w:pStyle w:val="ListBullet"/>
      </w:pPr>
      <w:r>
        <w:t>AI behavior outside authorized boundaries;</w:t>
      </w:r>
    </w:p>
    <w:p>
      <w:pPr>
        <w:pStyle w:val="ListBullet"/>
      </w:pPr>
      <w:r>
        <w:t>mobile defect;</w:t>
      </w:r>
    </w:p>
    <w:p>
      <w:pPr>
        <w:pStyle w:val="ListBullet"/>
      </w:pPr>
      <w:r>
        <w:t>inaccurate analytics;</w:t>
      </w:r>
    </w:p>
    <w:p>
      <w:pPr>
        <w:pStyle w:val="ListBullet"/>
      </w:pPr>
      <w:r>
        <w:t>broken audit evidence.</w:t>
      </w:r>
    </w:p>
    <w:p>
      <w:pPr>
        <w:pStyle w:val="Heading2"/>
      </w:pPr>
      <w:r>
        <w:t>4.9 Degraded mode must be intentional</w:t>
      </w:r>
    </w:p>
    <w:p>
      <w:r>
        <w:t>Critical workflows should fail safely and, where possible, degrade gracefully.</w:t>
      </w:r>
    </w:p>
    <w:p>
      <w:r>
        <w:t>Examples include:</w:t>
      </w:r>
    </w:p>
    <w:p>
      <w:pPr>
        <w:pStyle w:val="ListBullet"/>
      </w:pPr>
      <w:r>
        <w:t>offline task capture;</w:t>
      </w:r>
    </w:p>
    <w:p>
      <w:pPr>
        <w:pStyle w:val="ListBullet"/>
      </w:pPr>
      <w:r>
        <w:t>read-only mode;</w:t>
      </w:r>
    </w:p>
    <w:p>
      <w:pPr>
        <w:pStyle w:val="ListBullet"/>
      </w:pPr>
      <w:r>
        <w:t>queueing;</w:t>
      </w:r>
    </w:p>
    <w:p>
      <w:pPr>
        <w:pStyle w:val="ListBullet"/>
      </w:pPr>
      <w:r>
        <w:t>delayed synchronization;</w:t>
      </w:r>
    </w:p>
    <w:p>
      <w:pPr>
        <w:pStyle w:val="ListBullet"/>
      </w:pPr>
      <w:r>
        <w:t>manual fallback;</w:t>
      </w:r>
    </w:p>
    <w:p>
      <w:pPr>
        <w:pStyle w:val="ListBullet"/>
      </w:pPr>
      <w:r>
        <w:t>clear user notice;</w:t>
      </w:r>
    </w:p>
    <w:p>
      <w:pPr>
        <w:pStyle w:val="ListBullet"/>
      </w:pPr>
      <w:r>
        <w:t>protected emergency access;</w:t>
      </w:r>
    </w:p>
    <w:p>
      <w:pPr>
        <w:pStyle w:val="ListBullet"/>
      </w:pPr>
      <w:r>
        <w:t>preserved local drafts.</w:t>
      </w:r>
    </w:p>
    <w:p>
      <w:pPr>
        <w:pStyle w:val="Heading2"/>
      </w:pPr>
      <w:r>
        <w:t>4.10 Operational truth must be auditable</w:t>
      </w:r>
    </w:p>
    <w:p>
      <w:r>
        <w:t>Every significant operational decision must preserve:</w:t>
      </w:r>
    </w:p>
    <w:p>
      <w:pPr>
        <w:pStyle w:val="ListBullet"/>
      </w:pPr>
      <w:r>
        <w:t>actor;</w:t>
      </w:r>
    </w:p>
    <w:p>
      <w:pPr>
        <w:pStyle w:val="ListBullet"/>
      </w:pPr>
      <w:r>
        <w:t>reason;</w:t>
      </w:r>
    </w:p>
    <w:p>
      <w:pPr>
        <w:pStyle w:val="ListBullet"/>
      </w:pPr>
      <w:r>
        <w:t>evidence;</w:t>
      </w:r>
    </w:p>
    <w:p>
      <w:pPr>
        <w:pStyle w:val="ListBullet"/>
      </w:pPr>
      <w:r>
        <w:t>scope;</w:t>
      </w:r>
    </w:p>
    <w:p>
      <w:pPr>
        <w:pStyle w:val="ListBullet"/>
      </w:pPr>
      <w:r>
        <w:t>time;</w:t>
      </w:r>
    </w:p>
    <w:p>
      <w:pPr>
        <w:pStyle w:val="ListBullet"/>
      </w:pPr>
      <w:r>
        <w:t>environment;</w:t>
      </w:r>
    </w:p>
    <w:p>
      <w:pPr>
        <w:pStyle w:val="ListBullet"/>
      </w:pPr>
      <w:r>
        <w:t>release;</w:t>
      </w:r>
    </w:p>
    <w:p>
      <w:pPr>
        <w:pStyle w:val="ListBullet"/>
      </w:pPr>
      <w:r>
        <w:t>affected services;</w:t>
      </w:r>
    </w:p>
    <w:p>
      <w:pPr>
        <w:pStyle w:val="ListBullet"/>
      </w:pPr>
      <w:r>
        <w:t>outcome;</w:t>
      </w:r>
    </w:p>
    <w:p>
      <w:pPr>
        <w:pStyle w:val="ListBullet"/>
      </w:pPr>
      <w:r>
        <w:t>follow-up obligations.</w:t>
      </w:r>
    </w:p>
    <w:p>
      <w:pPr>
        <w:pStyle w:val="Heading2"/>
      </w:pPr>
      <w:r>
        <w:t>4.11 Reliability debt must be visible</w:t>
      </w:r>
    </w:p>
    <w:p>
      <w:r>
        <w:t>Known fragility, manual dependency, missing observability, untested recovery, stale feature flags, or unsupported versions must be recorded as operational debt.</w:t>
      </w:r>
    </w:p>
    <w:p>
      <w:pPr>
        <w:pStyle w:val="Heading2"/>
      </w:pPr>
      <w:r>
        <w:t>4.12 Dependency ownership remains with EquineSync</w:t>
      </w:r>
    </w:p>
    <w:p>
      <w:r>
        <w:t>External vendors may perform services, but EquineSync remains responsible for understanding failure modes, protecting canonical truth, and preserving continuity.</w:t>
      </w:r>
    </w:p>
    <w:p>
      <w:r>
        <w:t>---</w:t>
      </w:r>
    </w:p>
    <w:p>
      <w:pPr>
        <w:pStyle w:val="Heading1"/>
      </w:pPr>
      <w:r>
        <w:t>5. Canonical Operational Architecture</w:t>
      </w:r>
    </w:p>
    <w:p>
      <w:r>
        <w:t>```text</w:t>
      </w:r>
    </w:p>
    <w:p>
      <w:r>
        <w:t>Product and Canon Authority</w:t>
      </w:r>
    </w:p>
    <w:p>
      <w:r>
        <w:t xml:space="preserve">        ↓</w:t>
      </w:r>
    </w:p>
    <w:p>
      <w:r>
        <w:t>Operational Change Proposal</w:t>
      </w:r>
    </w:p>
    <w:p>
      <w:r>
        <w:t xml:space="preserve">        ↓</w:t>
      </w:r>
    </w:p>
    <w:p>
      <w:r>
        <w:t>Risk and Criticality Classification</w:t>
      </w:r>
    </w:p>
    <w:p>
      <w:r>
        <w:t xml:space="preserve">        ↓</w:t>
      </w:r>
    </w:p>
    <w:p>
      <w:r>
        <w:t>Implementation and Validation</w:t>
      </w:r>
    </w:p>
    <w:p>
      <w:r>
        <w:t xml:space="preserve">        ↓</w:t>
      </w:r>
    </w:p>
    <w:p>
      <w:r>
        <w:t>Release Readiness Review</w:t>
      </w:r>
    </w:p>
    <w:p>
      <w:r>
        <w:t xml:space="preserve">        ↓</w:t>
      </w:r>
    </w:p>
    <w:p>
      <w:r>
        <w:t>Deployment Authorization</w:t>
      </w:r>
    </w:p>
    <w:p>
      <w:r>
        <w:t xml:space="preserve">        ↓</w:t>
      </w:r>
    </w:p>
    <w:p>
      <w:r>
        <w:t>Deployment</w:t>
      </w:r>
    </w:p>
    <w:p>
      <w:r>
        <w:t xml:space="preserve">        ↓</w:t>
      </w:r>
    </w:p>
    <w:p>
      <w:r>
        <w:t>Activation</w:t>
      </w:r>
    </w:p>
    <w:p>
      <w:r>
        <w:t xml:space="preserve">        ↓</w:t>
      </w:r>
    </w:p>
    <w:p>
      <w:r>
        <w:t>Progressive Verification</w:t>
      </w:r>
    </w:p>
    <w:p>
      <w:r>
        <w:t xml:space="preserve">        ↓</w:t>
      </w:r>
    </w:p>
    <w:p>
      <w:r>
        <w:t>Stable Operation</w:t>
      </w:r>
    </w:p>
    <w:p>
      <w:r>
        <w:t xml:space="preserve">        ↓</w:t>
      </w:r>
    </w:p>
    <w:p>
      <w:r>
        <w:t>Incident / Rollback / Forward Repair if needed</w:t>
      </w:r>
    </w:p>
    <w:p>
      <w:r>
        <w:t xml:space="preserve">        ↓</w:t>
      </w:r>
    </w:p>
    <w:p>
      <w:r>
        <w:t>Post-Release Review</w:t>
      </w:r>
    </w:p>
    <w:p>
      <w:r>
        <w:t xml:space="preserve">        ↓</w:t>
      </w:r>
    </w:p>
    <w:p>
      <w:r>
        <w:t>Operational Evidence</w:t>
      </w:r>
    </w:p>
    <w:p>
      <w:r>
        <w:t xml:space="preserve">        ↓</w:t>
      </w:r>
    </w:p>
    <w:p>
      <w:r>
        <w:t>Corrective Action and Reliability Improvement</w:t>
      </w:r>
    </w:p>
    <w:p>
      <w:r>
        <w:rPr>
          <w:rFonts w:ascii="Courier New" w:hAnsi="Courier New"/>
          <w:sz w:val="17"/>
        </w:rPr>
        <w:t>`</w:t>
      </w:r>
    </w:p>
    <w:p>
      <w:r>
        <w:t>---</w:t>
      </w:r>
    </w:p>
    <w:p>
      <w:pPr>
        <w:pStyle w:val="Heading1"/>
      </w:pPr>
      <w:r>
        <w:t>6. Core Canonical Entities</w:t>
      </w:r>
    </w:p>
    <w:p>
      <w:pPr>
        <w:pStyle w:val="Heading2"/>
      </w:pPr>
      <w:r>
        <w:t>6.1 Service</w:t>
      </w:r>
    </w:p>
    <w:p>
      <w:r>
        <w:t xml:space="preserve">A </w:t>
      </w:r>
      <w:r>
        <w:rPr>
          <w:rFonts w:ascii="Courier New" w:hAnsi="Courier New"/>
          <w:sz w:val="17"/>
        </w:rPr>
        <w:t>Service</w:t>
      </w:r>
      <w:r>
        <w:t xml:space="preserve"> is a separately identifiable operational component with:</w:t>
      </w:r>
    </w:p>
    <w:p>
      <w:pPr>
        <w:pStyle w:val="ListBullet"/>
      </w:pPr>
      <w:r>
        <w:t>purpose;</w:t>
      </w:r>
    </w:p>
    <w:p>
      <w:pPr>
        <w:pStyle w:val="ListBullet"/>
      </w:pPr>
      <w:r>
        <w:t>owner;</w:t>
      </w:r>
    </w:p>
    <w:p>
      <w:pPr>
        <w:pStyle w:val="ListBullet"/>
      </w:pPr>
      <w:r>
        <w:t>dependencies;</w:t>
      </w:r>
    </w:p>
    <w:p>
      <w:pPr>
        <w:pStyle w:val="ListBullet"/>
      </w:pPr>
      <w:r>
        <w:t>environment footprint;</w:t>
      </w:r>
    </w:p>
    <w:p>
      <w:pPr>
        <w:pStyle w:val="ListBullet"/>
      </w:pPr>
      <w:r>
        <w:t>data classification;</w:t>
      </w:r>
    </w:p>
    <w:p>
      <w:pPr>
        <w:pStyle w:val="ListBullet"/>
      </w:pPr>
      <w:r>
        <w:t>criticality;</w:t>
      </w:r>
    </w:p>
    <w:p>
      <w:pPr>
        <w:pStyle w:val="ListBullet"/>
      </w:pPr>
      <w:r>
        <w:t>runbook;</w:t>
      </w:r>
    </w:p>
    <w:p>
      <w:pPr>
        <w:pStyle w:val="ListBullet"/>
      </w:pPr>
      <w:r>
        <w:t>monitoring;</w:t>
      </w:r>
    </w:p>
    <w:p>
      <w:pPr>
        <w:pStyle w:val="ListBullet"/>
      </w:pPr>
      <w:r>
        <w:t>release process;</w:t>
      </w:r>
    </w:p>
    <w:p>
      <w:pPr>
        <w:pStyle w:val="ListBullet"/>
      </w:pPr>
      <w:r>
        <w:t>recovery requirements;</w:t>
      </w:r>
    </w:p>
    <w:p>
      <w:pPr>
        <w:pStyle w:val="ListBullet"/>
      </w:pPr>
      <w:r>
        <w:t>continuity requirements;</w:t>
      </w:r>
    </w:p>
    <w:p>
      <w:pPr>
        <w:pStyle w:val="ListBullet"/>
      </w:pPr>
      <w:r>
        <w:t>cost owner;</w:t>
      </w:r>
    </w:p>
    <w:p>
      <w:pPr>
        <w:pStyle w:val="ListBullet"/>
      </w:pPr>
      <w:r>
        <w:t>lifecycle state.</w:t>
      </w:r>
    </w:p>
    <w:p>
      <w:pPr>
        <w:pStyle w:val="Heading2"/>
      </w:pPr>
      <w:r>
        <w:t>6.2 Environment</w:t>
      </w:r>
    </w:p>
    <w:p>
      <w:r>
        <w:t xml:space="preserve">An </w:t>
      </w:r>
      <w:r>
        <w:rPr>
          <w:rFonts w:ascii="Courier New" w:hAnsi="Courier New"/>
          <w:sz w:val="17"/>
        </w:rPr>
        <w:t>Environment</w:t>
      </w:r>
      <w:r>
        <w:t xml:space="preserve"> is a governed runtime context.</w:t>
      </w:r>
    </w:p>
    <w:p>
      <w:pPr>
        <w:pStyle w:val="Heading2"/>
      </w:pPr>
      <w:r>
        <w:t>6.3 Change</w:t>
      </w:r>
    </w:p>
    <w:p>
      <w:r>
        <w:t xml:space="preserve">A </w:t>
      </w:r>
      <w:r>
        <w:rPr>
          <w:rFonts w:ascii="Courier New" w:hAnsi="Courier New"/>
          <w:sz w:val="17"/>
        </w:rPr>
        <w:t>Change</w:t>
      </w:r>
      <w:r>
        <w:t xml:space="preserve"> is any alteration to code, configuration, infrastructure, schema, permissions, data, adapter behavior, AI behavior, release policy, or operational process.</w:t>
      </w:r>
    </w:p>
    <w:p>
      <w:pPr>
        <w:pStyle w:val="Heading2"/>
      </w:pPr>
      <w:r>
        <w:t>6.4 Change Set</w:t>
      </w:r>
    </w:p>
    <w:p>
      <w:r>
        <w:t xml:space="preserve">A </w:t>
      </w:r>
      <w:r>
        <w:rPr>
          <w:rFonts w:ascii="Courier New" w:hAnsi="Courier New"/>
          <w:sz w:val="17"/>
        </w:rPr>
        <w:t>Change Set</w:t>
      </w:r>
      <w:r>
        <w:t xml:space="preserve"> is the bounded collection of modifications considered together for release.</w:t>
      </w:r>
    </w:p>
    <w:p>
      <w:pPr>
        <w:pStyle w:val="Heading2"/>
      </w:pPr>
      <w:r>
        <w:t>6.5 Build</w:t>
      </w:r>
    </w:p>
    <w:p>
      <w:r>
        <w:t xml:space="preserve">A </w:t>
      </w:r>
      <w:r>
        <w:rPr>
          <w:rFonts w:ascii="Courier New" w:hAnsi="Courier New"/>
          <w:sz w:val="17"/>
        </w:rPr>
        <w:t>Build</w:t>
      </w:r>
      <w:r>
        <w:t xml:space="preserve"> is a compiled or packaged artifact.</w:t>
      </w:r>
    </w:p>
    <w:p>
      <w:pPr>
        <w:pStyle w:val="Heading2"/>
      </w:pPr>
      <w:r>
        <w:t>6.6 Artifact</w:t>
      </w:r>
    </w:p>
    <w:p>
      <w:r>
        <w:t xml:space="preserve">An </w:t>
      </w:r>
      <w:r>
        <w:rPr>
          <w:rFonts w:ascii="Courier New" w:hAnsi="Courier New"/>
          <w:sz w:val="17"/>
        </w:rPr>
        <w:t>Artifact</w:t>
      </w:r>
      <w:r>
        <w:t xml:space="preserve"> is a versioned, immutable deployment unit such as:</w:t>
      </w:r>
    </w:p>
    <w:p>
      <w:pPr>
        <w:pStyle w:val="ListBullet"/>
      </w:pPr>
      <w:r>
        <w:t>container image;</w:t>
      </w:r>
    </w:p>
    <w:p>
      <w:pPr>
        <w:pStyle w:val="ListBullet"/>
      </w:pPr>
      <w:r>
        <w:t>mobile binary;</w:t>
      </w:r>
    </w:p>
    <w:p>
      <w:pPr>
        <w:pStyle w:val="ListBullet"/>
      </w:pPr>
      <w:r>
        <w:t>package;</w:t>
      </w:r>
    </w:p>
    <w:p>
      <w:pPr>
        <w:pStyle w:val="ListBullet"/>
      </w:pPr>
      <w:r>
        <w:t>migration bundle;</w:t>
      </w:r>
    </w:p>
    <w:p>
      <w:pPr>
        <w:pStyle w:val="ListBullet"/>
      </w:pPr>
      <w:r>
        <w:t>configuration bundle;</w:t>
      </w:r>
    </w:p>
    <w:p>
      <w:pPr>
        <w:pStyle w:val="ListBullet"/>
      </w:pPr>
      <w:r>
        <w:t>AI prompt package;</w:t>
      </w:r>
    </w:p>
    <w:p>
      <w:pPr>
        <w:pStyle w:val="ListBullet"/>
      </w:pPr>
      <w:r>
        <w:t>model reference;</w:t>
      </w:r>
    </w:p>
    <w:p>
      <w:pPr>
        <w:pStyle w:val="ListBullet"/>
      </w:pPr>
      <w:r>
        <w:t>infrastructure plan.</w:t>
      </w:r>
    </w:p>
    <w:p>
      <w:pPr>
        <w:pStyle w:val="Heading2"/>
      </w:pPr>
      <w:r>
        <w:t>6.7 Deployment</w:t>
      </w:r>
    </w:p>
    <w:p>
      <w:r>
        <w:t xml:space="preserve">A </w:t>
      </w:r>
      <w:r>
        <w:rPr>
          <w:rFonts w:ascii="Courier New" w:hAnsi="Courier New"/>
          <w:sz w:val="17"/>
        </w:rPr>
        <w:t>Deployment</w:t>
      </w:r>
      <w:r>
        <w:t xml:space="preserve"> is the movement of an artifact or configuration into an environment.</w:t>
      </w:r>
    </w:p>
    <w:p>
      <w:pPr>
        <w:pStyle w:val="Heading2"/>
      </w:pPr>
      <w:r>
        <w:t>6.8 Activation</w:t>
      </w:r>
    </w:p>
    <w:p>
      <w:r>
        <w:rPr>
          <w:rFonts w:ascii="Courier New" w:hAnsi="Courier New"/>
          <w:sz w:val="17"/>
        </w:rPr>
        <w:t>Activation</w:t>
      </w:r>
      <w:r>
        <w:t xml:space="preserve"> is the act of making deployed functionality operationally available.</w:t>
      </w:r>
    </w:p>
    <w:p>
      <w:pPr>
        <w:pStyle w:val="Heading2"/>
      </w:pPr>
      <w:r>
        <w:t>6.9 Release</w:t>
      </w:r>
    </w:p>
    <w:p>
      <w:r>
        <w:t xml:space="preserve">A </w:t>
      </w:r>
      <w:r>
        <w:rPr>
          <w:rFonts w:ascii="Courier New" w:hAnsi="Courier New"/>
          <w:sz w:val="17"/>
        </w:rPr>
        <w:t>Release</w:t>
      </w:r>
      <w:r>
        <w:t xml:space="preserve"> is the governed decision and event making a change available for intended use.</w:t>
      </w:r>
    </w:p>
    <w:p>
      <w:pPr>
        <w:pStyle w:val="Heading2"/>
      </w:pPr>
      <w:r>
        <w:t>6.10 Feature Flag</w:t>
      </w:r>
    </w:p>
    <w:p>
      <w:r>
        <w:t xml:space="preserve">A </w:t>
      </w:r>
      <w:r>
        <w:rPr>
          <w:rFonts w:ascii="Courier New" w:hAnsi="Courier New"/>
          <w:sz w:val="17"/>
        </w:rPr>
        <w:t>Feature Flag</w:t>
      </w:r>
      <w:r>
        <w:t xml:space="preserve"> is a governed runtime control that enables, disables, or scopes behavior.</w:t>
      </w:r>
    </w:p>
    <w:p>
      <w:pPr>
        <w:pStyle w:val="Heading2"/>
      </w:pPr>
      <w:r>
        <w:t>6.11 Migration</w:t>
      </w:r>
    </w:p>
    <w:p>
      <w:r>
        <w:t xml:space="preserve">A </w:t>
      </w:r>
      <w:r>
        <w:rPr>
          <w:rFonts w:ascii="Courier New" w:hAnsi="Courier New"/>
          <w:sz w:val="17"/>
        </w:rPr>
        <w:t>Migration</w:t>
      </w:r>
      <w:r>
        <w:t xml:space="preserve"> is a governed transformation of data, schema, configuration, or operational state.</w:t>
      </w:r>
    </w:p>
    <w:p>
      <w:pPr>
        <w:pStyle w:val="Heading2"/>
      </w:pPr>
      <w:r>
        <w:t>6.12 Incident</w:t>
      </w:r>
    </w:p>
    <w:p>
      <w:r>
        <w:t xml:space="preserve">An </w:t>
      </w:r>
      <w:r>
        <w:rPr>
          <w:rFonts w:ascii="Courier New" w:hAnsi="Courier New"/>
          <w:sz w:val="17"/>
        </w:rPr>
        <w:t>Incident</w:t>
      </w:r>
      <w:r>
        <w:t xml:space="preserve"> is an unplanned event that causes or risks material harm to availability, correctness, security, privacy, financial integrity, horse welfare, evidence, or user trust.</w:t>
      </w:r>
    </w:p>
    <w:p>
      <w:pPr>
        <w:pStyle w:val="Heading2"/>
      </w:pPr>
      <w:r>
        <w:t>6.13 Problem</w:t>
      </w:r>
    </w:p>
    <w:p>
      <w:r>
        <w:t xml:space="preserve">A </w:t>
      </w:r>
      <w:r>
        <w:rPr>
          <w:rFonts w:ascii="Courier New" w:hAnsi="Courier New"/>
          <w:sz w:val="17"/>
        </w:rPr>
        <w:t>Problem</w:t>
      </w:r>
      <w:r>
        <w:t xml:space="preserve"> is the underlying cause or recurring condition associated with one or more incidents.</w:t>
      </w:r>
    </w:p>
    <w:p>
      <w:pPr>
        <w:pStyle w:val="Heading2"/>
      </w:pPr>
      <w:r>
        <w:t>6.14 Runbook</w:t>
      </w:r>
    </w:p>
    <w:p>
      <w:r>
        <w:t xml:space="preserve">A </w:t>
      </w:r>
      <w:r>
        <w:rPr>
          <w:rFonts w:ascii="Courier New" w:hAnsi="Courier New"/>
          <w:sz w:val="17"/>
        </w:rPr>
        <w:t>Runbook</w:t>
      </w:r>
      <w:r>
        <w:t xml:space="preserve"> is an approved operational procedure for a known task or scenario.</w:t>
      </w:r>
    </w:p>
    <w:p>
      <w:pPr>
        <w:pStyle w:val="Heading2"/>
      </w:pPr>
      <w:r>
        <w:t>6.15 Playbook</w:t>
      </w:r>
    </w:p>
    <w:p>
      <w:r>
        <w:t xml:space="preserve">A </w:t>
      </w:r>
      <w:r>
        <w:rPr>
          <w:rFonts w:ascii="Courier New" w:hAnsi="Courier New"/>
          <w:sz w:val="17"/>
        </w:rPr>
        <w:t>Playbook</w:t>
      </w:r>
      <w:r>
        <w:t xml:space="preserve"> is a coordinated response framework for broader situations.</w:t>
      </w:r>
    </w:p>
    <w:p>
      <w:pPr>
        <w:pStyle w:val="Heading2"/>
      </w:pPr>
      <w:r>
        <w:t>6.16 Service-Level Indicator</w:t>
      </w:r>
    </w:p>
    <w:p>
      <w:r>
        <w:t xml:space="preserve">An </w:t>
      </w:r>
      <w:r>
        <w:rPr>
          <w:rFonts w:ascii="Courier New" w:hAnsi="Courier New"/>
          <w:sz w:val="17"/>
        </w:rPr>
        <w:t>SLI</w:t>
      </w:r>
      <w:r>
        <w:t xml:space="preserve"> is a measured indicator of service behavior.</w:t>
      </w:r>
    </w:p>
    <w:p>
      <w:pPr>
        <w:pStyle w:val="Heading2"/>
      </w:pPr>
      <w:r>
        <w:t>6.17 Service-Level Objective</w:t>
      </w:r>
    </w:p>
    <w:p>
      <w:r>
        <w:t xml:space="preserve">An </w:t>
      </w:r>
      <w:r>
        <w:rPr>
          <w:rFonts w:ascii="Courier New" w:hAnsi="Courier New"/>
          <w:sz w:val="17"/>
        </w:rPr>
        <w:t>SLO</w:t>
      </w:r>
      <w:r>
        <w:t xml:space="preserve"> is an internal reliability target.</w:t>
      </w:r>
    </w:p>
    <w:p>
      <w:pPr>
        <w:pStyle w:val="Heading2"/>
      </w:pPr>
      <w:r>
        <w:t>6.18 Error Budget</w:t>
      </w:r>
    </w:p>
    <w:p>
      <w:r>
        <w:t xml:space="preserve">An </w:t>
      </w:r>
      <w:r>
        <w:rPr>
          <w:rFonts w:ascii="Courier New" w:hAnsi="Courier New"/>
          <w:sz w:val="17"/>
        </w:rPr>
        <w:t>Error Budget</w:t>
      </w:r>
      <w:r>
        <w:t xml:space="preserve"> is the tolerated unreliability associated with an SLO.</w:t>
      </w:r>
    </w:p>
    <w:p>
      <w:pPr>
        <w:pStyle w:val="Heading2"/>
      </w:pPr>
      <w:r>
        <w:t>6.19 Recovery Time Objective</w:t>
      </w:r>
    </w:p>
    <w:p>
      <w:r>
        <w:rPr>
          <w:rFonts w:ascii="Courier New" w:hAnsi="Courier New"/>
          <w:sz w:val="17"/>
        </w:rPr>
        <w:t>RTO</w:t>
      </w:r>
      <w:r>
        <w:t xml:space="preserve"> is the target maximum time to restore a service or capability.</w:t>
      </w:r>
    </w:p>
    <w:p>
      <w:pPr>
        <w:pStyle w:val="Heading2"/>
      </w:pPr>
      <w:r>
        <w:t>6.20 Recovery Point Objective</w:t>
      </w:r>
    </w:p>
    <w:p>
      <w:r>
        <w:rPr>
          <w:rFonts w:ascii="Courier New" w:hAnsi="Courier New"/>
          <w:sz w:val="17"/>
        </w:rPr>
        <w:t>RPO</w:t>
      </w:r>
      <w:r>
        <w:t xml:space="preserve"> is the target maximum tolerable data-loss window.</w:t>
      </w:r>
    </w:p>
    <w:p>
      <w:pPr>
        <w:pStyle w:val="Heading2"/>
      </w:pPr>
      <w:r>
        <w:t>6.21 Operational Evidence Package</w:t>
      </w:r>
    </w:p>
    <w:p>
      <w:r>
        <w:t xml:space="preserve">An </w:t>
      </w:r>
      <w:r>
        <w:rPr>
          <w:rFonts w:ascii="Courier New" w:hAnsi="Courier New"/>
          <w:sz w:val="17"/>
        </w:rPr>
        <w:t>Operational Evidence Package</w:t>
      </w:r>
      <w:r>
        <w:t xml:space="preserve"> is the collected proof supporting a change, release, migration, incident decision, restoration, or operational lock.</w:t>
      </w:r>
    </w:p>
    <w:p>
      <w:pPr>
        <w:pStyle w:val="Heading2"/>
      </w:pPr>
      <w:r>
        <w:t>6.22 Operational Debt Item</w:t>
      </w:r>
    </w:p>
    <w:p>
      <w:r>
        <w:t xml:space="preserve">An </w:t>
      </w:r>
      <w:r>
        <w:rPr>
          <w:rFonts w:ascii="Courier New" w:hAnsi="Courier New"/>
          <w:sz w:val="17"/>
        </w:rPr>
        <w:t>Operational Debt Item</w:t>
      </w:r>
      <w:r>
        <w:t xml:space="preserve"> records a known reliability, maintenance, supportability, observability, or recovery gap.</w:t>
      </w:r>
    </w:p>
    <w:p>
      <w:pPr>
        <w:pStyle w:val="Heading2"/>
      </w:pPr>
      <w:r>
        <w:t>6.23 Corrective Action</w:t>
      </w:r>
    </w:p>
    <w:p>
      <w:r>
        <w:t xml:space="preserve">A </w:t>
      </w:r>
      <w:r>
        <w:rPr>
          <w:rFonts w:ascii="Courier New" w:hAnsi="Courier New"/>
          <w:sz w:val="17"/>
        </w:rPr>
        <w:t>Corrective Action</w:t>
      </w:r>
      <w:r>
        <w:t xml:space="preserve"> is an owned, verifiable obligation arising from an incident, review, audit, or reliability assessment.</w:t>
      </w:r>
    </w:p>
    <w:p>
      <w:r>
        <w:t>---</w:t>
      </w:r>
    </w:p>
    <w:p>
      <w:pPr>
        <w:pStyle w:val="Heading1"/>
      </w:pPr>
      <w:r>
        <w:t>7. Environment Model</w:t>
      </w:r>
    </w:p>
    <w:p>
      <w:pPr>
        <w:pStyle w:val="Heading2"/>
      </w:pPr>
      <w:r>
        <w:t>7.1 Environment classes</w:t>
      </w:r>
    </w:p>
    <w:p>
      <w:r>
        <w:t>EquineSync should maintain clearly separated environment classes:</w:t>
      </w:r>
    </w:p>
    <w:p>
      <w:pPr>
        <w:pStyle w:val="ListBullet"/>
      </w:pPr>
      <w:r>
        <w:t>local;</w:t>
      </w:r>
    </w:p>
    <w:p>
      <w:pPr>
        <w:pStyle w:val="ListBullet"/>
      </w:pPr>
      <w:r>
        <w:t>preview;</w:t>
      </w:r>
    </w:p>
    <w:p>
      <w:pPr>
        <w:pStyle w:val="ListBullet"/>
      </w:pPr>
      <w:r>
        <w:t>development;</w:t>
      </w:r>
    </w:p>
    <w:p>
      <w:pPr>
        <w:pStyle w:val="ListBullet"/>
      </w:pPr>
      <w:r>
        <w:t>test;</w:t>
      </w:r>
    </w:p>
    <w:p>
      <w:pPr>
        <w:pStyle w:val="ListBullet"/>
      </w:pPr>
      <w:r>
        <w:t>integration;</w:t>
      </w:r>
    </w:p>
    <w:p>
      <w:pPr>
        <w:pStyle w:val="ListBullet"/>
      </w:pPr>
      <w:r>
        <w:t>staging;</w:t>
      </w:r>
    </w:p>
    <w:p>
      <w:pPr>
        <w:pStyle w:val="ListBullet"/>
      </w:pPr>
      <w:r>
        <w:t>production;</w:t>
      </w:r>
    </w:p>
    <w:p>
      <w:pPr>
        <w:pStyle w:val="ListBullet"/>
      </w:pPr>
      <w:r>
        <w:t>disaster recovery;</w:t>
      </w:r>
    </w:p>
    <w:p>
      <w:pPr>
        <w:pStyle w:val="ListBullet"/>
      </w:pPr>
      <w:r>
        <w:t>mobile beta;</w:t>
      </w:r>
    </w:p>
    <w:p>
      <w:pPr>
        <w:pStyle w:val="ListBullet"/>
      </w:pPr>
      <w:r>
        <w:t>demo;</w:t>
      </w:r>
    </w:p>
    <w:p>
      <w:pPr>
        <w:pStyle w:val="ListBullet"/>
      </w:pPr>
      <w:r>
        <w:t>training;</w:t>
      </w:r>
    </w:p>
    <w:p>
      <w:pPr>
        <w:pStyle w:val="ListBullet"/>
      </w:pPr>
      <w:r>
        <w:t>migration;</w:t>
      </w:r>
    </w:p>
    <w:p>
      <w:pPr>
        <w:pStyle w:val="ListBullet"/>
      </w:pPr>
      <w:r>
        <w:t>security testing.</w:t>
      </w:r>
    </w:p>
    <w:p>
      <w:pPr>
        <w:pStyle w:val="Heading2"/>
      </w:pPr>
      <w:r>
        <w:t>7.2 Environment promotion</w:t>
      </w:r>
    </w:p>
    <w:p>
      <w:r>
        <w:t>Changes should move through a defined promotion path.</w:t>
      </w:r>
    </w:p>
    <w:p>
      <w:r>
        <w:t>Promotion must not be confused with copying configuration blindly.</w:t>
      </w:r>
    </w:p>
    <w:p>
      <w:pPr>
        <w:pStyle w:val="Heading2"/>
      </w:pPr>
      <w:r>
        <w:t>7.3 Production data restrictions</w:t>
      </w:r>
    </w:p>
    <w:p>
      <w:r>
        <w:t>Production data must not be copied into lower environments except through an approved, minimized, masked, and auditable process.</w:t>
      </w:r>
    </w:p>
    <w:p>
      <w:pPr>
        <w:pStyle w:val="Heading2"/>
      </w:pPr>
      <w:r>
        <w:t>7.4 Environment parity</w:t>
      </w:r>
    </w:p>
    <w:p>
      <w:r>
        <w:t>Staging should approximate production where necessary for meaningful validation while preserving security, privacy, and cost controls.</w:t>
      </w:r>
    </w:p>
    <w:p>
      <w:pPr>
        <w:pStyle w:val="Heading2"/>
      </w:pPr>
      <w:r>
        <w:t>7.5 Configuration drift</w:t>
      </w:r>
    </w:p>
    <w:p>
      <w:r>
        <w:t>Environment drift must be detectable.</w:t>
      </w:r>
    </w:p>
    <w:p>
      <w:r>
        <w:t>Critical infrastructure and configuration should be reproducible through version-controlled definitions where practical.</w:t>
      </w:r>
    </w:p>
    <w:p>
      <w:pPr>
        <w:pStyle w:val="Heading2"/>
      </w:pPr>
      <w:r>
        <w:t>7.6 Environment ownership</w:t>
      </w:r>
    </w:p>
    <w:p>
      <w:r>
        <w:t>Each environment must have:</w:t>
      </w:r>
    </w:p>
    <w:p>
      <w:pPr>
        <w:pStyle w:val="ListBullet"/>
      </w:pPr>
      <w:r>
        <w:t>named owner;</w:t>
      </w:r>
    </w:p>
    <w:p>
      <w:pPr>
        <w:pStyle w:val="ListBullet"/>
      </w:pPr>
      <w:r>
        <w:t>access policy;</w:t>
      </w:r>
    </w:p>
    <w:p>
      <w:pPr>
        <w:pStyle w:val="ListBullet"/>
      </w:pPr>
      <w:r>
        <w:t>data policy;</w:t>
      </w:r>
    </w:p>
    <w:p>
      <w:pPr>
        <w:pStyle w:val="ListBullet"/>
      </w:pPr>
      <w:r>
        <w:t>integration policy;</w:t>
      </w:r>
    </w:p>
    <w:p>
      <w:pPr>
        <w:pStyle w:val="ListBullet"/>
      </w:pPr>
      <w:r>
        <w:t>retention policy;</w:t>
      </w:r>
    </w:p>
    <w:p>
      <w:pPr>
        <w:pStyle w:val="ListBullet"/>
      </w:pPr>
      <w:r>
        <w:t>lifecycle state;</w:t>
      </w:r>
    </w:p>
    <w:p>
      <w:pPr>
        <w:pStyle w:val="ListBullet"/>
      </w:pPr>
      <w:r>
        <w:t>cost accountability;</w:t>
      </w:r>
    </w:p>
    <w:p>
      <w:pPr>
        <w:pStyle w:val="ListBullet"/>
      </w:pPr>
      <w:r>
        <w:t>deletion or archival process.</w:t>
      </w:r>
    </w:p>
    <w:p>
      <w:pPr>
        <w:pStyle w:val="Heading2"/>
      </w:pPr>
      <w:r>
        <w:t>7.7 Ephemeral environments</w:t>
      </w:r>
    </w:p>
    <w:p>
      <w:r>
        <w:t>Ephemeral environments must have:</w:t>
      </w:r>
    </w:p>
    <w:p>
      <w:pPr>
        <w:pStyle w:val="ListBullet"/>
      </w:pPr>
      <w:r>
        <w:t>automatic expiration;</w:t>
      </w:r>
    </w:p>
    <w:p>
      <w:pPr>
        <w:pStyle w:val="ListBullet"/>
      </w:pPr>
      <w:r>
        <w:t>limited data;</w:t>
      </w:r>
    </w:p>
    <w:p>
      <w:pPr>
        <w:pStyle w:val="ListBullet"/>
      </w:pPr>
      <w:r>
        <w:t>restricted credentials;</w:t>
      </w:r>
    </w:p>
    <w:p>
      <w:pPr>
        <w:pStyle w:val="ListBullet"/>
      </w:pPr>
      <w:r>
        <w:t>clear ownership;</w:t>
      </w:r>
    </w:p>
    <w:p>
      <w:pPr>
        <w:pStyle w:val="ListBullet"/>
      </w:pPr>
      <w:r>
        <w:t>deletion evidence.</w:t>
      </w:r>
    </w:p>
    <w:p>
      <w:r>
        <w:t>---</w:t>
      </w:r>
    </w:p>
    <w:p>
      <w:pPr>
        <w:pStyle w:val="Heading1"/>
      </w:pPr>
      <w:r>
        <w:t>8. Service Catalog and Topology</w:t>
      </w:r>
    </w:p>
    <w:p>
      <w:r>
        <w:t>EquineSync must maintain a service catalog identifying:</w:t>
      </w:r>
    </w:p>
    <w:p>
      <w:pPr>
        <w:pStyle w:val="ListBullet"/>
      </w:pPr>
      <w:r>
        <w:t>service name;</w:t>
      </w:r>
    </w:p>
    <w:p>
      <w:pPr>
        <w:pStyle w:val="ListBullet"/>
      </w:pPr>
      <w:r>
        <w:t>purpose;</w:t>
      </w:r>
    </w:p>
    <w:p>
      <w:pPr>
        <w:pStyle w:val="ListBullet"/>
      </w:pPr>
      <w:r>
        <w:t>owner;</w:t>
      </w:r>
    </w:p>
    <w:p>
      <w:pPr>
        <w:pStyle w:val="ListBullet"/>
      </w:pPr>
      <w:r>
        <w:t>domain;</w:t>
      </w:r>
    </w:p>
    <w:p>
      <w:pPr>
        <w:pStyle w:val="ListBullet"/>
      </w:pPr>
      <w:r>
        <w:t>criticality;</w:t>
      </w:r>
    </w:p>
    <w:p>
      <w:pPr>
        <w:pStyle w:val="ListBullet"/>
      </w:pPr>
      <w:r>
        <w:t>dependencies;</w:t>
      </w:r>
    </w:p>
    <w:p>
      <w:pPr>
        <w:pStyle w:val="ListBullet"/>
      </w:pPr>
      <w:r>
        <w:t>upstream systems;</w:t>
      </w:r>
    </w:p>
    <w:p>
      <w:pPr>
        <w:pStyle w:val="ListBullet"/>
      </w:pPr>
      <w:r>
        <w:t>downstream systems;</w:t>
      </w:r>
    </w:p>
    <w:p>
      <w:pPr>
        <w:pStyle w:val="ListBullet"/>
      </w:pPr>
      <w:r>
        <w:t>data stores;</w:t>
      </w:r>
    </w:p>
    <w:p>
      <w:pPr>
        <w:pStyle w:val="ListBullet"/>
      </w:pPr>
      <w:r>
        <w:t>queues;</w:t>
      </w:r>
    </w:p>
    <w:p>
      <w:pPr>
        <w:pStyle w:val="ListBullet"/>
      </w:pPr>
      <w:r>
        <w:t>external providers;</w:t>
      </w:r>
    </w:p>
    <w:p>
      <w:pPr>
        <w:pStyle w:val="ListBullet"/>
      </w:pPr>
      <w:r>
        <w:t>deployment unit;</w:t>
      </w:r>
    </w:p>
    <w:p>
      <w:pPr>
        <w:pStyle w:val="ListBullet"/>
      </w:pPr>
      <w:r>
        <w:t>observability links;</w:t>
      </w:r>
    </w:p>
    <w:p>
      <w:pPr>
        <w:pStyle w:val="ListBullet"/>
      </w:pPr>
      <w:r>
        <w:t>runbook;</w:t>
      </w:r>
    </w:p>
    <w:p>
      <w:pPr>
        <w:pStyle w:val="ListBullet"/>
      </w:pPr>
      <w:r>
        <w:t>recovery tier;</w:t>
      </w:r>
    </w:p>
    <w:p>
      <w:pPr>
        <w:pStyle w:val="ListBullet"/>
      </w:pPr>
      <w:r>
        <w:t>lifecycle status.</w:t>
      </w:r>
    </w:p>
    <w:p>
      <w:r>
        <w:t>A service topology must make dependency chains visible.</w:t>
      </w:r>
    </w:p>
    <w:p>
      <w:r>
        <w:t>Hidden dependencies are operational defects.</w:t>
      </w:r>
    </w:p>
    <w:p>
      <w:r>
        <w:t>---</w:t>
      </w:r>
    </w:p>
    <w:p>
      <w:pPr>
        <w:pStyle w:val="Heading1"/>
      </w:pPr>
      <w:r>
        <w:t>9. Service Criticality Model</w:t>
      </w:r>
    </w:p>
    <w:p>
      <w:pPr>
        <w:pStyle w:val="Heading2"/>
      </w:pPr>
      <w:r>
        <w:t>Tier 0: Constitutional integrity and safety</w:t>
      </w:r>
    </w:p>
    <w:p>
      <w:r>
        <w:t>Examples:</w:t>
      </w:r>
    </w:p>
    <w:p>
      <w:pPr>
        <w:pStyle w:val="ListBullet"/>
      </w:pPr>
      <w:r>
        <w:t>identity;</w:t>
      </w:r>
    </w:p>
    <w:p>
      <w:pPr>
        <w:pStyle w:val="ListBullet"/>
      </w:pPr>
      <w:r>
        <w:t>permissions;</w:t>
      </w:r>
    </w:p>
    <w:p>
      <w:pPr>
        <w:pStyle w:val="ListBullet"/>
      </w:pPr>
      <w:r>
        <w:t>audit;</w:t>
      </w:r>
    </w:p>
    <w:p>
      <w:pPr>
        <w:pStyle w:val="ListBullet"/>
      </w:pPr>
      <w:r>
        <w:t>horse medical and emergency access;</w:t>
      </w:r>
    </w:p>
    <w:p>
      <w:pPr>
        <w:pStyle w:val="ListBullet"/>
      </w:pPr>
      <w:r>
        <w:t>core record durability;</w:t>
      </w:r>
    </w:p>
    <w:p>
      <w:pPr>
        <w:pStyle w:val="ListBullet"/>
      </w:pPr>
      <w:r>
        <w:t>financial truth;</w:t>
      </w:r>
    </w:p>
    <w:p>
      <w:pPr>
        <w:pStyle w:val="ListBullet"/>
      </w:pPr>
      <w:r>
        <w:t>agreement evidence.</w:t>
      </w:r>
    </w:p>
    <w:p>
      <w:pPr>
        <w:pStyle w:val="Heading2"/>
      </w:pPr>
      <w:r>
        <w:t>Tier 1: Essential operations</w:t>
      </w:r>
    </w:p>
    <w:p>
      <w:r>
        <w:t>Examples:</w:t>
      </w:r>
    </w:p>
    <w:p>
      <w:pPr>
        <w:pStyle w:val="ListBullet"/>
      </w:pPr>
      <w:r>
        <w:t>care tasks;</w:t>
      </w:r>
    </w:p>
    <w:p>
      <w:pPr>
        <w:pStyle w:val="ListBullet"/>
      </w:pPr>
      <w:r>
        <w:t>medication reminders;</w:t>
      </w:r>
    </w:p>
    <w:p>
      <w:pPr>
        <w:pStyle w:val="ListBullet"/>
      </w:pPr>
      <w:r>
        <w:t>notifications;</w:t>
      </w:r>
    </w:p>
    <w:p>
      <w:pPr>
        <w:pStyle w:val="ListBullet"/>
      </w:pPr>
      <w:r>
        <w:t>scheduling;</w:t>
      </w:r>
    </w:p>
    <w:p>
      <w:pPr>
        <w:pStyle w:val="ListBullet"/>
      </w:pPr>
      <w:r>
        <w:t>boarding operations;</w:t>
      </w:r>
    </w:p>
    <w:p>
      <w:pPr>
        <w:pStyle w:val="ListBullet"/>
      </w:pPr>
      <w:r>
        <w:t>mobile sync;</w:t>
      </w:r>
    </w:p>
    <w:p>
      <w:pPr>
        <w:pStyle w:val="ListBullet"/>
      </w:pPr>
      <w:r>
        <w:t>core APIs.</w:t>
      </w:r>
    </w:p>
    <w:p>
      <w:pPr>
        <w:pStyle w:val="Heading2"/>
      </w:pPr>
      <w:r>
        <w:t>Tier 2: Important business functionality</w:t>
      </w:r>
    </w:p>
    <w:p>
      <w:r>
        <w:t>Examples:</w:t>
      </w:r>
    </w:p>
    <w:p>
      <w:pPr>
        <w:pStyle w:val="ListBullet"/>
      </w:pPr>
      <w:r>
        <w:t>reporting;</w:t>
      </w:r>
    </w:p>
    <w:p>
      <w:pPr>
        <w:pStyle w:val="ListBullet"/>
      </w:pPr>
      <w:r>
        <w:t>analytics;</w:t>
      </w:r>
    </w:p>
    <w:p>
      <w:pPr>
        <w:pStyle w:val="ListBullet"/>
      </w:pPr>
      <w:r>
        <w:t>marketplace;</w:t>
      </w:r>
    </w:p>
    <w:p>
      <w:pPr>
        <w:pStyle w:val="ListBullet"/>
      </w:pPr>
      <w:r>
        <w:t>noncritical integrations;</w:t>
      </w:r>
    </w:p>
    <w:p>
      <w:pPr>
        <w:pStyle w:val="ListBullet"/>
      </w:pPr>
      <w:r>
        <w:t>administrative conveniences.</w:t>
      </w:r>
    </w:p>
    <w:p>
      <w:pPr>
        <w:pStyle w:val="Heading2"/>
      </w:pPr>
      <w:r>
        <w:t>Tier 3: Optional or experimental functionality</w:t>
      </w:r>
    </w:p>
    <w:p>
      <w:r>
        <w:t>Examples:</w:t>
      </w:r>
    </w:p>
    <w:p>
      <w:pPr>
        <w:pStyle w:val="ListBullet"/>
      </w:pPr>
      <w:r>
        <w:t>recommendations;</w:t>
      </w:r>
    </w:p>
    <w:p>
      <w:pPr>
        <w:pStyle w:val="ListBullet"/>
      </w:pPr>
      <w:r>
        <w:t>experiments;</w:t>
      </w:r>
    </w:p>
    <w:p>
      <w:pPr>
        <w:pStyle w:val="ListBullet"/>
      </w:pPr>
      <w:r>
        <w:t>nonessential exports;</w:t>
      </w:r>
    </w:p>
    <w:p>
      <w:pPr>
        <w:pStyle w:val="ListBullet"/>
      </w:pPr>
      <w:r>
        <w:t>cosmetic enhancements.</w:t>
      </w:r>
    </w:p>
    <w:p>
      <w:r>
        <w:t>Criticality controls:</w:t>
      </w:r>
    </w:p>
    <w:p>
      <w:pPr>
        <w:pStyle w:val="ListBullet"/>
      </w:pPr>
      <w:r>
        <w:t>release rigor;</w:t>
      </w:r>
    </w:p>
    <w:p>
      <w:pPr>
        <w:pStyle w:val="ListBullet"/>
      </w:pPr>
      <w:r>
        <w:t>monitoring depth;</w:t>
      </w:r>
    </w:p>
    <w:p>
      <w:pPr>
        <w:pStyle w:val="ListBullet"/>
      </w:pPr>
      <w:r>
        <w:t>recovery targets;</w:t>
      </w:r>
    </w:p>
    <w:p>
      <w:pPr>
        <w:pStyle w:val="ListBullet"/>
      </w:pPr>
      <w:r>
        <w:t>testing requirements;</w:t>
      </w:r>
    </w:p>
    <w:p>
      <w:pPr>
        <w:pStyle w:val="ListBullet"/>
      </w:pPr>
      <w:r>
        <w:t>on-call priority;</w:t>
      </w:r>
    </w:p>
    <w:p>
      <w:pPr>
        <w:pStyle w:val="ListBullet"/>
      </w:pPr>
      <w:r>
        <w:t>approval authority;</w:t>
      </w:r>
    </w:p>
    <w:p>
      <w:pPr>
        <w:pStyle w:val="ListBullet"/>
      </w:pPr>
      <w:r>
        <w:t>rollback expectations.</w:t>
      </w:r>
    </w:p>
    <w:p>
      <w:r>
        <w:t>---</w:t>
      </w:r>
    </w:p>
    <w:p>
      <w:pPr>
        <w:pStyle w:val="Heading1"/>
      </w:pPr>
      <w:r>
        <w:t>10. Reliability Tier Model</w:t>
      </w:r>
    </w:p>
    <w:p>
      <w:r>
        <w:t>Each critical service should have an assigned reliability tier.</w:t>
      </w:r>
    </w:p>
    <w:p>
      <w:pPr>
        <w:pStyle w:val="Heading2"/>
      </w:pPr>
      <w:r>
        <w:t>Reliability Tier A</w:t>
      </w:r>
    </w:p>
    <w:p>
      <w:r>
        <w:t>Requires:</w:t>
      </w:r>
    </w:p>
    <w:p>
      <w:pPr>
        <w:pStyle w:val="ListBullet"/>
      </w:pPr>
      <w:r>
        <w:t>highest observability;</w:t>
      </w:r>
    </w:p>
    <w:p>
      <w:pPr>
        <w:pStyle w:val="ListBullet"/>
      </w:pPr>
      <w:r>
        <w:t>tested recovery;</w:t>
      </w:r>
    </w:p>
    <w:p>
      <w:pPr>
        <w:pStyle w:val="ListBullet"/>
      </w:pPr>
      <w:r>
        <w:t>defined RTO and RPO;</w:t>
      </w:r>
    </w:p>
    <w:p>
      <w:pPr>
        <w:pStyle w:val="ListBullet"/>
      </w:pPr>
      <w:r>
        <w:t>rollback or containment;</w:t>
      </w:r>
    </w:p>
    <w:p>
      <w:pPr>
        <w:pStyle w:val="ListBullet"/>
      </w:pPr>
      <w:r>
        <w:t>active alerting;</w:t>
      </w:r>
    </w:p>
    <w:p>
      <w:pPr>
        <w:pStyle w:val="ListBullet"/>
      </w:pPr>
      <w:r>
        <w:t>documented degraded mode;</w:t>
      </w:r>
    </w:p>
    <w:p>
      <w:pPr>
        <w:pStyle w:val="ListBullet"/>
      </w:pPr>
      <w:r>
        <w:t>regular exercises.</w:t>
      </w:r>
    </w:p>
    <w:p>
      <w:pPr>
        <w:pStyle w:val="Heading2"/>
      </w:pPr>
      <w:r>
        <w:t>Reliability Tier B</w:t>
      </w:r>
    </w:p>
    <w:p>
      <w:r>
        <w:t>Requires:</w:t>
      </w:r>
    </w:p>
    <w:p>
      <w:pPr>
        <w:pStyle w:val="ListBullet"/>
      </w:pPr>
      <w:r>
        <w:t>documented monitoring;</w:t>
      </w:r>
    </w:p>
    <w:p>
      <w:pPr>
        <w:pStyle w:val="ListBullet"/>
      </w:pPr>
      <w:r>
        <w:t>recovery plan;</w:t>
      </w:r>
    </w:p>
    <w:p>
      <w:pPr>
        <w:pStyle w:val="ListBullet"/>
      </w:pPr>
      <w:r>
        <w:t>tested backup;</w:t>
      </w:r>
    </w:p>
    <w:p>
      <w:pPr>
        <w:pStyle w:val="ListBullet"/>
      </w:pPr>
      <w:r>
        <w:t>defined support path;</w:t>
      </w:r>
    </w:p>
    <w:p>
      <w:pPr>
        <w:pStyle w:val="ListBullet"/>
      </w:pPr>
      <w:r>
        <w:t>release verification.</w:t>
      </w:r>
    </w:p>
    <w:p>
      <w:pPr>
        <w:pStyle w:val="Heading2"/>
      </w:pPr>
      <w:r>
        <w:t>Reliability Tier C</w:t>
      </w:r>
    </w:p>
    <w:p>
      <w:r>
        <w:t>Requires:</w:t>
      </w:r>
    </w:p>
    <w:p>
      <w:pPr>
        <w:pStyle w:val="ListBullet"/>
      </w:pPr>
      <w:r>
        <w:t>basic monitoring;</w:t>
      </w:r>
    </w:p>
    <w:p>
      <w:pPr>
        <w:pStyle w:val="ListBullet"/>
      </w:pPr>
      <w:r>
        <w:t>owner;</w:t>
      </w:r>
    </w:p>
    <w:p>
      <w:pPr>
        <w:pStyle w:val="ListBullet"/>
      </w:pPr>
      <w:r>
        <w:t>documented failure mode;</w:t>
      </w:r>
    </w:p>
    <w:p>
      <w:pPr>
        <w:pStyle w:val="ListBullet"/>
      </w:pPr>
      <w:r>
        <w:t>noncritical recovery plan.</w:t>
      </w:r>
    </w:p>
    <w:p>
      <w:r>
        <w:t>Reliability tier and business criticality are related but not identical.</w:t>
      </w:r>
    </w:p>
    <w:p>
      <w:r>
        <w:t>---</w:t>
      </w:r>
    </w:p>
    <w:p>
      <w:pPr>
        <w:pStyle w:val="Heading1"/>
      </w:pPr>
      <w:r>
        <w:t>11. Change Classification</w:t>
      </w:r>
    </w:p>
    <w:p>
      <w:r>
        <w:t>Changes should be classified as:</w:t>
      </w:r>
    </w:p>
    <w:p>
      <w:pPr>
        <w:pStyle w:val="ListBullet"/>
      </w:pPr>
      <w:r>
        <w:t>routine;</w:t>
      </w:r>
    </w:p>
    <w:p>
      <w:pPr>
        <w:pStyle w:val="ListBullet"/>
      </w:pPr>
      <w:r>
        <w:t>standard;</w:t>
      </w:r>
    </w:p>
    <w:p>
      <w:pPr>
        <w:pStyle w:val="ListBullet"/>
      </w:pPr>
      <w:r>
        <w:t>significant;</w:t>
      </w:r>
    </w:p>
    <w:p>
      <w:pPr>
        <w:pStyle w:val="ListBullet"/>
      </w:pPr>
      <w:r>
        <w:t>high-risk;</w:t>
      </w:r>
    </w:p>
    <w:p>
      <w:pPr>
        <w:pStyle w:val="ListBullet"/>
      </w:pPr>
      <w:r>
        <w:t>emergency;</w:t>
      </w:r>
    </w:p>
    <w:p>
      <w:pPr>
        <w:pStyle w:val="ListBullet"/>
      </w:pPr>
      <w:r>
        <w:t>irreversible;</w:t>
      </w:r>
    </w:p>
    <w:p>
      <w:pPr>
        <w:pStyle w:val="ListBullet"/>
      </w:pPr>
      <w:r>
        <w:t>security-sensitive;</w:t>
      </w:r>
    </w:p>
    <w:p>
      <w:pPr>
        <w:pStyle w:val="ListBullet"/>
      </w:pPr>
      <w:r>
        <w:t>privacy-sensitive;</w:t>
      </w:r>
    </w:p>
    <w:p>
      <w:pPr>
        <w:pStyle w:val="ListBullet"/>
      </w:pPr>
      <w:r>
        <w:t>financially sensitive;</w:t>
      </w:r>
    </w:p>
    <w:p>
      <w:pPr>
        <w:pStyle w:val="ListBullet"/>
      </w:pPr>
      <w:r>
        <w:t>agreement-sensitive;</w:t>
      </w:r>
    </w:p>
    <w:p>
      <w:pPr>
        <w:pStyle w:val="ListBullet"/>
      </w:pPr>
      <w:r>
        <w:t>identity-sensitive;</w:t>
      </w:r>
    </w:p>
    <w:p>
      <w:pPr>
        <w:pStyle w:val="ListBullet"/>
      </w:pPr>
      <w:r>
        <w:t>permission-sensitive;</w:t>
      </w:r>
    </w:p>
    <w:p>
      <w:pPr>
        <w:pStyle w:val="ListBullet"/>
      </w:pPr>
      <w:r>
        <w:t>migration;</w:t>
      </w:r>
    </w:p>
    <w:p>
      <w:pPr>
        <w:pStyle w:val="ListBullet"/>
      </w:pPr>
      <w:r>
        <w:t>mobile-store;</w:t>
      </w:r>
    </w:p>
    <w:p>
      <w:pPr>
        <w:pStyle w:val="ListBullet"/>
      </w:pPr>
      <w:r>
        <w:t>external-adapter;</w:t>
      </w:r>
    </w:p>
    <w:p>
      <w:pPr>
        <w:pStyle w:val="ListBullet"/>
      </w:pPr>
      <w:r>
        <w:t>AI-behavioral;</w:t>
      </w:r>
    </w:p>
    <w:p>
      <w:pPr>
        <w:pStyle w:val="ListBullet"/>
      </w:pPr>
      <w:r>
        <w:t>constitutional.</w:t>
      </w:r>
    </w:p>
    <w:p>
      <w:r>
        <w:t>Risk classification must consider:</w:t>
      </w:r>
    </w:p>
    <w:p>
      <w:pPr>
        <w:pStyle w:val="ListBullet"/>
      </w:pPr>
      <w:r>
        <w:t>blast radius;</w:t>
      </w:r>
    </w:p>
    <w:p>
      <w:pPr>
        <w:pStyle w:val="ListBullet"/>
      </w:pPr>
      <w:r>
        <w:t>reversibility;</w:t>
      </w:r>
    </w:p>
    <w:p>
      <w:pPr>
        <w:pStyle w:val="ListBullet"/>
      </w:pPr>
      <w:r>
        <w:t>data impact;</w:t>
      </w:r>
    </w:p>
    <w:p>
      <w:pPr>
        <w:pStyle w:val="ListBullet"/>
      </w:pPr>
      <w:r>
        <w:t>user impact;</w:t>
      </w:r>
    </w:p>
    <w:p>
      <w:pPr>
        <w:pStyle w:val="ListBullet"/>
      </w:pPr>
      <w:r>
        <w:t>horse-safety impact;</w:t>
      </w:r>
    </w:p>
    <w:p>
      <w:pPr>
        <w:pStyle w:val="ListBullet"/>
      </w:pPr>
      <w:r>
        <w:t>financial impact;</w:t>
      </w:r>
    </w:p>
    <w:p>
      <w:pPr>
        <w:pStyle w:val="ListBullet"/>
      </w:pPr>
      <w:r>
        <w:t>privacy impact;</w:t>
      </w:r>
    </w:p>
    <w:p>
      <w:pPr>
        <w:pStyle w:val="ListBullet"/>
      </w:pPr>
      <w:r>
        <w:t>security impact;</w:t>
      </w:r>
    </w:p>
    <w:p>
      <w:pPr>
        <w:pStyle w:val="ListBullet"/>
      </w:pPr>
      <w:r>
        <w:t>legal impact;</w:t>
      </w:r>
    </w:p>
    <w:p>
      <w:pPr>
        <w:pStyle w:val="ListBullet"/>
      </w:pPr>
      <w:r>
        <w:t>dependency complexity;</w:t>
      </w:r>
    </w:p>
    <w:p>
      <w:pPr>
        <w:pStyle w:val="ListBullet"/>
      </w:pPr>
      <w:r>
        <w:t>observability;</w:t>
      </w:r>
    </w:p>
    <w:p>
      <w:pPr>
        <w:pStyle w:val="ListBullet"/>
      </w:pPr>
      <w:r>
        <w:t>operational maturity;</w:t>
      </w:r>
    </w:p>
    <w:p>
      <w:pPr>
        <w:pStyle w:val="ListBullet"/>
      </w:pPr>
      <w:r>
        <w:t>vendor reliance;</w:t>
      </w:r>
    </w:p>
    <w:p>
      <w:pPr>
        <w:pStyle w:val="ListBullet"/>
      </w:pPr>
      <w:r>
        <w:t>mobile compatibility.</w:t>
      </w:r>
    </w:p>
    <w:p>
      <w:r>
        <w:t>---</w:t>
      </w:r>
    </w:p>
    <w:p>
      <w:pPr>
        <w:pStyle w:val="Heading1"/>
      </w:pPr>
      <w:r>
        <w:t>12. Change Proposal Requirements</w:t>
      </w:r>
    </w:p>
    <w:p>
      <w:r>
        <w:t>Every significant change proposal should identify:</w:t>
      </w:r>
    </w:p>
    <w:p>
      <w:pPr>
        <w:pStyle w:val="ListBullet"/>
      </w:pPr>
      <w:r>
        <w:t>purpose;</w:t>
      </w:r>
    </w:p>
    <w:p>
      <w:pPr>
        <w:pStyle w:val="ListBullet"/>
      </w:pPr>
      <w:r>
        <w:t>scope;</w:t>
      </w:r>
    </w:p>
    <w:p>
      <w:pPr>
        <w:pStyle w:val="ListBullet"/>
      </w:pPr>
      <w:r>
        <w:t>owner;</w:t>
      </w:r>
    </w:p>
    <w:p>
      <w:pPr>
        <w:pStyle w:val="ListBullet"/>
      </w:pPr>
      <w:r>
        <w:t>affected services;</w:t>
      </w:r>
    </w:p>
    <w:p>
      <w:pPr>
        <w:pStyle w:val="ListBullet"/>
      </w:pPr>
      <w:r>
        <w:t>affected domains;</w:t>
      </w:r>
    </w:p>
    <w:p>
      <w:pPr>
        <w:pStyle w:val="ListBullet"/>
      </w:pPr>
      <w:r>
        <w:t>dependencies;</w:t>
      </w:r>
    </w:p>
    <w:p>
      <w:pPr>
        <w:pStyle w:val="ListBullet"/>
      </w:pPr>
      <w:r>
        <w:t>risks;</w:t>
      </w:r>
    </w:p>
    <w:p>
      <w:pPr>
        <w:pStyle w:val="ListBullet"/>
      </w:pPr>
      <w:r>
        <w:t>data impact;</w:t>
      </w:r>
    </w:p>
    <w:p>
      <w:pPr>
        <w:pStyle w:val="ListBullet"/>
      </w:pPr>
      <w:r>
        <w:t>permission impact;</w:t>
      </w:r>
    </w:p>
    <w:p>
      <w:pPr>
        <w:pStyle w:val="ListBullet"/>
      </w:pPr>
      <w:r>
        <w:t>identity impact;</w:t>
      </w:r>
    </w:p>
    <w:p>
      <w:pPr>
        <w:pStyle w:val="ListBullet"/>
      </w:pPr>
      <w:r>
        <w:t>financial impact;</w:t>
      </w:r>
    </w:p>
    <w:p>
      <w:pPr>
        <w:pStyle w:val="ListBullet"/>
      </w:pPr>
      <w:r>
        <w:t>agreement impact;</w:t>
      </w:r>
    </w:p>
    <w:p>
      <w:pPr>
        <w:pStyle w:val="ListBullet"/>
      </w:pPr>
      <w:r>
        <w:t>mobile impact;</w:t>
      </w:r>
    </w:p>
    <w:p>
      <w:pPr>
        <w:pStyle w:val="ListBullet"/>
      </w:pPr>
      <w:r>
        <w:t>vendor impact;</w:t>
      </w:r>
    </w:p>
    <w:p>
      <w:pPr>
        <w:pStyle w:val="ListBullet"/>
      </w:pPr>
      <w:r>
        <w:t>AI impact;</w:t>
      </w:r>
    </w:p>
    <w:p>
      <w:pPr>
        <w:pStyle w:val="ListBullet"/>
      </w:pPr>
      <w:r>
        <w:t>testing plan;</w:t>
      </w:r>
    </w:p>
    <w:p>
      <w:pPr>
        <w:pStyle w:val="ListBullet"/>
      </w:pPr>
      <w:r>
        <w:t>observability plan;</w:t>
      </w:r>
    </w:p>
    <w:p>
      <w:pPr>
        <w:pStyle w:val="ListBullet"/>
      </w:pPr>
      <w:r>
        <w:t>rollback or forward-repair plan;</w:t>
      </w:r>
    </w:p>
    <w:p>
      <w:pPr>
        <w:pStyle w:val="ListBullet"/>
      </w:pPr>
      <w:r>
        <w:t>release strategy;</w:t>
      </w:r>
    </w:p>
    <w:p>
      <w:pPr>
        <w:pStyle w:val="ListBullet"/>
      </w:pPr>
      <w:r>
        <w:t>communication plan;</w:t>
      </w:r>
    </w:p>
    <w:p>
      <w:pPr>
        <w:pStyle w:val="ListBullet"/>
      </w:pPr>
      <w:r>
        <w:t>success criteria;</w:t>
      </w:r>
    </w:p>
    <w:p>
      <w:pPr>
        <w:pStyle w:val="ListBullet"/>
      </w:pPr>
      <w:r>
        <w:t>failure criteria;</w:t>
      </w:r>
    </w:p>
    <w:p>
      <w:pPr>
        <w:pStyle w:val="ListBullet"/>
      </w:pPr>
      <w:r>
        <w:t>operational debt created or retired.</w:t>
      </w:r>
    </w:p>
    <w:p>
      <w:r>
        <w:t>---</w:t>
      </w:r>
    </w:p>
    <w:p>
      <w:pPr>
        <w:pStyle w:val="Heading1"/>
      </w:pPr>
      <w:r>
        <w:t>13. Change Windows and Release Freezes</w:t>
      </w:r>
    </w:p>
    <w:p>
      <w:r>
        <w:t>EquineSync may define:</w:t>
      </w:r>
    </w:p>
    <w:p>
      <w:pPr>
        <w:pStyle w:val="ListBullet"/>
      </w:pPr>
      <w:r>
        <w:t>routine release windows;</w:t>
      </w:r>
    </w:p>
    <w:p>
      <w:pPr>
        <w:pStyle w:val="ListBullet"/>
      </w:pPr>
      <w:r>
        <w:t>restricted windows;</w:t>
      </w:r>
    </w:p>
    <w:p>
      <w:pPr>
        <w:pStyle w:val="ListBullet"/>
      </w:pPr>
      <w:r>
        <w:t>holiday freezes;</w:t>
      </w:r>
    </w:p>
    <w:p>
      <w:pPr>
        <w:pStyle w:val="ListBullet"/>
      </w:pPr>
      <w:r>
        <w:t>financial-close freezes;</w:t>
      </w:r>
    </w:p>
    <w:p>
      <w:pPr>
        <w:pStyle w:val="ListBullet"/>
      </w:pPr>
      <w:r>
        <w:t>major-event freezes;</w:t>
      </w:r>
    </w:p>
    <w:p>
      <w:pPr>
        <w:pStyle w:val="ListBullet"/>
      </w:pPr>
      <w:r>
        <w:t>emergency-only windows.</w:t>
      </w:r>
    </w:p>
    <w:p>
      <w:r>
        <w:t>Freeze policies must identify:</w:t>
      </w:r>
    </w:p>
    <w:p>
      <w:pPr>
        <w:pStyle w:val="ListBullet"/>
      </w:pPr>
      <w:r>
        <w:t>scope;</w:t>
      </w:r>
    </w:p>
    <w:p>
      <w:pPr>
        <w:pStyle w:val="ListBullet"/>
      </w:pPr>
      <w:r>
        <w:t>start and end;</w:t>
      </w:r>
    </w:p>
    <w:p>
      <w:pPr>
        <w:pStyle w:val="ListBullet"/>
      </w:pPr>
      <w:r>
        <w:t>exceptions;</w:t>
      </w:r>
    </w:p>
    <w:p>
      <w:pPr>
        <w:pStyle w:val="ListBullet"/>
      </w:pPr>
      <w:r>
        <w:t>approval authority;</w:t>
      </w:r>
    </w:p>
    <w:p>
      <w:pPr>
        <w:pStyle w:val="ListBullet"/>
      </w:pPr>
      <w:r>
        <w:t>emergency path;</w:t>
      </w:r>
    </w:p>
    <w:p>
      <w:pPr>
        <w:pStyle w:val="ListBullet"/>
      </w:pPr>
      <w:r>
        <w:t>documentation.</w:t>
      </w:r>
    </w:p>
    <w:p>
      <w:r>
        <w:t>A freeze reduces change risk but does not eliminate necessary emergency action.</w:t>
      </w:r>
    </w:p>
    <w:p>
      <w:r>
        <w:t>---</w:t>
      </w:r>
    </w:p>
    <w:p>
      <w:pPr>
        <w:pStyle w:val="Heading1"/>
      </w:pPr>
      <w:r>
        <w:t>14. Release Lifecycle State Machine</w:t>
      </w:r>
    </w:p>
    <w:p>
      <w:r>
        <w:t>```text</w:t>
      </w:r>
    </w:p>
    <w:p>
      <w:r>
        <w:t>PROPOSED</w:t>
      </w:r>
    </w:p>
    <w:p>
      <w:r>
        <w:t xml:space="preserve">  ↓</w:t>
      </w:r>
    </w:p>
    <w:p>
      <w:r>
        <w:t>PLANNED</w:t>
      </w:r>
    </w:p>
    <w:p>
      <w:r>
        <w:t xml:space="preserve">  ↓</w:t>
      </w:r>
    </w:p>
    <w:p>
      <w:r>
        <w:t>IMPLEMENTING</w:t>
      </w:r>
    </w:p>
    <w:p>
      <w:r>
        <w:t xml:space="preserve">  ↓</w:t>
      </w:r>
    </w:p>
    <w:p>
      <w:r>
        <w:t>VALIDATING</w:t>
      </w:r>
    </w:p>
    <w:p>
      <w:r>
        <w:t xml:space="preserve">  ↓</w:t>
      </w:r>
    </w:p>
    <w:p>
      <w:r>
        <w:t>READY_FOR_RELEASE_REVIEW</w:t>
      </w:r>
    </w:p>
    <w:p>
      <w:r>
        <w:t xml:space="preserve">  ↓</w:t>
      </w:r>
    </w:p>
    <w:p>
      <w:r>
        <w:t>APPROVED_FOR_DEPLOYMENT</w:t>
      </w:r>
    </w:p>
    <w:p>
      <w:r>
        <w:t xml:space="preserve">  ↓</w:t>
      </w:r>
    </w:p>
    <w:p>
      <w:r>
        <w:t>DEPLOYED</w:t>
      </w:r>
    </w:p>
    <w:p>
      <w:r>
        <w:t xml:space="preserve">  ↓</w:t>
      </w:r>
    </w:p>
    <w:p>
      <w:r>
        <w:t>ACTIVATED</w:t>
      </w:r>
    </w:p>
    <w:p>
      <w:r>
        <w:t xml:space="preserve">  ↓</w:t>
      </w:r>
    </w:p>
    <w:p>
      <w:r>
        <w:t>OBSERVING</w:t>
      </w:r>
    </w:p>
    <w:p>
      <w:r>
        <w:t xml:space="preserve">  ↓</w:t>
      </w:r>
    </w:p>
    <w:p>
      <w:r>
        <w:t>STABILIZING</w:t>
      </w:r>
    </w:p>
    <w:p>
      <w:r>
        <w:t xml:space="preserve">  ↓</w:t>
      </w:r>
    </w:p>
    <w:p>
      <w:r>
        <w:t>STABLE</w:t>
      </w:r>
    </w:p>
    <w:p>
      <w:r>
        <w:rPr>
          <w:rFonts w:ascii="Courier New" w:hAnsi="Courier New"/>
          <w:sz w:val="17"/>
        </w:rPr>
        <w:t>`</w:t>
      </w:r>
    </w:p>
    <w:p>
      <w:r>
        <w:t>Alternative states:</w:t>
      </w:r>
    </w:p>
    <w:p>
      <w:pPr>
        <w:pStyle w:val="ListBullet"/>
      </w:pPr>
      <w:r>
        <w:t>`BLOCKED`</w:t>
      </w:r>
    </w:p>
    <w:p>
      <w:pPr>
        <w:pStyle w:val="ListBullet"/>
      </w:pPr>
      <w:r>
        <w:t>`DEFERRED`</w:t>
      </w:r>
    </w:p>
    <w:p>
      <w:pPr>
        <w:pStyle w:val="ListBullet"/>
      </w:pPr>
      <w:r>
        <w:t>`REJECTED`</w:t>
      </w:r>
    </w:p>
    <w:p>
      <w:pPr>
        <w:pStyle w:val="ListBullet"/>
      </w:pPr>
      <w:r>
        <w:t>`PARTIALLY_ACTIVATED`</w:t>
      </w:r>
    </w:p>
    <w:p>
      <w:pPr>
        <w:pStyle w:val="ListBullet"/>
      </w:pPr>
      <w:r>
        <w:t>`ROLLED_BACK`</w:t>
      </w:r>
    </w:p>
    <w:p>
      <w:pPr>
        <w:pStyle w:val="ListBullet"/>
      </w:pPr>
      <w:r>
        <w:t>`FORWARD_REPAIR_IN_PROGRESS`</w:t>
      </w:r>
    </w:p>
    <w:p>
      <w:pPr>
        <w:pStyle w:val="ListBullet"/>
      </w:pPr>
      <w:r>
        <w:t>`SUSPENDED`</w:t>
      </w:r>
    </w:p>
    <w:p>
      <w:pPr>
        <w:pStyle w:val="ListBullet"/>
      </w:pPr>
      <w:r>
        <w:t>`ABORTED`</w:t>
      </w:r>
    </w:p>
    <w:p>
      <w:pPr>
        <w:pStyle w:val="ListBullet"/>
      </w:pPr>
      <w:r>
        <w:t>`SUPERSEDED`</w:t>
      </w:r>
    </w:p>
    <w:p>
      <w:r>
        <w:t>Each transition must define:</w:t>
      </w:r>
    </w:p>
    <w:p>
      <w:pPr>
        <w:pStyle w:val="ListBullet"/>
      </w:pPr>
      <w:r>
        <w:t>authorized actors;</w:t>
      </w:r>
    </w:p>
    <w:p>
      <w:pPr>
        <w:pStyle w:val="ListBullet"/>
      </w:pPr>
      <w:r>
        <w:t>required evidence;</w:t>
      </w:r>
    </w:p>
    <w:p>
      <w:pPr>
        <w:pStyle w:val="ListBullet"/>
      </w:pPr>
      <w:r>
        <w:t>required approvals;</w:t>
      </w:r>
    </w:p>
    <w:p>
      <w:pPr>
        <w:pStyle w:val="ListBullet"/>
      </w:pPr>
      <w:r>
        <w:t>release window;</w:t>
      </w:r>
    </w:p>
    <w:p>
      <w:pPr>
        <w:pStyle w:val="ListBullet"/>
      </w:pPr>
      <w:r>
        <w:t>rollback readiness;</w:t>
      </w:r>
    </w:p>
    <w:p>
      <w:pPr>
        <w:pStyle w:val="ListBullet"/>
      </w:pPr>
      <w:r>
        <w:t>monitoring;</w:t>
      </w:r>
    </w:p>
    <w:p>
      <w:pPr>
        <w:pStyle w:val="ListBullet"/>
      </w:pPr>
      <w:r>
        <w:t>audit;</w:t>
      </w:r>
    </w:p>
    <w:p>
      <w:pPr>
        <w:pStyle w:val="ListBullet"/>
      </w:pPr>
      <w:r>
        <w:t>communication;</w:t>
      </w:r>
    </w:p>
    <w:p>
      <w:pPr>
        <w:pStyle w:val="ListBullet"/>
      </w:pPr>
      <w:r>
        <w:t>entry criteria;</w:t>
      </w:r>
    </w:p>
    <w:p>
      <w:pPr>
        <w:pStyle w:val="ListBullet"/>
      </w:pPr>
      <w:r>
        <w:t>exit criteria.</w:t>
      </w:r>
    </w:p>
    <w:p>
      <w:r>
        <w:t>---</w:t>
      </w:r>
    </w:p>
    <w:p>
      <w:pPr>
        <w:pStyle w:val="Heading1"/>
      </w:pPr>
      <w:r>
        <w:t>15. Release Readiness Model</w:t>
      </w:r>
    </w:p>
    <w:p>
      <w:pPr>
        <w:pStyle w:val="Heading2"/>
      </w:pPr>
      <w:r>
        <w:t>15.1 Functional readiness</w:t>
      </w:r>
    </w:p>
    <w:p>
      <w:pPr>
        <w:pStyle w:val="ListBullet"/>
      </w:pPr>
      <w:r>
        <w:t>requirements satisfied;</w:t>
      </w:r>
    </w:p>
    <w:p>
      <w:pPr>
        <w:pStyle w:val="ListBullet"/>
      </w:pPr>
      <w:r>
        <w:t>acceptance criteria passed;</w:t>
      </w:r>
    </w:p>
    <w:p>
      <w:pPr>
        <w:pStyle w:val="ListBullet"/>
      </w:pPr>
      <w:r>
        <w:t>negative paths tested;</w:t>
      </w:r>
    </w:p>
    <w:p>
      <w:pPr>
        <w:pStyle w:val="ListBullet"/>
      </w:pPr>
      <w:r>
        <w:t>edge cases reviewed;</w:t>
      </w:r>
    </w:p>
    <w:p>
      <w:pPr>
        <w:pStyle w:val="ListBullet"/>
      </w:pPr>
      <w:r>
        <w:t>domain invariants validated.</w:t>
      </w:r>
    </w:p>
    <w:p>
      <w:pPr>
        <w:pStyle w:val="Heading2"/>
      </w:pPr>
      <w:r>
        <w:t>15.2 Technical readiness</w:t>
      </w:r>
    </w:p>
    <w:p>
      <w:pPr>
        <w:pStyle w:val="ListBullet"/>
      </w:pPr>
      <w:r>
        <w:t>build succeeds;</w:t>
      </w:r>
    </w:p>
    <w:p>
      <w:pPr>
        <w:pStyle w:val="ListBullet"/>
      </w:pPr>
      <w:r>
        <w:t>artifacts are immutable;</w:t>
      </w:r>
    </w:p>
    <w:p>
      <w:pPr>
        <w:pStyle w:val="ListBullet"/>
      </w:pPr>
      <w:r>
        <w:t>tests pass;</w:t>
      </w:r>
    </w:p>
    <w:p>
      <w:pPr>
        <w:pStyle w:val="ListBullet"/>
      </w:pPr>
      <w:r>
        <w:t>dependencies are compatible;</w:t>
      </w:r>
    </w:p>
    <w:p>
      <w:pPr>
        <w:pStyle w:val="ListBullet"/>
      </w:pPr>
      <w:r>
        <w:t>schemas are valid;</w:t>
      </w:r>
    </w:p>
    <w:p>
      <w:pPr>
        <w:pStyle w:val="ListBullet"/>
      </w:pPr>
      <w:r>
        <w:t>configuration is complete;</w:t>
      </w:r>
    </w:p>
    <w:p>
      <w:pPr>
        <w:pStyle w:val="ListBullet"/>
      </w:pPr>
      <w:r>
        <w:t>observability is active;</w:t>
      </w:r>
    </w:p>
    <w:p>
      <w:pPr>
        <w:pStyle w:val="ListBullet"/>
      </w:pPr>
      <w:r>
        <w:t>capacity is sufficient.</w:t>
      </w:r>
    </w:p>
    <w:p>
      <w:pPr>
        <w:pStyle w:val="Heading2"/>
      </w:pPr>
      <w:r>
        <w:t>15.3 Operational readiness</w:t>
      </w:r>
    </w:p>
    <w:p>
      <w:pPr>
        <w:pStyle w:val="ListBullet"/>
      </w:pPr>
      <w:r>
        <w:t>owner identified;</w:t>
      </w:r>
    </w:p>
    <w:p>
      <w:pPr>
        <w:pStyle w:val="ListBullet"/>
      </w:pPr>
      <w:r>
        <w:t>runbook updated;</w:t>
      </w:r>
    </w:p>
    <w:p>
      <w:pPr>
        <w:pStyle w:val="ListBullet"/>
      </w:pPr>
      <w:r>
        <w:t>alerts active;</w:t>
      </w:r>
    </w:p>
    <w:p>
      <w:pPr>
        <w:pStyle w:val="ListBullet"/>
      </w:pPr>
      <w:r>
        <w:t>dashboard available;</w:t>
      </w:r>
    </w:p>
    <w:p>
      <w:pPr>
        <w:pStyle w:val="ListBullet"/>
      </w:pPr>
      <w:r>
        <w:t>rollback or containment verified;</w:t>
      </w:r>
    </w:p>
    <w:p>
      <w:pPr>
        <w:pStyle w:val="ListBullet"/>
      </w:pPr>
      <w:r>
        <w:t>support prepared;</w:t>
      </w:r>
    </w:p>
    <w:p>
      <w:pPr>
        <w:pStyle w:val="ListBullet"/>
      </w:pPr>
      <w:r>
        <w:t>communications prepared;</w:t>
      </w:r>
    </w:p>
    <w:p>
      <w:pPr>
        <w:pStyle w:val="ListBullet"/>
      </w:pPr>
      <w:r>
        <w:t>maintenance window defined if needed.</w:t>
      </w:r>
    </w:p>
    <w:p>
      <w:pPr>
        <w:pStyle w:val="Heading2"/>
      </w:pPr>
      <w:r>
        <w:t>15.4 Governance readiness</w:t>
      </w:r>
    </w:p>
    <w:p>
      <w:pPr>
        <w:pStyle w:val="ListBullet"/>
      </w:pPr>
      <w:r>
        <w:t>canon alignment confirmed;</w:t>
      </w:r>
    </w:p>
    <w:p>
      <w:pPr>
        <w:pStyle w:val="ListBullet"/>
      </w:pPr>
      <w:r>
        <w:t>permission review complete;</w:t>
      </w:r>
    </w:p>
    <w:p>
      <w:pPr>
        <w:pStyle w:val="ListBullet"/>
      </w:pPr>
      <w:r>
        <w:t>record-stewardship review complete;</w:t>
      </w:r>
    </w:p>
    <w:p>
      <w:pPr>
        <w:pStyle w:val="ListBullet"/>
      </w:pPr>
      <w:r>
        <w:t>security review complete;</w:t>
      </w:r>
    </w:p>
    <w:p>
      <w:pPr>
        <w:pStyle w:val="ListBullet"/>
      </w:pPr>
      <w:r>
        <w:t>privacy review complete;</w:t>
      </w:r>
    </w:p>
    <w:p>
      <w:pPr>
        <w:pStyle w:val="ListBullet"/>
      </w:pPr>
      <w:r>
        <w:t>audit requirements satisfied;</w:t>
      </w:r>
    </w:p>
    <w:p>
      <w:pPr>
        <w:pStyle w:val="ListBullet"/>
      </w:pPr>
      <w:r>
        <w:t>founder authorization obtained where required.</w:t>
      </w:r>
    </w:p>
    <w:p>
      <w:pPr>
        <w:pStyle w:val="Heading2"/>
      </w:pPr>
      <w:r>
        <w:t>15.5 Customer readiness</w:t>
      </w:r>
    </w:p>
    <w:p>
      <w:pPr>
        <w:pStyle w:val="ListBullet"/>
      </w:pPr>
      <w:r>
        <w:t>release notes prepared;</w:t>
      </w:r>
    </w:p>
    <w:p>
      <w:pPr>
        <w:pStyle w:val="ListBullet"/>
      </w:pPr>
      <w:r>
        <w:t>help content prepared;</w:t>
      </w:r>
    </w:p>
    <w:p>
      <w:pPr>
        <w:pStyle w:val="ListBullet"/>
      </w:pPr>
      <w:r>
        <w:t>user notice prepared;</w:t>
      </w:r>
    </w:p>
    <w:p>
      <w:pPr>
        <w:pStyle w:val="ListBullet"/>
      </w:pPr>
      <w:r>
        <w:t>support scripts prepared;</w:t>
      </w:r>
    </w:p>
    <w:p>
      <w:pPr>
        <w:pStyle w:val="ListBullet"/>
      </w:pPr>
      <w:r>
        <w:t>migration guidance prepared;</w:t>
      </w:r>
    </w:p>
    <w:p>
      <w:pPr>
        <w:pStyle w:val="ListBullet"/>
      </w:pPr>
      <w:r>
        <w:t>known limitations documented.</w:t>
      </w:r>
    </w:p>
    <w:p>
      <w:pPr>
        <w:pStyle w:val="Heading2"/>
      </w:pPr>
      <w:r>
        <w:t>15.6 Recovery readiness</w:t>
      </w:r>
    </w:p>
    <w:p>
      <w:pPr>
        <w:pStyle w:val="ListBullet"/>
      </w:pPr>
      <w:r>
        <w:t>backup current;</w:t>
      </w:r>
    </w:p>
    <w:p>
      <w:pPr>
        <w:pStyle w:val="ListBullet"/>
      </w:pPr>
      <w:r>
        <w:t>restoration path understood;</w:t>
      </w:r>
    </w:p>
    <w:p>
      <w:pPr>
        <w:pStyle w:val="ListBullet"/>
      </w:pPr>
      <w:r>
        <w:t>rollback conditions defined;</w:t>
      </w:r>
    </w:p>
    <w:p>
      <w:pPr>
        <w:pStyle w:val="ListBullet"/>
      </w:pPr>
      <w:r>
        <w:t>reconciliation plan ready;</w:t>
      </w:r>
    </w:p>
    <w:p>
      <w:pPr>
        <w:pStyle w:val="ListBullet"/>
      </w:pPr>
      <w:r>
        <w:t>failure thresholds agreed.</w:t>
      </w:r>
    </w:p>
    <w:p>
      <w:r>
        <w:t>---</w:t>
      </w:r>
    </w:p>
    <w:p>
      <w:pPr>
        <w:pStyle w:val="Heading1"/>
      </w:pPr>
      <w:r>
        <w:t>16. Release Evidence Manifest</w:t>
      </w:r>
    </w:p>
    <w:p>
      <w:r>
        <w:t>Every significant release should have a release evidence manifest containing:</w:t>
      </w:r>
    </w:p>
    <w:p>
      <w:pPr>
        <w:pStyle w:val="ListBullet"/>
      </w:pPr>
      <w:r>
        <w:t>release ID;</w:t>
      </w:r>
    </w:p>
    <w:p>
      <w:pPr>
        <w:pStyle w:val="ListBullet"/>
      </w:pPr>
      <w:r>
        <w:t>version;</w:t>
      </w:r>
    </w:p>
    <w:p>
      <w:pPr>
        <w:pStyle w:val="ListBullet"/>
      </w:pPr>
      <w:r>
        <w:t>change set;</w:t>
      </w:r>
    </w:p>
    <w:p>
      <w:pPr>
        <w:pStyle w:val="ListBullet"/>
      </w:pPr>
      <w:r>
        <w:t>artifact digests;</w:t>
      </w:r>
    </w:p>
    <w:p>
      <w:pPr>
        <w:pStyle w:val="ListBullet"/>
      </w:pPr>
      <w:r>
        <w:t>build provenance;</w:t>
      </w:r>
    </w:p>
    <w:p>
      <w:pPr>
        <w:pStyle w:val="ListBullet"/>
      </w:pPr>
      <w:r>
        <w:t>test evidence;</w:t>
      </w:r>
    </w:p>
    <w:p>
      <w:pPr>
        <w:pStyle w:val="ListBullet"/>
      </w:pPr>
      <w:r>
        <w:t>review evidence;</w:t>
      </w:r>
    </w:p>
    <w:p>
      <w:pPr>
        <w:pStyle w:val="ListBullet"/>
      </w:pPr>
      <w:r>
        <w:t>approval evidence;</w:t>
      </w:r>
    </w:p>
    <w:p>
      <w:pPr>
        <w:pStyle w:val="ListBullet"/>
      </w:pPr>
      <w:r>
        <w:t>deployment plan;</w:t>
      </w:r>
    </w:p>
    <w:p>
      <w:pPr>
        <w:pStyle w:val="ListBullet"/>
      </w:pPr>
      <w:r>
        <w:t>activation plan;</w:t>
      </w:r>
    </w:p>
    <w:p>
      <w:pPr>
        <w:pStyle w:val="ListBullet"/>
      </w:pPr>
      <w:r>
        <w:t>rollback plan;</w:t>
      </w:r>
    </w:p>
    <w:p>
      <w:pPr>
        <w:pStyle w:val="ListBullet"/>
      </w:pPr>
      <w:r>
        <w:t>observability links;</w:t>
      </w:r>
    </w:p>
    <w:p>
      <w:pPr>
        <w:pStyle w:val="ListBullet"/>
      </w:pPr>
      <w:r>
        <w:t>known risks;</w:t>
      </w:r>
    </w:p>
    <w:p>
      <w:pPr>
        <w:pStyle w:val="ListBullet"/>
      </w:pPr>
      <w:r>
        <w:t>known limitations;</w:t>
      </w:r>
    </w:p>
    <w:p>
      <w:pPr>
        <w:pStyle w:val="ListBullet"/>
      </w:pPr>
      <w:r>
        <w:t>communication plan;</w:t>
      </w:r>
    </w:p>
    <w:p>
      <w:pPr>
        <w:pStyle w:val="ListBullet"/>
      </w:pPr>
      <w:r>
        <w:t>post-release verification;</w:t>
      </w:r>
    </w:p>
    <w:p>
      <w:pPr>
        <w:pStyle w:val="ListBullet"/>
      </w:pPr>
      <w:r>
        <w:t>final outcome.</w:t>
      </w:r>
    </w:p>
    <w:p>
      <w:r>
        <w:t>The manifest is the operational spine of the release record.</w:t>
      </w:r>
    </w:p>
    <w:p>
      <w:r>
        <w:t>---</w:t>
      </w:r>
    </w:p>
    <w:p>
      <w:pPr>
        <w:pStyle w:val="Heading1"/>
      </w:pPr>
      <w:r>
        <w:t>17. Artifact Integrity and Provenance</w:t>
      </w:r>
    </w:p>
    <w:p>
      <w:r>
        <w:t>Deployment artifacts should be:</w:t>
      </w:r>
    </w:p>
    <w:p>
      <w:pPr>
        <w:pStyle w:val="ListBullet"/>
      </w:pPr>
      <w:r>
        <w:t>immutable;</w:t>
      </w:r>
    </w:p>
    <w:p>
      <w:pPr>
        <w:pStyle w:val="ListBullet"/>
      </w:pPr>
      <w:r>
        <w:t>versioned;</w:t>
      </w:r>
    </w:p>
    <w:p>
      <w:pPr>
        <w:pStyle w:val="ListBullet"/>
      </w:pPr>
      <w:r>
        <w:t>traceable to source;</w:t>
      </w:r>
    </w:p>
    <w:p>
      <w:pPr>
        <w:pStyle w:val="ListBullet"/>
      </w:pPr>
      <w:r>
        <w:t>linked to build evidence;</w:t>
      </w:r>
    </w:p>
    <w:p>
      <w:pPr>
        <w:pStyle w:val="ListBullet"/>
      </w:pPr>
      <w:r>
        <w:t>integrity-checked;</w:t>
      </w:r>
    </w:p>
    <w:p>
      <w:pPr>
        <w:pStyle w:val="ListBullet"/>
      </w:pPr>
      <w:r>
        <w:t>signed where appropriate;</w:t>
      </w:r>
    </w:p>
    <w:p>
      <w:pPr>
        <w:pStyle w:val="ListBullet"/>
      </w:pPr>
      <w:r>
        <w:t>protected from silent replacement.</w:t>
      </w:r>
    </w:p>
    <w:p>
      <w:r>
        <w:t>Where practical, EquineSync should maintain:</w:t>
      </w:r>
    </w:p>
    <w:p>
      <w:pPr>
        <w:pStyle w:val="ListBullet"/>
      </w:pPr>
      <w:r>
        <w:t>software bill of materials;</w:t>
      </w:r>
    </w:p>
    <w:p>
      <w:pPr>
        <w:pStyle w:val="ListBullet"/>
      </w:pPr>
      <w:r>
        <w:t>dependency inventory;</w:t>
      </w:r>
    </w:p>
    <w:p>
      <w:pPr>
        <w:pStyle w:val="ListBullet"/>
      </w:pPr>
      <w:r>
        <w:t>artifact signature;</w:t>
      </w:r>
    </w:p>
    <w:p>
      <w:pPr>
        <w:pStyle w:val="ListBullet"/>
      </w:pPr>
      <w:r>
        <w:t>build attestation;</w:t>
      </w:r>
    </w:p>
    <w:p>
      <w:pPr>
        <w:pStyle w:val="ListBullet"/>
      </w:pPr>
      <w:r>
        <w:t>provenance chain.</w:t>
      </w:r>
    </w:p>
    <w:p>
      <w:r>
        <w:t>---</w:t>
      </w:r>
    </w:p>
    <w:p>
      <w:pPr>
        <w:pStyle w:val="Heading1"/>
      </w:pPr>
      <w:r>
        <w:t>18. Release Types</w:t>
      </w:r>
    </w:p>
    <w:p>
      <w:r>
        <w:t>Release types include:</w:t>
      </w:r>
    </w:p>
    <w:p>
      <w:pPr>
        <w:pStyle w:val="ListBullet"/>
      </w:pPr>
      <w:r>
        <w:t>patch;</w:t>
      </w:r>
    </w:p>
    <w:p>
      <w:pPr>
        <w:pStyle w:val="ListBullet"/>
      </w:pPr>
      <w:r>
        <w:t>minor;</w:t>
      </w:r>
    </w:p>
    <w:p>
      <w:pPr>
        <w:pStyle w:val="ListBullet"/>
      </w:pPr>
      <w:r>
        <w:t>major;</w:t>
      </w:r>
    </w:p>
    <w:p>
      <w:pPr>
        <w:pStyle w:val="ListBullet"/>
      </w:pPr>
      <w:r>
        <w:t>hotfix;</w:t>
      </w:r>
    </w:p>
    <w:p>
      <w:pPr>
        <w:pStyle w:val="ListBullet"/>
      </w:pPr>
      <w:r>
        <w:t>configuration;</w:t>
      </w:r>
    </w:p>
    <w:p>
      <w:pPr>
        <w:pStyle w:val="ListBullet"/>
      </w:pPr>
      <w:r>
        <w:t>feature activation;</w:t>
      </w:r>
    </w:p>
    <w:p>
      <w:pPr>
        <w:pStyle w:val="ListBullet"/>
      </w:pPr>
      <w:r>
        <w:t>mobile beta;</w:t>
      </w:r>
    </w:p>
    <w:p>
      <w:pPr>
        <w:pStyle w:val="ListBullet"/>
      </w:pPr>
      <w:r>
        <w:t>mobile store;</w:t>
      </w:r>
    </w:p>
    <w:p>
      <w:pPr>
        <w:pStyle w:val="ListBullet"/>
      </w:pPr>
      <w:r>
        <w:t>schema;</w:t>
      </w:r>
    </w:p>
    <w:p>
      <w:pPr>
        <w:pStyle w:val="ListBullet"/>
      </w:pPr>
      <w:r>
        <w:t>data migration;</w:t>
      </w:r>
    </w:p>
    <w:p>
      <w:pPr>
        <w:pStyle w:val="ListBullet"/>
      </w:pPr>
      <w:r>
        <w:t>adapter activation;</w:t>
      </w:r>
    </w:p>
    <w:p>
      <w:pPr>
        <w:pStyle w:val="ListBullet"/>
      </w:pPr>
      <w:r>
        <w:t>AI model;</w:t>
      </w:r>
    </w:p>
    <w:p>
      <w:pPr>
        <w:pStyle w:val="ListBullet"/>
      </w:pPr>
      <w:r>
        <w:t>AI prompt;</w:t>
      </w:r>
    </w:p>
    <w:p>
      <w:pPr>
        <w:pStyle w:val="ListBullet"/>
      </w:pPr>
      <w:r>
        <w:t>security;</w:t>
      </w:r>
    </w:p>
    <w:p>
      <w:pPr>
        <w:pStyle w:val="ListBullet"/>
      </w:pPr>
      <w:r>
        <w:t>policy;</w:t>
      </w:r>
    </w:p>
    <w:p>
      <w:pPr>
        <w:pStyle w:val="ListBullet"/>
      </w:pPr>
      <w:r>
        <w:t>deprecation;</w:t>
      </w:r>
    </w:p>
    <w:p>
      <w:pPr>
        <w:pStyle w:val="ListBullet"/>
      </w:pPr>
      <w:r>
        <w:t>emergency.</w:t>
      </w:r>
    </w:p>
    <w:p>
      <w:r>
        <w:t>Each release type may have distinct evidence and approval requirements.</w:t>
      </w:r>
    </w:p>
    <w:p>
      <w:r>
        <w:t>---</w:t>
      </w:r>
    </w:p>
    <w:p>
      <w:pPr>
        <w:pStyle w:val="Heading1"/>
      </w:pPr>
      <w:r>
        <w:t>19. Deployment Strategies</w:t>
      </w:r>
    </w:p>
    <w:p>
      <w:r>
        <w:t>Permitted strategies may include:</w:t>
      </w:r>
    </w:p>
    <w:p>
      <w:pPr>
        <w:pStyle w:val="ListBullet"/>
      </w:pPr>
      <w:r>
        <w:t>rolling deployment;</w:t>
      </w:r>
    </w:p>
    <w:p>
      <w:pPr>
        <w:pStyle w:val="ListBullet"/>
      </w:pPr>
      <w:r>
        <w:t>blue-green deployment;</w:t>
      </w:r>
    </w:p>
    <w:p>
      <w:pPr>
        <w:pStyle w:val="ListBullet"/>
      </w:pPr>
      <w:r>
        <w:t>canary deployment;</w:t>
      </w:r>
    </w:p>
    <w:p>
      <w:pPr>
        <w:pStyle w:val="ListBullet"/>
      </w:pPr>
      <w:r>
        <w:t>phased tenant rollout;</w:t>
      </w:r>
    </w:p>
    <w:p>
      <w:pPr>
        <w:pStyle w:val="ListBullet"/>
      </w:pPr>
      <w:r>
        <w:t>cohort rollout;</w:t>
      </w:r>
    </w:p>
    <w:p>
      <w:pPr>
        <w:pStyle w:val="ListBullet"/>
      </w:pPr>
      <w:r>
        <w:t>regional rollout;</w:t>
      </w:r>
    </w:p>
    <w:p>
      <w:pPr>
        <w:pStyle w:val="ListBullet"/>
      </w:pPr>
      <w:r>
        <w:t>staged mobile rollout;</w:t>
      </w:r>
    </w:p>
    <w:p>
      <w:pPr>
        <w:pStyle w:val="ListBullet"/>
      </w:pPr>
      <w:r>
        <w:t>shadow mode;</w:t>
      </w:r>
    </w:p>
    <w:p>
      <w:pPr>
        <w:pStyle w:val="ListBullet"/>
      </w:pPr>
      <w:r>
        <w:t>dark launch;</w:t>
      </w:r>
    </w:p>
    <w:p>
      <w:pPr>
        <w:pStyle w:val="ListBullet"/>
      </w:pPr>
      <w:r>
        <w:t>read-only activation;</w:t>
      </w:r>
    </w:p>
    <w:p>
      <w:pPr>
        <w:pStyle w:val="ListBullet"/>
      </w:pPr>
      <w:r>
        <w:t>dual-write transition;</w:t>
      </w:r>
    </w:p>
    <w:p>
      <w:pPr>
        <w:pStyle w:val="ListBullet"/>
      </w:pPr>
      <w:r>
        <w:t>dual-read transition;</w:t>
      </w:r>
    </w:p>
    <w:p>
      <w:pPr>
        <w:pStyle w:val="ListBullet"/>
      </w:pPr>
      <w:r>
        <w:t>reversible configuration switch.</w:t>
      </w:r>
    </w:p>
    <w:p>
      <w:r>
        <w:t>Deployment strategy must match:</w:t>
      </w:r>
    </w:p>
    <w:p>
      <w:pPr>
        <w:pStyle w:val="ListBullet"/>
      </w:pPr>
      <w:r>
        <w:t>risk;</w:t>
      </w:r>
    </w:p>
    <w:p>
      <w:pPr>
        <w:pStyle w:val="ListBullet"/>
      </w:pPr>
      <w:r>
        <w:t>criticality;</w:t>
      </w:r>
    </w:p>
    <w:p>
      <w:pPr>
        <w:pStyle w:val="ListBullet"/>
      </w:pPr>
      <w:r>
        <w:t>blast radius;</w:t>
      </w:r>
    </w:p>
    <w:p>
      <w:pPr>
        <w:pStyle w:val="ListBullet"/>
      </w:pPr>
      <w:r>
        <w:t>reversibility;</w:t>
      </w:r>
    </w:p>
    <w:p>
      <w:pPr>
        <w:pStyle w:val="ListBullet"/>
      </w:pPr>
      <w:r>
        <w:t>observability;</w:t>
      </w:r>
    </w:p>
    <w:p>
      <w:pPr>
        <w:pStyle w:val="ListBullet"/>
      </w:pPr>
      <w:r>
        <w:t>dependency behavior;</w:t>
      </w:r>
    </w:p>
    <w:p>
      <w:pPr>
        <w:pStyle w:val="ListBullet"/>
      </w:pPr>
      <w:r>
        <w:t>migration complexity.</w:t>
      </w:r>
    </w:p>
    <w:p>
      <w:r>
        <w:t>---</w:t>
      </w:r>
    </w:p>
    <w:p>
      <w:pPr>
        <w:pStyle w:val="Heading1"/>
      </w:pPr>
      <w:r>
        <w:t>20. Progressive Delivery and Release Rings</w:t>
      </w:r>
    </w:p>
    <w:p>
      <w:r>
        <w:t>EquineSync may use release rings such as:</w:t>
      </w:r>
    </w:p>
    <w:p>
      <w:pPr>
        <w:pStyle w:val="ListNumber"/>
      </w:pPr>
      <w:r>
        <w:t>internal;</w:t>
      </w:r>
    </w:p>
    <w:p>
      <w:pPr>
        <w:pStyle w:val="ListNumber"/>
      </w:pPr>
      <w:r>
        <w:t>test tenant;</w:t>
      </w:r>
    </w:p>
    <w:p>
      <w:pPr>
        <w:pStyle w:val="ListNumber"/>
      </w:pPr>
      <w:r>
        <w:t>founder-controlled tenant;</w:t>
      </w:r>
    </w:p>
    <w:p>
      <w:pPr>
        <w:pStyle w:val="ListNumber"/>
      </w:pPr>
      <w:r>
        <w:t>selected pilot;</w:t>
      </w:r>
    </w:p>
    <w:p>
      <w:pPr>
        <w:pStyle w:val="ListNumber"/>
      </w:pPr>
      <w:r>
        <w:t>limited cohort;</w:t>
      </w:r>
    </w:p>
    <w:p>
      <w:pPr>
        <w:pStyle w:val="ListNumber"/>
      </w:pPr>
      <w:r>
        <w:t>broad production;</w:t>
      </w:r>
    </w:p>
    <w:p>
      <w:pPr>
        <w:pStyle w:val="ListNumber"/>
      </w:pPr>
      <w:r>
        <w:t>full activation.</w:t>
      </w:r>
    </w:p>
    <w:p>
      <w:r>
        <w:t>Each ring must have:</w:t>
      </w:r>
    </w:p>
    <w:p>
      <w:pPr>
        <w:pStyle w:val="ListBullet"/>
      </w:pPr>
      <w:r>
        <w:t>eligibility rules;</w:t>
      </w:r>
    </w:p>
    <w:p>
      <w:pPr>
        <w:pStyle w:val="ListBullet"/>
      </w:pPr>
      <w:r>
        <w:t>monitoring;</w:t>
      </w:r>
    </w:p>
    <w:p>
      <w:pPr>
        <w:pStyle w:val="ListBullet"/>
      </w:pPr>
      <w:r>
        <w:t>rollback threshold;</w:t>
      </w:r>
    </w:p>
    <w:p>
      <w:pPr>
        <w:pStyle w:val="ListBullet"/>
      </w:pPr>
      <w:r>
        <w:t>communication;</w:t>
      </w:r>
    </w:p>
    <w:p>
      <w:pPr>
        <w:pStyle w:val="ListBullet"/>
      </w:pPr>
      <w:r>
        <w:t>exit criteria;</w:t>
      </w:r>
    </w:p>
    <w:p>
      <w:pPr>
        <w:pStyle w:val="ListBullet"/>
      </w:pPr>
      <w:r>
        <w:t>maximum dwell time.</w:t>
      </w:r>
    </w:p>
    <w:p>
      <w:r>
        <w:t>---</w:t>
      </w:r>
    </w:p>
    <w:p>
      <w:pPr>
        <w:pStyle w:val="Heading1"/>
      </w:pPr>
      <w:r>
        <w:t>21. Canary Evaluation</w:t>
      </w:r>
    </w:p>
    <w:p>
      <w:r>
        <w:t>Canary releases should define:</w:t>
      </w:r>
    </w:p>
    <w:p>
      <w:pPr>
        <w:pStyle w:val="ListBullet"/>
      </w:pPr>
      <w:r>
        <w:t>baseline;</w:t>
      </w:r>
    </w:p>
    <w:p>
      <w:pPr>
        <w:pStyle w:val="ListBullet"/>
      </w:pPr>
      <w:r>
        <w:t>sample size;</w:t>
      </w:r>
    </w:p>
    <w:p>
      <w:pPr>
        <w:pStyle w:val="ListBullet"/>
      </w:pPr>
      <w:r>
        <w:t>observation window;</w:t>
      </w:r>
    </w:p>
    <w:p>
      <w:pPr>
        <w:pStyle w:val="ListBullet"/>
      </w:pPr>
      <w:r>
        <w:t>success metrics;</w:t>
      </w:r>
    </w:p>
    <w:p>
      <w:pPr>
        <w:pStyle w:val="ListBullet"/>
      </w:pPr>
      <w:r>
        <w:t>failure thresholds;</w:t>
      </w:r>
    </w:p>
    <w:p>
      <w:pPr>
        <w:pStyle w:val="ListBullet"/>
      </w:pPr>
      <w:r>
        <w:t>automatic rollback criteria;</w:t>
      </w:r>
    </w:p>
    <w:p>
      <w:pPr>
        <w:pStyle w:val="ListBullet"/>
      </w:pPr>
      <w:r>
        <w:t>human review criteria;</w:t>
      </w:r>
    </w:p>
    <w:p>
      <w:pPr>
        <w:pStyle w:val="ListBullet"/>
      </w:pPr>
      <w:r>
        <w:t>tenant-protection rules.</w:t>
      </w:r>
    </w:p>
    <w:p>
      <w:r>
        <w:t>Canary success must not be inferred from infrastructure metrics alone.</w:t>
      </w:r>
    </w:p>
    <w:p>
      <w:r>
        <w:t>---</w:t>
      </w:r>
    </w:p>
    <w:p>
      <w:pPr>
        <w:pStyle w:val="Heading1"/>
      </w:pPr>
      <w:r>
        <w:t>22. Feature Flag Governance</w:t>
      </w:r>
    </w:p>
    <w:p>
      <w:r>
        <w:t>Every production feature flag must have:</w:t>
      </w:r>
    </w:p>
    <w:p>
      <w:pPr>
        <w:pStyle w:val="ListBullet"/>
      </w:pPr>
      <w:r>
        <w:t>owner;</w:t>
      </w:r>
    </w:p>
    <w:p>
      <w:pPr>
        <w:pStyle w:val="ListBullet"/>
      </w:pPr>
      <w:r>
        <w:t>purpose;</w:t>
      </w:r>
    </w:p>
    <w:p>
      <w:pPr>
        <w:pStyle w:val="ListBullet"/>
      </w:pPr>
      <w:r>
        <w:t>creation date;</w:t>
      </w:r>
    </w:p>
    <w:p>
      <w:pPr>
        <w:pStyle w:val="ListBullet"/>
      </w:pPr>
      <w:r>
        <w:t>default state;</w:t>
      </w:r>
    </w:p>
    <w:p>
      <w:pPr>
        <w:pStyle w:val="ListBullet"/>
      </w:pPr>
      <w:r>
        <w:t>environments;</w:t>
      </w:r>
    </w:p>
    <w:p>
      <w:pPr>
        <w:pStyle w:val="ListBullet"/>
      </w:pPr>
      <w:r>
        <w:t>eligible cohorts;</w:t>
      </w:r>
    </w:p>
    <w:p>
      <w:pPr>
        <w:pStyle w:val="ListBullet"/>
      </w:pPr>
      <w:r>
        <w:t>dependencies;</w:t>
      </w:r>
    </w:p>
    <w:p>
      <w:pPr>
        <w:pStyle w:val="ListBullet"/>
      </w:pPr>
      <w:r>
        <w:t>safety classification;</w:t>
      </w:r>
    </w:p>
    <w:p>
      <w:pPr>
        <w:pStyle w:val="ListBullet"/>
      </w:pPr>
      <w:r>
        <w:t>review date;</w:t>
      </w:r>
    </w:p>
    <w:p>
      <w:pPr>
        <w:pStyle w:val="ListBullet"/>
      </w:pPr>
      <w:r>
        <w:t>expiration;</w:t>
      </w:r>
    </w:p>
    <w:p>
      <w:pPr>
        <w:pStyle w:val="ListBullet"/>
      </w:pPr>
      <w:r>
        <w:t>removal plan;</w:t>
      </w:r>
    </w:p>
    <w:p>
      <w:pPr>
        <w:pStyle w:val="ListBullet"/>
      </w:pPr>
      <w:r>
        <w:t>emergency disable path;</w:t>
      </w:r>
    </w:p>
    <w:p>
      <w:pPr>
        <w:pStyle w:val="ListBullet"/>
      </w:pPr>
      <w:r>
        <w:t>audit.</w:t>
      </w:r>
    </w:p>
    <w:p>
      <w:r>
        <w:t>Feature flags must not become permanent undocumented forks.</w:t>
      </w:r>
    </w:p>
    <w:p>
      <w:r>
        <w:t>---</w:t>
      </w:r>
    </w:p>
    <w:p>
      <w:pPr>
        <w:pStyle w:val="Heading1"/>
      </w:pPr>
      <w:r>
        <w:t>23. Kill Switches</w:t>
      </w:r>
    </w:p>
    <w:p>
      <w:r>
        <w:t>Critical high-risk capabilities should have emergency disablement where feasible.</w:t>
      </w:r>
    </w:p>
    <w:p>
      <w:r>
        <w:t>Examples:</w:t>
      </w:r>
    </w:p>
    <w:p>
      <w:pPr>
        <w:pStyle w:val="ListBullet"/>
      </w:pPr>
      <w:r>
        <w:t>AI tool use;</w:t>
      </w:r>
    </w:p>
    <w:p>
      <w:pPr>
        <w:pStyle w:val="ListBullet"/>
      </w:pPr>
      <w:r>
        <w:t>recurring payments;</w:t>
      </w:r>
    </w:p>
    <w:p>
      <w:pPr>
        <w:pStyle w:val="ListBullet"/>
      </w:pPr>
      <w:r>
        <w:t>external document execution;</w:t>
      </w:r>
    </w:p>
    <w:p>
      <w:pPr>
        <w:pStyle w:val="ListBullet"/>
      </w:pPr>
      <w:r>
        <w:t>external messaging;</w:t>
      </w:r>
    </w:p>
    <w:p>
      <w:pPr>
        <w:pStyle w:val="ListBullet"/>
      </w:pPr>
      <w:r>
        <w:t>automatic data imports;</w:t>
      </w:r>
    </w:p>
    <w:p>
      <w:pPr>
        <w:pStyle w:val="ListBullet"/>
      </w:pPr>
      <w:r>
        <w:t>broad exports;</w:t>
      </w:r>
    </w:p>
    <w:p>
      <w:pPr>
        <w:pStyle w:val="ListBullet"/>
      </w:pPr>
      <w:r>
        <w:t>high-risk permissions.</w:t>
      </w:r>
    </w:p>
    <w:p>
      <w:r>
        <w:t>Kill switches must be:</w:t>
      </w:r>
    </w:p>
    <w:p>
      <w:pPr>
        <w:pStyle w:val="ListBullet"/>
      </w:pPr>
      <w:r>
        <w:t>tested;</w:t>
      </w:r>
    </w:p>
    <w:p>
      <w:pPr>
        <w:pStyle w:val="ListBullet"/>
      </w:pPr>
      <w:r>
        <w:t>access-controlled;</w:t>
      </w:r>
    </w:p>
    <w:p>
      <w:pPr>
        <w:pStyle w:val="ListBullet"/>
      </w:pPr>
      <w:r>
        <w:t>documented;</w:t>
      </w:r>
    </w:p>
    <w:p>
      <w:pPr>
        <w:pStyle w:val="ListBullet"/>
      </w:pPr>
      <w:r>
        <w:t>audited;</w:t>
      </w:r>
    </w:p>
    <w:p>
      <w:pPr>
        <w:pStyle w:val="ListBullet"/>
      </w:pPr>
      <w:r>
        <w:t>included in incident playbooks.</w:t>
      </w:r>
    </w:p>
    <w:p>
      <w:r>
        <w:t>---</w:t>
      </w:r>
    </w:p>
    <w:p>
      <w:pPr>
        <w:pStyle w:val="Heading1"/>
      </w:pPr>
      <w:r>
        <w:t>24. Data Migration Governance</w:t>
      </w:r>
    </w:p>
    <w:p>
      <w:r>
        <w:t>Every migration must define:</w:t>
      </w:r>
    </w:p>
    <w:p>
      <w:pPr>
        <w:pStyle w:val="ListBullet"/>
      </w:pPr>
      <w:r>
        <w:t>source;</w:t>
      </w:r>
    </w:p>
    <w:p>
      <w:pPr>
        <w:pStyle w:val="ListBullet"/>
      </w:pPr>
      <w:r>
        <w:t>target;</w:t>
      </w:r>
    </w:p>
    <w:p>
      <w:pPr>
        <w:pStyle w:val="ListBullet"/>
      </w:pPr>
      <w:r>
        <w:t>mapping;</w:t>
      </w:r>
    </w:p>
    <w:p>
      <w:pPr>
        <w:pStyle w:val="ListBullet"/>
      </w:pPr>
      <w:r>
        <w:t>transformation;</w:t>
      </w:r>
    </w:p>
    <w:p>
      <w:pPr>
        <w:pStyle w:val="ListBullet"/>
      </w:pPr>
      <w:r>
        <w:t>validation;</w:t>
      </w:r>
    </w:p>
    <w:p>
      <w:pPr>
        <w:pStyle w:val="ListBullet"/>
      </w:pPr>
      <w:r>
        <w:t>reconciliation;</w:t>
      </w:r>
    </w:p>
    <w:p>
      <w:pPr>
        <w:pStyle w:val="ListBullet"/>
      </w:pPr>
      <w:r>
        <w:t>duplicate handling;</w:t>
      </w:r>
    </w:p>
    <w:p>
      <w:pPr>
        <w:pStyle w:val="ListBullet"/>
      </w:pPr>
      <w:r>
        <w:t>null handling;</w:t>
      </w:r>
    </w:p>
    <w:p>
      <w:pPr>
        <w:pStyle w:val="ListBullet"/>
      </w:pPr>
      <w:r>
        <w:t>failure handling;</w:t>
      </w:r>
    </w:p>
    <w:p>
      <w:pPr>
        <w:pStyle w:val="ListBullet"/>
      </w:pPr>
      <w:r>
        <w:t>audit;</w:t>
      </w:r>
    </w:p>
    <w:p>
      <w:pPr>
        <w:pStyle w:val="ListBullet"/>
      </w:pPr>
      <w:r>
        <w:t>rollback;</w:t>
      </w:r>
    </w:p>
    <w:p>
      <w:pPr>
        <w:pStyle w:val="ListBullet"/>
      </w:pPr>
      <w:r>
        <w:t>backup;</w:t>
      </w:r>
    </w:p>
    <w:p>
      <w:pPr>
        <w:pStyle w:val="ListBullet"/>
      </w:pPr>
      <w:r>
        <w:t>dry run;</w:t>
      </w:r>
    </w:p>
    <w:p>
      <w:pPr>
        <w:pStyle w:val="ListBullet"/>
      </w:pPr>
      <w:r>
        <w:t>performance impact;</w:t>
      </w:r>
    </w:p>
    <w:p>
      <w:pPr>
        <w:pStyle w:val="ListBullet"/>
      </w:pPr>
      <w:r>
        <w:t>production window;</w:t>
      </w:r>
    </w:p>
    <w:p>
      <w:pPr>
        <w:pStyle w:val="ListBullet"/>
      </w:pPr>
      <w:r>
        <w:t>post-migration review.</w:t>
      </w:r>
    </w:p>
    <w:p>
      <w:r>
        <w:t>Irreversible migrations require enhanced approval.</w:t>
      </w:r>
    </w:p>
    <w:p>
      <w:r>
        <w:t>No migration may silently discard data.</w:t>
      </w:r>
    </w:p>
    <w:p>
      <w:r>
        <w:t>---</w:t>
      </w:r>
    </w:p>
    <w:p>
      <w:pPr>
        <w:pStyle w:val="Heading1"/>
      </w:pPr>
      <w:r>
        <w:t>25. Data Repair Governance</w:t>
      </w:r>
    </w:p>
    <w:p>
      <w:r>
        <w:t>Data repair is distinct from migration.</w:t>
      </w:r>
    </w:p>
    <w:p>
      <w:r>
        <w:t>Every repair must identify:</w:t>
      </w:r>
    </w:p>
    <w:p>
      <w:pPr>
        <w:pStyle w:val="ListBullet"/>
      </w:pPr>
      <w:r>
        <w:t>defect;</w:t>
      </w:r>
    </w:p>
    <w:p>
      <w:pPr>
        <w:pStyle w:val="ListBullet"/>
      </w:pPr>
      <w:r>
        <w:t>affected records;</w:t>
      </w:r>
    </w:p>
    <w:p>
      <w:pPr>
        <w:pStyle w:val="ListBullet"/>
      </w:pPr>
      <w:r>
        <w:t>root cause;</w:t>
      </w:r>
    </w:p>
    <w:p>
      <w:pPr>
        <w:pStyle w:val="ListBullet"/>
      </w:pPr>
      <w:r>
        <w:t>repair logic;</w:t>
      </w:r>
    </w:p>
    <w:p>
      <w:pPr>
        <w:pStyle w:val="ListBullet"/>
      </w:pPr>
      <w:r>
        <w:t>owner;</w:t>
      </w:r>
    </w:p>
    <w:p>
      <w:pPr>
        <w:pStyle w:val="ListBullet"/>
      </w:pPr>
      <w:r>
        <w:t>approval;</w:t>
      </w:r>
    </w:p>
    <w:p>
      <w:pPr>
        <w:pStyle w:val="ListBullet"/>
      </w:pPr>
      <w:r>
        <w:t>before state;</w:t>
      </w:r>
    </w:p>
    <w:p>
      <w:pPr>
        <w:pStyle w:val="ListBullet"/>
      </w:pPr>
      <w:r>
        <w:t>after state;</w:t>
      </w:r>
    </w:p>
    <w:p>
      <w:pPr>
        <w:pStyle w:val="ListBullet"/>
      </w:pPr>
      <w:r>
        <w:t>validation;</w:t>
      </w:r>
    </w:p>
    <w:p>
      <w:pPr>
        <w:pStyle w:val="ListBullet"/>
      </w:pPr>
      <w:r>
        <w:t>rollback or correction;</w:t>
      </w:r>
    </w:p>
    <w:p>
      <w:pPr>
        <w:pStyle w:val="ListBullet"/>
      </w:pPr>
      <w:r>
        <w:t>audit.</w:t>
      </w:r>
    </w:p>
    <w:p>
      <w:r>
        <w:t>---</w:t>
      </w:r>
    </w:p>
    <w:p>
      <w:pPr>
        <w:pStyle w:val="Heading1"/>
      </w:pPr>
      <w:r>
        <w:t>26. Schema Change Governance</w:t>
      </w:r>
    </w:p>
    <w:p>
      <w:r>
        <w:t>Schema changes must address:</w:t>
      </w:r>
    </w:p>
    <w:p>
      <w:pPr>
        <w:pStyle w:val="ListBullet"/>
      </w:pPr>
      <w:r>
        <w:t>backward compatibility;</w:t>
      </w:r>
    </w:p>
    <w:p>
      <w:pPr>
        <w:pStyle w:val="ListBullet"/>
      </w:pPr>
      <w:r>
        <w:t>forward compatibility;</w:t>
      </w:r>
    </w:p>
    <w:p>
      <w:pPr>
        <w:pStyle w:val="ListBullet"/>
      </w:pPr>
      <w:r>
        <w:t>client compatibility;</w:t>
      </w:r>
    </w:p>
    <w:p>
      <w:pPr>
        <w:pStyle w:val="ListBullet"/>
      </w:pPr>
      <w:r>
        <w:t>mobile compatibility;</w:t>
      </w:r>
    </w:p>
    <w:p>
      <w:pPr>
        <w:pStyle w:val="ListBullet"/>
      </w:pPr>
      <w:r>
        <w:t>API compatibility;</w:t>
      </w:r>
    </w:p>
    <w:p>
      <w:pPr>
        <w:pStyle w:val="ListBullet"/>
      </w:pPr>
      <w:r>
        <w:t>migration order;</w:t>
      </w:r>
    </w:p>
    <w:p>
      <w:pPr>
        <w:pStyle w:val="ListBullet"/>
      </w:pPr>
      <w:r>
        <w:t>index impact;</w:t>
      </w:r>
    </w:p>
    <w:p>
      <w:pPr>
        <w:pStyle w:val="ListBullet"/>
      </w:pPr>
      <w:r>
        <w:t>locking risk;</w:t>
      </w:r>
    </w:p>
    <w:p>
      <w:pPr>
        <w:pStyle w:val="ListBullet"/>
      </w:pPr>
      <w:r>
        <w:t>data integrity;</w:t>
      </w:r>
    </w:p>
    <w:p>
      <w:pPr>
        <w:pStyle w:val="ListBullet"/>
      </w:pPr>
      <w:r>
        <w:t>retention implications;</w:t>
      </w:r>
    </w:p>
    <w:p>
      <w:pPr>
        <w:pStyle w:val="ListBullet"/>
      </w:pPr>
      <w:r>
        <w:t>rollback or forward repair.</w:t>
      </w:r>
    </w:p>
    <w:p>
      <w:r>
        <w:t>---</w:t>
      </w:r>
    </w:p>
    <w:p>
      <w:pPr>
        <w:pStyle w:val="Heading1"/>
      </w:pPr>
      <w:r>
        <w:t>27. API Release Governance</w:t>
      </w:r>
    </w:p>
    <w:p>
      <w:r>
        <w:t>API changes must define:</w:t>
      </w:r>
    </w:p>
    <w:p>
      <w:pPr>
        <w:pStyle w:val="ListBullet"/>
      </w:pPr>
      <w:r>
        <w:t>version;</w:t>
      </w:r>
    </w:p>
    <w:p>
      <w:pPr>
        <w:pStyle w:val="ListBullet"/>
      </w:pPr>
      <w:r>
        <w:t>compatibility;</w:t>
      </w:r>
    </w:p>
    <w:p>
      <w:pPr>
        <w:pStyle w:val="ListBullet"/>
      </w:pPr>
      <w:r>
        <w:t>deprecation period;</w:t>
      </w:r>
    </w:p>
    <w:p>
      <w:pPr>
        <w:pStyle w:val="ListBullet"/>
      </w:pPr>
      <w:r>
        <w:t>consumer impact;</w:t>
      </w:r>
    </w:p>
    <w:p>
      <w:pPr>
        <w:pStyle w:val="ListBullet"/>
      </w:pPr>
      <w:r>
        <w:t>authentication impact;</w:t>
      </w:r>
    </w:p>
    <w:p>
      <w:pPr>
        <w:pStyle w:val="ListBullet"/>
      </w:pPr>
      <w:r>
        <w:t>permission impact;</w:t>
      </w:r>
    </w:p>
    <w:p>
      <w:pPr>
        <w:pStyle w:val="ListBullet"/>
      </w:pPr>
      <w:r>
        <w:t>rate limits;</w:t>
      </w:r>
    </w:p>
    <w:p>
      <w:pPr>
        <w:pStyle w:val="ListBullet"/>
      </w:pPr>
      <w:r>
        <w:t>idempotency;</w:t>
      </w:r>
    </w:p>
    <w:p>
      <w:pPr>
        <w:pStyle w:val="ListBullet"/>
      </w:pPr>
      <w:r>
        <w:t>error semantics;</w:t>
      </w:r>
    </w:p>
    <w:p>
      <w:pPr>
        <w:pStyle w:val="ListBullet"/>
      </w:pPr>
      <w:r>
        <w:t>documentation;</w:t>
      </w:r>
    </w:p>
    <w:p>
      <w:pPr>
        <w:pStyle w:val="ListBullet"/>
      </w:pPr>
      <w:r>
        <w:t>monitoring;</w:t>
      </w:r>
    </w:p>
    <w:p>
      <w:pPr>
        <w:pStyle w:val="ListBullet"/>
      </w:pPr>
      <w:r>
        <w:t>rollback.</w:t>
      </w:r>
    </w:p>
    <w:p>
      <w:r>
        <w:t>Breaking changes require explicit versioning and migration guidance.</w:t>
      </w:r>
    </w:p>
    <w:p>
      <w:r>
        <w:t>---</w:t>
      </w:r>
    </w:p>
    <w:p>
      <w:pPr>
        <w:pStyle w:val="Heading1"/>
      </w:pPr>
      <w:r>
        <w:t>28. Mobile Release Governance</w:t>
      </w:r>
    </w:p>
    <w:p>
      <w:r>
        <w:t>Mobile releases require separate controls because installed clients cannot always be instantly rolled back.</w:t>
      </w:r>
    </w:p>
    <w:p>
      <w:r>
        <w:t>The model must govern:</w:t>
      </w:r>
    </w:p>
    <w:p>
      <w:pPr>
        <w:pStyle w:val="ListBullet"/>
      </w:pPr>
      <w:r>
        <w:t>code signing;</w:t>
      </w:r>
    </w:p>
    <w:p>
      <w:pPr>
        <w:pStyle w:val="ListBullet"/>
      </w:pPr>
      <w:r>
        <w:t>certificate management;</w:t>
      </w:r>
    </w:p>
    <w:p>
      <w:pPr>
        <w:pStyle w:val="ListBullet"/>
      </w:pPr>
      <w:r>
        <w:t>bundle identifiers;</w:t>
      </w:r>
    </w:p>
    <w:p>
      <w:pPr>
        <w:pStyle w:val="ListBullet"/>
      </w:pPr>
      <w:r>
        <w:t>store metadata;</w:t>
      </w:r>
    </w:p>
    <w:p>
      <w:pPr>
        <w:pStyle w:val="ListBullet"/>
      </w:pPr>
      <w:r>
        <w:t>privacy declarations;</w:t>
      </w:r>
    </w:p>
    <w:p>
      <w:pPr>
        <w:pStyle w:val="ListBullet"/>
      </w:pPr>
      <w:r>
        <w:t>beta distribution;</w:t>
      </w:r>
    </w:p>
    <w:p>
      <w:pPr>
        <w:pStyle w:val="ListBullet"/>
      </w:pPr>
      <w:r>
        <w:t>staged rollout;</w:t>
      </w:r>
    </w:p>
    <w:p>
      <w:pPr>
        <w:pStyle w:val="ListBullet"/>
      </w:pPr>
      <w:r>
        <w:t>minimum supported version;</w:t>
      </w:r>
    </w:p>
    <w:p>
      <w:pPr>
        <w:pStyle w:val="ListBullet"/>
      </w:pPr>
      <w:r>
        <w:t>forced update policy;</w:t>
      </w:r>
    </w:p>
    <w:p>
      <w:pPr>
        <w:pStyle w:val="ListBullet"/>
      </w:pPr>
      <w:r>
        <w:t>compatibility windows;</w:t>
      </w:r>
    </w:p>
    <w:p>
      <w:pPr>
        <w:pStyle w:val="ListBullet"/>
      </w:pPr>
      <w:r>
        <w:t>remote flags;</w:t>
      </w:r>
    </w:p>
    <w:p>
      <w:pPr>
        <w:pStyle w:val="ListBullet"/>
      </w:pPr>
      <w:r>
        <w:t>offline behavior;</w:t>
      </w:r>
    </w:p>
    <w:p>
      <w:pPr>
        <w:pStyle w:val="ListBullet"/>
      </w:pPr>
      <w:r>
        <w:t>crash monitoring;</w:t>
      </w:r>
    </w:p>
    <w:p>
      <w:pPr>
        <w:pStyle w:val="ListBullet"/>
      </w:pPr>
      <w:r>
        <w:t>store review delays;</w:t>
      </w:r>
    </w:p>
    <w:p>
      <w:pPr>
        <w:pStyle w:val="ListBullet"/>
      </w:pPr>
      <w:r>
        <w:t>emergency containment;</w:t>
      </w:r>
    </w:p>
    <w:p>
      <w:pPr>
        <w:pStyle w:val="ListBullet"/>
      </w:pPr>
      <w:r>
        <w:t>platform permissions;</w:t>
      </w:r>
    </w:p>
    <w:p>
      <w:pPr>
        <w:pStyle w:val="ListBullet"/>
      </w:pPr>
      <w:r>
        <w:t>rollback alternatives.</w:t>
      </w:r>
    </w:p>
    <w:p>
      <w:pPr>
        <w:pStyle w:val="Heading2"/>
      </w:pPr>
      <w:r>
        <w:t>28.1 Minimum supported version</w:t>
      </w:r>
    </w:p>
    <w:p>
      <w:r>
        <w:t>The platform must define and communicate minimum supported versions.</w:t>
      </w:r>
    </w:p>
    <w:p>
      <w:pPr>
        <w:pStyle w:val="Heading2"/>
      </w:pPr>
      <w:r>
        <w:t>28.2 Server compatibility</w:t>
      </w:r>
    </w:p>
    <w:p>
      <w:r>
        <w:t>Server releases must remain compatible with supported mobile versions unless an approved coordinated cutover exists.</w:t>
      </w:r>
    </w:p>
    <w:p>
      <w:pPr>
        <w:pStyle w:val="Heading2"/>
      </w:pPr>
      <w:r>
        <w:t>28.3 Emergency mobile defect</w:t>
      </w:r>
    </w:p>
    <w:p>
      <w:r>
        <w:t>Where a mobile defect cannot be immediately replaced, EquineSync should use:</w:t>
      </w:r>
    </w:p>
    <w:p>
      <w:pPr>
        <w:pStyle w:val="ListBullet"/>
      </w:pPr>
      <w:r>
        <w:t>feature disablement;</w:t>
      </w:r>
    </w:p>
    <w:p>
      <w:pPr>
        <w:pStyle w:val="ListBullet"/>
      </w:pPr>
      <w:r>
        <w:t>server-side containment;</w:t>
      </w:r>
    </w:p>
    <w:p>
      <w:pPr>
        <w:pStyle w:val="ListBullet"/>
      </w:pPr>
      <w:r>
        <w:t>read-only mode;</w:t>
      </w:r>
    </w:p>
    <w:p>
      <w:pPr>
        <w:pStyle w:val="ListBullet"/>
      </w:pPr>
      <w:r>
        <w:t>user notice;</w:t>
      </w:r>
    </w:p>
    <w:p>
      <w:pPr>
        <w:pStyle w:val="ListBullet"/>
      </w:pPr>
      <w:r>
        <w:t>expedited review;</w:t>
      </w:r>
    </w:p>
    <w:p>
      <w:pPr>
        <w:pStyle w:val="ListBullet"/>
      </w:pPr>
      <w:r>
        <w:t>compatibility fallback.</w:t>
      </w:r>
    </w:p>
    <w:p>
      <w:r>
        <w:t>---</w:t>
      </w:r>
    </w:p>
    <w:p>
      <w:pPr>
        <w:pStyle w:val="Heading1"/>
      </w:pPr>
      <w:r>
        <w:t>29. External Adapter Release Governance</w:t>
      </w:r>
    </w:p>
    <w:p>
      <w:r>
        <w:t>External adapters must preserve:</w:t>
      </w:r>
    </w:p>
    <w:p>
      <w:pPr>
        <w:pStyle w:val="ListBullet"/>
      </w:pPr>
      <w:r>
        <w:t>provider;</w:t>
      </w:r>
    </w:p>
    <w:p>
      <w:pPr>
        <w:pStyle w:val="ListBullet"/>
      </w:pPr>
      <w:r>
        <w:t>API version;</w:t>
      </w:r>
    </w:p>
    <w:p>
      <w:pPr>
        <w:pStyle w:val="ListBullet"/>
      </w:pPr>
      <w:r>
        <w:t>credentials;</w:t>
      </w:r>
    </w:p>
    <w:p>
      <w:pPr>
        <w:pStyle w:val="ListBullet"/>
      </w:pPr>
      <w:r>
        <w:t>scopes;</w:t>
      </w:r>
    </w:p>
    <w:p>
      <w:pPr>
        <w:pStyle w:val="ListBullet"/>
      </w:pPr>
      <w:r>
        <w:t>webhook version;</w:t>
      </w:r>
    </w:p>
    <w:p>
      <w:pPr>
        <w:pStyle w:val="ListBullet"/>
      </w:pPr>
      <w:r>
        <w:t>retry policy;</w:t>
      </w:r>
    </w:p>
    <w:p>
      <w:pPr>
        <w:pStyle w:val="ListBullet"/>
      </w:pPr>
      <w:r>
        <w:t>idempotency;</w:t>
      </w:r>
    </w:p>
    <w:p>
      <w:pPr>
        <w:pStyle w:val="ListBullet"/>
      </w:pPr>
      <w:r>
        <w:t>sandbox validation;</w:t>
      </w:r>
    </w:p>
    <w:p>
      <w:pPr>
        <w:pStyle w:val="ListBullet"/>
      </w:pPr>
      <w:r>
        <w:t>production activation;</w:t>
      </w:r>
    </w:p>
    <w:p>
      <w:pPr>
        <w:pStyle w:val="ListBullet"/>
      </w:pPr>
      <w:r>
        <w:t>rollback;</w:t>
      </w:r>
    </w:p>
    <w:p>
      <w:pPr>
        <w:pStyle w:val="ListBullet"/>
      </w:pPr>
      <w:r>
        <w:t>reconciliation;</w:t>
      </w:r>
    </w:p>
    <w:p>
      <w:pPr>
        <w:pStyle w:val="ListBullet"/>
      </w:pPr>
      <w:r>
        <w:t>outage mode;</w:t>
      </w:r>
    </w:p>
    <w:p>
      <w:pPr>
        <w:pStyle w:val="ListBullet"/>
      </w:pPr>
      <w:r>
        <w:t>canonical-data boundary.</w:t>
      </w:r>
    </w:p>
    <w:p>
      <w:r>
        <w:t>Adapter activation is distinct from deployment.</w:t>
      </w:r>
    </w:p>
    <w:p>
      <w:r>
        <w:t>---</w:t>
      </w:r>
    </w:p>
    <w:p>
      <w:pPr>
        <w:pStyle w:val="Heading1"/>
      </w:pPr>
      <w:r>
        <w:t>30. AI Release Governance</w:t>
      </w:r>
    </w:p>
    <w:p>
      <w:r>
        <w:t>AI behavior changes may include:</w:t>
      </w:r>
    </w:p>
    <w:p>
      <w:pPr>
        <w:pStyle w:val="ListBullet"/>
      </w:pPr>
      <w:r>
        <w:t>model change;</w:t>
      </w:r>
    </w:p>
    <w:p>
      <w:pPr>
        <w:pStyle w:val="ListBullet"/>
      </w:pPr>
      <w:r>
        <w:t>prompt change;</w:t>
      </w:r>
    </w:p>
    <w:p>
      <w:pPr>
        <w:pStyle w:val="ListBullet"/>
      </w:pPr>
      <w:r>
        <w:t>retrieval change;</w:t>
      </w:r>
    </w:p>
    <w:p>
      <w:pPr>
        <w:pStyle w:val="ListBullet"/>
      </w:pPr>
      <w:r>
        <w:t>tool change;</w:t>
      </w:r>
    </w:p>
    <w:p>
      <w:pPr>
        <w:pStyle w:val="ListBullet"/>
      </w:pPr>
      <w:r>
        <w:t>confidence threshold change;</w:t>
      </w:r>
    </w:p>
    <w:p>
      <w:pPr>
        <w:pStyle w:val="ListBullet"/>
      </w:pPr>
      <w:r>
        <w:t>autonomy change;</w:t>
      </w:r>
    </w:p>
    <w:p>
      <w:pPr>
        <w:pStyle w:val="ListBullet"/>
      </w:pPr>
      <w:r>
        <w:t>policy change;</w:t>
      </w:r>
    </w:p>
    <w:p>
      <w:pPr>
        <w:pStyle w:val="ListBullet"/>
      </w:pPr>
      <w:r>
        <w:t>safety-rule change;</w:t>
      </w:r>
    </w:p>
    <w:p>
      <w:pPr>
        <w:pStyle w:val="ListBullet"/>
      </w:pPr>
      <w:r>
        <w:t>output-format change.</w:t>
      </w:r>
    </w:p>
    <w:p>
      <w:r>
        <w:t>AI releases must include:</w:t>
      </w:r>
    </w:p>
    <w:p>
      <w:pPr>
        <w:pStyle w:val="ListBullet"/>
      </w:pPr>
      <w:r>
        <w:t>authorized use case;</w:t>
      </w:r>
    </w:p>
    <w:p>
      <w:pPr>
        <w:pStyle w:val="ListBullet"/>
      </w:pPr>
      <w:r>
        <w:t>model identity;</w:t>
      </w:r>
    </w:p>
    <w:p>
      <w:pPr>
        <w:pStyle w:val="ListBullet"/>
      </w:pPr>
      <w:r>
        <w:t>evaluation set;</w:t>
      </w:r>
    </w:p>
    <w:p>
      <w:pPr>
        <w:pStyle w:val="ListBullet"/>
      </w:pPr>
      <w:r>
        <w:t>failure analysis;</w:t>
      </w:r>
    </w:p>
    <w:p>
      <w:pPr>
        <w:pStyle w:val="ListBullet"/>
      </w:pPr>
      <w:r>
        <w:t>human-review requirements;</w:t>
      </w:r>
    </w:p>
    <w:p>
      <w:pPr>
        <w:pStyle w:val="ListBullet"/>
      </w:pPr>
      <w:r>
        <w:t>tool permissions;</w:t>
      </w:r>
    </w:p>
    <w:p>
      <w:pPr>
        <w:pStyle w:val="ListBullet"/>
      </w:pPr>
      <w:r>
        <w:t>source traceability;</w:t>
      </w:r>
    </w:p>
    <w:p>
      <w:pPr>
        <w:pStyle w:val="ListBullet"/>
      </w:pPr>
      <w:r>
        <w:t>rollback;</w:t>
      </w:r>
    </w:p>
    <w:p>
      <w:pPr>
        <w:pStyle w:val="ListBullet"/>
      </w:pPr>
      <w:r>
        <w:t>kill switch;</w:t>
      </w:r>
    </w:p>
    <w:p>
      <w:pPr>
        <w:pStyle w:val="ListBullet"/>
      </w:pPr>
      <w:r>
        <w:t>drift review;</w:t>
      </w:r>
    </w:p>
    <w:p>
      <w:pPr>
        <w:pStyle w:val="ListBullet"/>
      </w:pPr>
      <w:r>
        <w:t>prohibited outputs;</w:t>
      </w:r>
    </w:p>
    <w:p>
      <w:pPr>
        <w:pStyle w:val="ListBullet"/>
      </w:pPr>
      <w:r>
        <w:t>incident response.</w:t>
      </w:r>
    </w:p>
    <w:p>
      <w:r>
        <w:t>AI behavior must not expand through configuration drift.</w:t>
      </w:r>
    </w:p>
    <w:p>
      <w:r>
        <w:t>---</w:t>
      </w:r>
    </w:p>
    <w:p>
      <w:pPr>
        <w:pStyle w:val="Heading1"/>
      </w:pPr>
      <w:r>
        <w:t>31. Configuration Management</w:t>
      </w:r>
    </w:p>
    <w:p>
      <w:r>
        <w:t>Critical configuration must be:</w:t>
      </w:r>
    </w:p>
    <w:p>
      <w:pPr>
        <w:pStyle w:val="ListBullet"/>
      </w:pPr>
      <w:r>
        <w:t>version-controlled;</w:t>
      </w:r>
    </w:p>
    <w:p>
      <w:pPr>
        <w:pStyle w:val="ListBullet"/>
      </w:pPr>
      <w:r>
        <w:t>environment-specific;</w:t>
      </w:r>
    </w:p>
    <w:p>
      <w:pPr>
        <w:pStyle w:val="ListBullet"/>
      </w:pPr>
      <w:r>
        <w:t>access-controlled;</w:t>
      </w:r>
    </w:p>
    <w:p>
      <w:pPr>
        <w:pStyle w:val="ListBullet"/>
      </w:pPr>
      <w:r>
        <w:t>auditable;</w:t>
      </w:r>
    </w:p>
    <w:p>
      <w:pPr>
        <w:pStyle w:val="ListBullet"/>
      </w:pPr>
      <w:r>
        <w:t>reviewable;</w:t>
      </w:r>
    </w:p>
    <w:p>
      <w:pPr>
        <w:pStyle w:val="ListBullet"/>
      </w:pPr>
      <w:r>
        <w:t>recoverable;</w:t>
      </w:r>
    </w:p>
    <w:p>
      <w:pPr>
        <w:pStyle w:val="ListBullet"/>
      </w:pPr>
      <w:r>
        <w:t>validated before activation.</w:t>
      </w:r>
    </w:p>
    <w:p>
      <w:r>
        <w:t>Configuration changes may be as risky as code changes and must be governed accordingly.</w:t>
      </w:r>
    </w:p>
    <w:p>
      <w:r>
        <w:t>---</w:t>
      </w:r>
    </w:p>
    <w:p>
      <w:pPr>
        <w:pStyle w:val="Heading1"/>
      </w:pPr>
      <w:r>
        <w:t>32. Policy as Code and Guardrails</w:t>
      </w:r>
    </w:p>
    <w:p>
      <w:r>
        <w:t>Where practical, EquineSync should express critical operational rules as enforceable controls.</w:t>
      </w:r>
    </w:p>
    <w:p>
      <w:r>
        <w:t>Examples:</w:t>
      </w:r>
    </w:p>
    <w:p>
      <w:pPr>
        <w:pStyle w:val="ListBullet"/>
      </w:pPr>
      <w:r>
        <w:t>blocked production deployment without approval;</w:t>
      </w:r>
    </w:p>
    <w:p>
      <w:pPr>
        <w:pStyle w:val="ListBullet"/>
      </w:pPr>
      <w:r>
        <w:t>blocked secret exposure;</w:t>
      </w:r>
    </w:p>
    <w:p>
      <w:pPr>
        <w:pStyle w:val="ListBullet"/>
      </w:pPr>
      <w:r>
        <w:t>blocked unreviewed schema change;</w:t>
      </w:r>
    </w:p>
    <w:p>
      <w:pPr>
        <w:pStyle w:val="ListBullet"/>
      </w:pPr>
      <w:r>
        <w:t>blocked unsigned artifact;</w:t>
      </w:r>
    </w:p>
    <w:p>
      <w:pPr>
        <w:pStyle w:val="ListBullet"/>
      </w:pPr>
      <w:r>
        <w:t>blocked production data export;</w:t>
      </w:r>
    </w:p>
    <w:p>
      <w:pPr>
        <w:pStyle w:val="ListBullet"/>
      </w:pPr>
      <w:r>
        <w:t>blocked unsupported mobile compatibility;</w:t>
      </w:r>
    </w:p>
    <w:p>
      <w:pPr>
        <w:pStyle w:val="ListBullet"/>
      </w:pPr>
      <w:r>
        <w:t>blocked high-risk flag activation.</w:t>
      </w:r>
    </w:p>
    <w:p>
      <w:r>
        <w:t>Automated guardrails supplement, not replace, accountable human review.</w:t>
      </w:r>
    </w:p>
    <w:p>
      <w:r>
        <w:t>---</w:t>
      </w:r>
    </w:p>
    <w:p>
      <w:pPr>
        <w:pStyle w:val="Heading1"/>
      </w:pPr>
      <w:r>
        <w:t>33. Secret and Credential Operations</w:t>
      </w:r>
    </w:p>
    <w:p>
      <w:r>
        <w:t>Operational secret management must address:</w:t>
      </w:r>
    </w:p>
    <w:p>
      <w:pPr>
        <w:pStyle w:val="ListBullet"/>
      </w:pPr>
      <w:r>
        <w:t>creation;</w:t>
      </w:r>
    </w:p>
    <w:p>
      <w:pPr>
        <w:pStyle w:val="ListBullet"/>
      </w:pPr>
      <w:r>
        <w:t>storage;</w:t>
      </w:r>
    </w:p>
    <w:p>
      <w:pPr>
        <w:pStyle w:val="ListBullet"/>
      </w:pPr>
      <w:r>
        <w:t>distribution;</w:t>
      </w:r>
    </w:p>
    <w:p>
      <w:pPr>
        <w:pStyle w:val="ListBullet"/>
      </w:pPr>
      <w:r>
        <w:t>rotation;</w:t>
      </w:r>
    </w:p>
    <w:p>
      <w:pPr>
        <w:pStyle w:val="ListBullet"/>
      </w:pPr>
      <w:r>
        <w:t>revocation;</w:t>
      </w:r>
    </w:p>
    <w:p>
      <w:pPr>
        <w:pStyle w:val="ListBullet"/>
      </w:pPr>
      <w:r>
        <w:t>access logging;</w:t>
      </w:r>
    </w:p>
    <w:p>
      <w:pPr>
        <w:pStyle w:val="ListBullet"/>
      </w:pPr>
      <w:r>
        <w:t>environment separation;</w:t>
      </w:r>
    </w:p>
    <w:p>
      <w:pPr>
        <w:pStyle w:val="ListBullet"/>
      </w:pPr>
      <w:r>
        <w:t>emergency replacement;</w:t>
      </w:r>
    </w:p>
    <w:p>
      <w:pPr>
        <w:pStyle w:val="ListBullet"/>
      </w:pPr>
      <w:r>
        <w:t>owner;</w:t>
      </w:r>
    </w:p>
    <w:p>
      <w:pPr>
        <w:pStyle w:val="ListBullet"/>
      </w:pPr>
      <w:r>
        <w:t>expiration;</w:t>
      </w:r>
    </w:p>
    <w:p>
      <w:pPr>
        <w:pStyle w:val="ListBullet"/>
      </w:pPr>
      <w:r>
        <w:t>compromise response.</w:t>
      </w:r>
    </w:p>
    <w:p>
      <w:r>
        <w:t>Secrets must not be stored in source code, logs, screenshots, tickets, or uncontrolled documents.</w:t>
      </w:r>
    </w:p>
    <w:p>
      <w:r>
        <w:t>---</w:t>
      </w:r>
    </w:p>
    <w:p>
      <w:pPr>
        <w:pStyle w:val="Heading1"/>
      </w:pPr>
      <w:r>
        <w:t>34. Observability Model</w:t>
      </w:r>
    </w:p>
    <w:p>
      <w:r>
        <w:t>Observability should include:</w:t>
      </w:r>
    </w:p>
    <w:p>
      <w:pPr>
        <w:pStyle w:val="ListBullet"/>
      </w:pPr>
      <w:r>
        <w:t>metrics;</w:t>
      </w:r>
    </w:p>
    <w:p>
      <w:pPr>
        <w:pStyle w:val="ListBullet"/>
      </w:pPr>
      <w:r>
        <w:t>logs;</w:t>
      </w:r>
    </w:p>
    <w:p>
      <w:pPr>
        <w:pStyle w:val="ListBullet"/>
      </w:pPr>
      <w:r>
        <w:t>traces;</w:t>
      </w:r>
    </w:p>
    <w:p>
      <w:pPr>
        <w:pStyle w:val="ListBullet"/>
      </w:pPr>
      <w:r>
        <w:t>domain events;</w:t>
      </w:r>
    </w:p>
    <w:p>
      <w:pPr>
        <w:pStyle w:val="ListBullet"/>
      </w:pPr>
      <w:r>
        <w:t>synthetic checks;</w:t>
      </w:r>
    </w:p>
    <w:p>
      <w:pPr>
        <w:pStyle w:val="ListBullet"/>
      </w:pPr>
      <w:r>
        <w:t>real-user monitoring;</w:t>
      </w:r>
    </w:p>
    <w:p>
      <w:pPr>
        <w:pStyle w:val="ListBullet"/>
      </w:pPr>
      <w:r>
        <w:t>mobile crash reports;</w:t>
      </w:r>
    </w:p>
    <w:p>
      <w:pPr>
        <w:pStyle w:val="ListBullet"/>
      </w:pPr>
      <w:r>
        <w:t>queue depth;</w:t>
      </w:r>
    </w:p>
    <w:p>
      <w:pPr>
        <w:pStyle w:val="ListBullet"/>
      </w:pPr>
      <w:r>
        <w:t>job health;</w:t>
      </w:r>
    </w:p>
    <w:p>
      <w:pPr>
        <w:pStyle w:val="ListBullet"/>
      </w:pPr>
      <w:r>
        <w:t>database health;</w:t>
      </w:r>
    </w:p>
    <w:p>
      <w:pPr>
        <w:pStyle w:val="ListBullet"/>
      </w:pPr>
      <w:r>
        <w:t>adapter health;</w:t>
      </w:r>
    </w:p>
    <w:p>
      <w:pPr>
        <w:pStyle w:val="ListBullet"/>
      </w:pPr>
      <w:r>
        <w:t>notification delivery;</w:t>
      </w:r>
    </w:p>
    <w:p>
      <w:pPr>
        <w:pStyle w:val="ListBullet"/>
      </w:pPr>
      <w:r>
        <w:t>data-integrity checks;</w:t>
      </w:r>
    </w:p>
    <w:p>
      <w:pPr>
        <w:pStyle w:val="ListBullet"/>
      </w:pPr>
      <w:r>
        <w:t>audit-integrity checks;</w:t>
      </w:r>
    </w:p>
    <w:p>
      <w:pPr>
        <w:pStyle w:val="ListBullet"/>
      </w:pPr>
      <w:r>
        <w:t>business-process checks.</w:t>
      </w:r>
    </w:p>
    <w:p>
      <w:pPr>
        <w:pStyle w:val="Heading2"/>
      </w:pPr>
      <w:r>
        <w:t>34.1 User-journey observability</w:t>
      </w:r>
    </w:p>
    <w:p>
      <w:r>
        <w:t>Critical journeys should be monitored end-to-end.</w:t>
      </w:r>
    </w:p>
    <w:p>
      <w:r>
        <w:t>Examples:</w:t>
      </w:r>
    </w:p>
    <w:p>
      <w:pPr>
        <w:pStyle w:val="ListBullet"/>
      </w:pPr>
      <w:r>
        <w:t>login;</w:t>
      </w:r>
    </w:p>
    <w:p>
      <w:pPr>
        <w:pStyle w:val="ListBullet"/>
      </w:pPr>
      <w:r>
        <w:t>horse record access;</w:t>
      </w:r>
    </w:p>
    <w:p>
      <w:pPr>
        <w:pStyle w:val="ListBullet"/>
      </w:pPr>
      <w:r>
        <w:t>task completion;</w:t>
      </w:r>
    </w:p>
    <w:p>
      <w:pPr>
        <w:pStyle w:val="ListBullet"/>
      </w:pPr>
      <w:r>
        <w:t>emergency authorization access;</w:t>
      </w:r>
    </w:p>
    <w:p>
      <w:pPr>
        <w:pStyle w:val="ListBullet"/>
      </w:pPr>
      <w:r>
        <w:t>agreement signing;</w:t>
      </w:r>
    </w:p>
    <w:p>
      <w:pPr>
        <w:pStyle w:val="ListBullet"/>
      </w:pPr>
      <w:r>
        <w:t>payment posting;</w:t>
      </w:r>
    </w:p>
    <w:p>
      <w:pPr>
        <w:pStyle w:val="ListBullet"/>
      </w:pPr>
      <w:r>
        <w:t>notification delivery;</w:t>
      </w:r>
    </w:p>
    <w:p>
      <w:pPr>
        <w:pStyle w:val="ListBullet"/>
      </w:pPr>
      <w:r>
        <w:t>mobile synchronization;</w:t>
      </w:r>
    </w:p>
    <w:p>
      <w:pPr>
        <w:pStyle w:val="ListBullet"/>
      </w:pPr>
      <w:r>
        <w:t>horse transfer;</w:t>
      </w:r>
    </w:p>
    <w:p>
      <w:pPr>
        <w:pStyle w:val="ListBullet"/>
      </w:pPr>
      <w:r>
        <w:t>provider access.</w:t>
      </w:r>
    </w:p>
    <w:p>
      <w:r>
        <w:t>---</w:t>
      </w:r>
    </w:p>
    <w:p>
      <w:pPr>
        <w:pStyle w:val="Heading1"/>
      </w:pPr>
      <w:r>
        <w:t>35. Synthetic Transactions</w:t>
      </w:r>
    </w:p>
    <w:p>
      <w:r>
        <w:t>Synthetic monitoring should test essential workflows using controlled nonproduction or synthetic identities.</w:t>
      </w:r>
    </w:p>
    <w:p>
      <w:r>
        <w:t>Synthetic tests must not:</w:t>
      </w:r>
    </w:p>
    <w:p>
      <w:pPr>
        <w:pStyle w:val="ListBullet"/>
      </w:pPr>
      <w:r>
        <w:t>alter real customer records;</w:t>
      </w:r>
    </w:p>
    <w:p>
      <w:pPr>
        <w:pStyle w:val="ListBullet"/>
      </w:pPr>
      <w:r>
        <w:t>create real charges;</w:t>
      </w:r>
    </w:p>
    <w:p>
      <w:pPr>
        <w:pStyle w:val="ListBullet"/>
      </w:pPr>
      <w:r>
        <w:t>send uncontrolled communications;</w:t>
      </w:r>
    </w:p>
    <w:p>
      <w:pPr>
        <w:pStyle w:val="ListBullet"/>
      </w:pPr>
      <w:r>
        <w:t>contaminate production analytics;</w:t>
      </w:r>
    </w:p>
    <w:p>
      <w:pPr>
        <w:pStyle w:val="ListBullet"/>
      </w:pPr>
      <w:r>
        <w:t>bypass audit.</w:t>
      </w:r>
    </w:p>
    <w:p>
      <w:r>
        <w:t>---</w:t>
      </w:r>
    </w:p>
    <w:p>
      <w:pPr>
        <w:pStyle w:val="Heading1"/>
      </w:pPr>
      <w:r>
        <w:t>36. Logging Standards</w:t>
      </w:r>
    </w:p>
    <w:p>
      <w:r>
        <w:t>Logs must be:</w:t>
      </w:r>
    </w:p>
    <w:p>
      <w:pPr>
        <w:pStyle w:val="ListBullet"/>
      </w:pPr>
      <w:r>
        <w:t>structured;</w:t>
      </w:r>
    </w:p>
    <w:p>
      <w:pPr>
        <w:pStyle w:val="ListBullet"/>
      </w:pPr>
      <w:r>
        <w:t>timestamped;</w:t>
      </w:r>
    </w:p>
    <w:p>
      <w:pPr>
        <w:pStyle w:val="ListBullet"/>
      </w:pPr>
      <w:r>
        <w:t>attributable;</w:t>
      </w:r>
    </w:p>
    <w:p>
      <w:pPr>
        <w:pStyle w:val="ListBullet"/>
      </w:pPr>
      <w:r>
        <w:t>environment-labeled;</w:t>
      </w:r>
    </w:p>
    <w:p>
      <w:pPr>
        <w:pStyle w:val="ListBullet"/>
      </w:pPr>
      <w:r>
        <w:t>service-labeled;</w:t>
      </w:r>
    </w:p>
    <w:p>
      <w:pPr>
        <w:pStyle w:val="ListBullet"/>
      </w:pPr>
      <w:r>
        <w:t>privacy-aware;</w:t>
      </w:r>
    </w:p>
    <w:p>
      <w:pPr>
        <w:pStyle w:val="ListBullet"/>
      </w:pPr>
      <w:r>
        <w:t>security-aware;</w:t>
      </w:r>
    </w:p>
    <w:p>
      <w:pPr>
        <w:pStyle w:val="ListBullet"/>
      </w:pPr>
      <w:r>
        <w:t>searchable;</w:t>
      </w:r>
    </w:p>
    <w:p>
      <w:pPr>
        <w:pStyle w:val="ListBullet"/>
      </w:pPr>
      <w:r>
        <w:t>retained according to policy;</w:t>
      </w:r>
    </w:p>
    <w:p>
      <w:pPr>
        <w:pStyle w:val="ListBullet"/>
      </w:pPr>
      <w:r>
        <w:t>protected from tampering.</w:t>
      </w:r>
    </w:p>
    <w:p>
      <w:r>
        <w:t>Logs must not expose:</w:t>
      </w:r>
    </w:p>
    <w:p>
      <w:pPr>
        <w:pStyle w:val="ListBullet"/>
      </w:pPr>
      <w:r>
        <w:t>passwords;</w:t>
      </w:r>
    </w:p>
    <w:p>
      <w:pPr>
        <w:pStyle w:val="ListBullet"/>
      </w:pPr>
      <w:r>
        <w:t>tokens;</w:t>
      </w:r>
    </w:p>
    <w:p>
      <w:pPr>
        <w:pStyle w:val="ListBullet"/>
      </w:pPr>
      <w:r>
        <w:t>full payment credentials;</w:t>
      </w:r>
    </w:p>
    <w:p>
      <w:pPr>
        <w:pStyle w:val="ListBullet"/>
      </w:pPr>
      <w:r>
        <w:t>sensitive identity documents;</w:t>
      </w:r>
    </w:p>
    <w:p>
      <w:pPr>
        <w:pStyle w:val="ListBullet"/>
      </w:pPr>
      <w:r>
        <w:t>confidential medical details beyond justified need;</w:t>
      </w:r>
    </w:p>
    <w:p>
      <w:pPr>
        <w:pStyle w:val="ListBullet"/>
      </w:pPr>
      <w:r>
        <w:t>confidential agreement contents beyond justified need.</w:t>
      </w:r>
    </w:p>
    <w:p>
      <w:r>
        <w:t>---</w:t>
      </w:r>
    </w:p>
    <w:p>
      <w:pPr>
        <w:pStyle w:val="Heading1"/>
      </w:pPr>
      <w:r>
        <w:t>37. Trace and Correlation Standards</w:t>
      </w:r>
    </w:p>
    <w:p>
      <w:r>
        <w:t>Distributed operations should preserve:</w:t>
      </w:r>
    </w:p>
    <w:p>
      <w:pPr>
        <w:pStyle w:val="ListBullet"/>
      </w:pPr>
      <w:r>
        <w:t>request ID;</w:t>
      </w:r>
    </w:p>
    <w:p>
      <w:pPr>
        <w:pStyle w:val="ListBullet"/>
      </w:pPr>
      <w:r>
        <w:t>trace ID;</w:t>
      </w:r>
    </w:p>
    <w:p>
      <w:pPr>
        <w:pStyle w:val="ListBullet"/>
      </w:pPr>
      <w:r>
        <w:t>correlation ID;</w:t>
      </w:r>
    </w:p>
    <w:p>
      <w:pPr>
        <w:pStyle w:val="ListBullet"/>
      </w:pPr>
      <w:r>
        <w:t>causation ID;</w:t>
      </w:r>
    </w:p>
    <w:p>
      <w:pPr>
        <w:pStyle w:val="ListBullet"/>
      </w:pPr>
      <w:r>
        <w:t>tenant ID where permitted;</w:t>
      </w:r>
    </w:p>
    <w:p>
      <w:pPr>
        <w:pStyle w:val="ListBullet"/>
      </w:pPr>
      <w:r>
        <w:t>actor reference;</w:t>
      </w:r>
    </w:p>
    <w:p>
      <w:pPr>
        <w:pStyle w:val="ListBullet"/>
      </w:pPr>
      <w:r>
        <w:t>release version;</w:t>
      </w:r>
    </w:p>
    <w:p>
      <w:pPr>
        <w:pStyle w:val="ListBullet"/>
      </w:pPr>
      <w:r>
        <w:t>service path;</w:t>
      </w:r>
    </w:p>
    <w:p>
      <w:pPr>
        <w:pStyle w:val="ListBullet"/>
      </w:pPr>
      <w:r>
        <w:t>external provider reference.</w:t>
      </w:r>
    </w:p>
    <w:p>
      <w:r>
        <w:t>Correlation identifiers must not become unauthorized data-leak channels.</w:t>
      </w:r>
    </w:p>
    <w:p>
      <w:r>
        <w:t>---</w:t>
      </w:r>
    </w:p>
    <w:p>
      <w:pPr>
        <w:pStyle w:val="Heading1"/>
      </w:pPr>
      <w:r>
        <w:t>38. Metrics and SLIs</w:t>
      </w:r>
    </w:p>
    <w:p>
      <w:r>
        <w:t>Relevant SLIs may include:</w:t>
      </w:r>
    </w:p>
    <w:p>
      <w:pPr>
        <w:pStyle w:val="ListBullet"/>
      </w:pPr>
      <w:r>
        <w:t>availability;</w:t>
      </w:r>
    </w:p>
    <w:p>
      <w:pPr>
        <w:pStyle w:val="ListBullet"/>
      </w:pPr>
      <w:r>
        <w:t>latency;</w:t>
      </w:r>
    </w:p>
    <w:p>
      <w:pPr>
        <w:pStyle w:val="ListBullet"/>
      </w:pPr>
      <w:r>
        <w:t>error rate;</w:t>
      </w:r>
    </w:p>
    <w:p>
      <w:pPr>
        <w:pStyle w:val="ListBullet"/>
      </w:pPr>
      <w:r>
        <w:t>task completion success;</w:t>
      </w:r>
    </w:p>
    <w:p>
      <w:pPr>
        <w:pStyle w:val="ListBullet"/>
      </w:pPr>
      <w:r>
        <w:t>sync success;</w:t>
      </w:r>
    </w:p>
    <w:p>
      <w:pPr>
        <w:pStyle w:val="ListBullet"/>
      </w:pPr>
      <w:r>
        <w:t>notification delivery success;</w:t>
      </w:r>
    </w:p>
    <w:p>
      <w:pPr>
        <w:pStyle w:val="ListBullet"/>
      </w:pPr>
      <w:r>
        <w:t>payment reconciliation success;</w:t>
      </w:r>
    </w:p>
    <w:p>
      <w:pPr>
        <w:pStyle w:val="ListBullet"/>
      </w:pPr>
      <w:r>
        <w:t>agreement execution success;</w:t>
      </w:r>
    </w:p>
    <w:p>
      <w:pPr>
        <w:pStyle w:val="ListBullet"/>
      </w:pPr>
      <w:r>
        <w:t>queue age;</w:t>
      </w:r>
    </w:p>
    <w:p>
      <w:pPr>
        <w:pStyle w:val="ListBullet"/>
      </w:pPr>
      <w:r>
        <w:t>job completion;</w:t>
      </w:r>
    </w:p>
    <w:p>
      <w:pPr>
        <w:pStyle w:val="ListBullet"/>
      </w:pPr>
      <w:r>
        <w:t>data consistency;</w:t>
      </w:r>
    </w:p>
    <w:p>
      <w:pPr>
        <w:pStyle w:val="ListBullet"/>
      </w:pPr>
      <w:r>
        <w:t>mobile crash-free sessions;</w:t>
      </w:r>
    </w:p>
    <w:p>
      <w:pPr>
        <w:pStyle w:val="ListBullet"/>
      </w:pPr>
      <w:r>
        <w:t>backup success;</w:t>
      </w:r>
    </w:p>
    <w:p>
      <w:pPr>
        <w:pStyle w:val="ListBullet"/>
      </w:pPr>
      <w:r>
        <w:t>restore success;</w:t>
      </w:r>
    </w:p>
    <w:p>
      <w:pPr>
        <w:pStyle w:val="ListBullet"/>
      </w:pPr>
      <w:r>
        <w:t>permission-decision correctness;</w:t>
      </w:r>
    </w:p>
    <w:p>
      <w:pPr>
        <w:pStyle w:val="ListBullet"/>
      </w:pPr>
      <w:r>
        <w:t>identity-resolution error rate;</w:t>
      </w:r>
    </w:p>
    <w:p>
      <w:pPr>
        <w:pStyle w:val="ListBullet"/>
      </w:pPr>
      <w:r>
        <w:t>export completion;</w:t>
      </w:r>
    </w:p>
    <w:p>
      <w:pPr>
        <w:pStyle w:val="ListBullet"/>
      </w:pPr>
      <w:r>
        <w:t>AI tool success;</w:t>
      </w:r>
    </w:p>
    <w:p>
      <w:pPr>
        <w:pStyle w:val="ListBullet"/>
      </w:pPr>
      <w:r>
        <w:t>external-adapter reconciliation.</w:t>
      </w:r>
    </w:p>
    <w:p>
      <w:r>
        <w:t>---</w:t>
      </w:r>
    </w:p>
    <w:p>
      <w:pPr>
        <w:pStyle w:val="Heading1"/>
      </w:pPr>
      <w:r>
        <w:t>39. SLOs and Error Budgets</w:t>
      </w:r>
    </w:p>
    <w:p>
      <w:r>
        <w:t>SLOs must be:</w:t>
      </w:r>
    </w:p>
    <w:p>
      <w:pPr>
        <w:pStyle w:val="ListBullet"/>
      </w:pPr>
      <w:r>
        <w:t>measurable;</w:t>
      </w:r>
    </w:p>
    <w:p>
      <w:pPr>
        <w:pStyle w:val="ListBullet"/>
      </w:pPr>
      <w:r>
        <w:t>service-specific;</w:t>
      </w:r>
    </w:p>
    <w:p>
      <w:pPr>
        <w:pStyle w:val="ListBullet"/>
      </w:pPr>
      <w:r>
        <w:t>criticality-aware;</w:t>
      </w:r>
    </w:p>
    <w:p>
      <w:pPr>
        <w:pStyle w:val="ListBullet"/>
      </w:pPr>
      <w:r>
        <w:t>reviewed;</w:t>
      </w:r>
    </w:p>
    <w:p>
      <w:pPr>
        <w:pStyle w:val="ListBullet"/>
      </w:pPr>
      <w:r>
        <w:t>tied to error budgets;</w:t>
      </w:r>
    </w:p>
    <w:p>
      <w:pPr>
        <w:pStyle w:val="ListBullet"/>
      </w:pPr>
      <w:r>
        <w:t>used in release decisions.</w:t>
      </w:r>
    </w:p>
    <w:p>
      <w:r>
        <w:t>If an error budget is exhausted, EquineSync may:</w:t>
      </w:r>
    </w:p>
    <w:p>
      <w:pPr>
        <w:pStyle w:val="ListBullet"/>
      </w:pPr>
      <w:r>
        <w:t>slow release velocity;</w:t>
      </w:r>
    </w:p>
    <w:p>
      <w:pPr>
        <w:pStyle w:val="ListBullet"/>
      </w:pPr>
      <w:r>
        <w:t>freeze risky changes;</w:t>
      </w:r>
    </w:p>
    <w:p>
      <w:pPr>
        <w:pStyle w:val="ListBullet"/>
      </w:pPr>
      <w:r>
        <w:t>prioritize reliability work;</w:t>
      </w:r>
    </w:p>
    <w:p>
      <w:pPr>
        <w:pStyle w:val="ListBullet"/>
      </w:pPr>
      <w:r>
        <w:t>require founder review;</w:t>
      </w:r>
    </w:p>
    <w:p>
      <w:pPr>
        <w:pStyle w:val="ListBullet"/>
      </w:pPr>
      <w:r>
        <w:t>narrow activation;</w:t>
      </w:r>
    </w:p>
    <w:p>
      <w:pPr>
        <w:pStyle w:val="ListBullet"/>
      </w:pPr>
      <w:r>
        <w:t>suspend experimental work.</w:t>
      </w:r>
    </w:p>
    <w:p>
      <w:r>
        <w:t>---</w:t>
      </w:r>
    </w:p>
    <w:p>
      <w:pPr>
        <w:pStyle w:val="Heading1"/>
      </w:pPr>
      <w:r>
        <w:t>40. Alerting Model</w:t>
      </w:r>
    </w:p>
    <w:p>
      <w:r>
        <w:t>Alerts must be:</w:t>
      </w:r>
    </w:p>
    <w:p>
      <w:pPr>
        <w:pStyle w:val="ListBullet"/>
      </w:pPr>
      <w:r>
        <w:t>actionable;</w:t>
      </w:r>
    </w:p>
    <w:p>
      <w:pPr>
        <w:pStyle w:val="ListBullet"/>
      </w:pPr>
      <w:r>
        <w:t>owned;</w:t>
      </w:r>
    </w:p>
    <w:p>
      <w:pPr>
        <w:pStyle w:val="ListBullet"/>
      </w:pPr>
      <w:r>
        <w:t>severity-classified;</w:t>
      </w:r>
    </w:p>
    <w:p>
      <w:pPr>
        <w:pStyle w:val="ListBullet"/>
      </w:pPr>
      <w:r>
        <w:t>deduplicated;</w:t>
      </w:r>
    </w:p>
    <w:p>
      <w:pPr>
        <w:pStyle w:val="ListBullet"/>
      </w:pPr>
      <w:r>
        <w:t>routed;</w:t>
      </w:r>
    </w:p>
    <w:p>
      <w:pPr>
        <w:pStyle w:val="ListBullet"/>
      </w:pPr>
      <w:r>
        <w:t>documented;</w:t>
      </w:r>
    </w:p>
    <w:p>
      <w:pPr>
        <w:pStyle w:val="ListBullet"/>
      </w:pPr>
      <w:r>
        <w:t>tested;</w:t>
      </w:r>
    </w:p>
    <w:p>
      <w:pPr>
        <w:pStyle w:val="ListBullet"/>
      </w:pPr>
      <w:r>
        <w:t>reviewed for noise.</w:t>
      </w:r>
    </w:p>
    <w:p>
      <w:r>
        <w:t>Every alert should identify:</w:t>
      </w:r>
    </w:p>
    <w:p>
      <w:pPr>
        <w:pStyle w:val="ListBullet"/>
      </w:pPr>
      <w:r>
        <w:t>affected service;</w:t>
      </w:r>
    </w:p>
    <w:p>
      <w:pPr>
        <w:pStyle w:val="ListBullet"/>
      </w:pPr>
      <w:r>
        <w:t>severity;</w:t>
      </w:r>
    </w:p>
    <w:p>
      <w:pPr>
        <w:pStyle w:val="ListBullet"/>
      </w:pPr>
      <w:r>
        <w:t>condition;</w:t>
      </w:r>
    </w:p>
    <w:p>
      <w:pPr>
        <w:pStyle w:val="ListBullet"/>
      </w:pPr>
      <w:r>
        <w:t>owner;</w:t>
      </w:r>
    </w:p>
    <w:p>
      <w:pPr>
        <w:pStyle w:val="ListBullet"/>
      </w:pPr>
      <w:r>
        <w:t>runbook;</w:t>
      </w:r>
    </w:p>
    <w:p>
      <w:pPr>
        <w:pStyle w:val="ListBullet"/>
      </w:pPr>
      <w:r>
        <w:t>escalation path.</w:t>
      </w:r>
    </w:p>
    <w:p>
      <w:r>
        <w:t>Alert fatigue is an operational risk.</w:t>
      </w:r>
    </w:p>
    <w:p>
      <w:r>
        <w:t>---</w:t>
      </w:r>
    </w:p>
    <w:p>
      <w:pPr>
        <w:pStyle w:val="Heading1"/>
      </w:pPr>
      <w:r>
        <w:t>41. Alert Quality Review</w:t>
      </w:r>
    </w:p>
    <w:p>
      <w:r>
        <w:t>Alerts should be periodically reviewed for:</w:t>
      </w:r>
    </w:p>
    <w:p>
      <w:pPr>
        <w:pStyle w:val="ListBullet"/>
      </w:pPr>
      <w:r>
        <w:t>false positives;</w:t>
      </w:r>
    </w:p>
    <w:p>
      <w:pPr>
        <w:pStyle w:val="ListBullet"/>
      </w:pPr>
      <w:r>
        <w:t>missed incidents;</w:t>
      </w:r>
    </w:p>
    <w:p>
      <w:pPr>
        <w:pStyle w:val="ListBullet"/>
      </w:pPr>
      <w:r>
        <w:t>duplicate notifications;</w:t>
      </w:r>
    </w:p>
    <w:p>
      <w:pPr>
        <w:pStyle w:val="ListBullet"/>
      </w:pPr>
      <w:r>
        <w:t>stale thresholds;</w:t>
      </w:r>
    </w:p>
    <w:p>
      <w:pPr>
        <w:pStyle w:val="ListBullet"/>
      </w:pPr>
      <w:r>
        <w:t>missing owners;</w:t>
      </w:r>
    </w:p>
    <w:p>
      <w:pPr>
        <w:pStyle w:val="ListBullet"/>
      </w:pPr>
      <w:r>
        <w:t>runbook quality;</w:t>
      </w:r>
    </w:p>
    <w:p>
      <w:pPr>
        <w:pStyle w:val="ListBullet"/>
      </w:pPr>
      <w:r>
        <w:t>escalation effectiveness.</w:t>
      </w:r>
    </w:p>
    <w:p>
      <w:r>
        <w:t>---</w:t>
      </w:r>
    </w:p>
    <w:p>
      <w:pPr>
        <w:pStyle w:val="Heading1"/>
      </w:pPr>
      <w:r>
        <w:t>42. Incident Classification</w:t>
      </w:r>
    </w:p>
    <w:p>
      <w:pPr>
        <w:pStyle w:val="Heading2"/>
      </w:pPr>
      <w:r>
        <w:t>SEV-0: Catastrophic</w:t>
      </w:r>
    </w:p>
    <w:p>
      <w:r>
        <w:t>Examples:</w:t>
      </w:r>
    </w:p>
    <w:p>
      <w:pPr>
        <w:pStyle w:val="ListBullet"/>
      </w:pPr>
      <w:r>
        <w:t>widespread irreversible corruption;</w:t>
      </w:r>
    </w:p>
    <w:p>
      <w:pPr>
        <w:pStyle w:val="ListBullet"/>
      </w:pPr>
      <w:r>
        <w:t>catastrophic breach;</w:t>
      </w:r>
    </w:p>
    <w:p>
      <w:pPr>
        <w:pStyle w:val="ListBullet"/>
      </w:pPr>
      <w:r>
        <w:t>systemic destruction of financial truth;</w:t>
      </w:r>
    </w:p>
    <w:p>
      <w:pPr>
        <w:pStyle w:val="ListBullet"/>
      </w:pPr>
      <w:r>
        <w:t>loss of canonical records;</w:t>
      </w:r>
    </w:p>
    <w:p>
      <w:pPr>
        <w:pStyle w:val="ListBullet"/>
      </w:pPr>
      <w:r>
        <w:t>platform-wide horse-safety failure.</w:t>
      </w:r>
    </w:p>
    <w:p>
      <w:pPr>
        <w:pStyle w:val="Heading2"/>
      </w:pPr>
      <w:r>
        <w:t>SEV-1: Critical</w:t>
      </w:r>
    </w:p>
    <w:p>
      <w:r>
        <w:t>Examples:</w:t>
      </w:r>
    </w:p>
    <w:p>
      <w:pPr>
        <w:pStyle w:val="ListBullet"/>
      </w:pPr>
      <w:r>
        <w:t>platform-wide outage;</w:t>
      </w:r>
    </w:p>
    <w:p>
      <w:pPr>
        <w:pStyle w:val="ListBullet"/>
      </w:pPr>
      <w:r>
        <w:t>critical permission exposure;</w:t>
      </w:r>
    </w:p>
    <w:p>
      <w:pPr>
        <w:pStyle w:val="ListBullet"/>
      </w:pPr>
      <w:r>
        <w:t>major authentication failure;</w:t>
      </w:r>
    </w:p>
    <w:p>
      <w:pPr>
        <w:pStyle w:val="ListBullet"/>
      </w:pPr>
      <w:r>
        <w:t>emergency-access failure;</w:t>
      </w:r>
    </w:p>
    <w:p>
      <w:pPr>
        <w:pStyle w:val="ListBullet"/>
      </w:pPr>
      <w:r>
        <w:t>widespread payment failure.</w:t>
      </w:r>
    </w:p>
    <w:p>
      <w:pPr>
        <w:pStyle w:val="Heading2"/>
      </w:pPr>
      <w:r>
        <w:t>SEV-2: Major</w:t>
      </w:r>
    </w:p>
    <w:p>
      <w:r>
        <w:t>Examples:</w:t>
      </w:r>
    </w:p>
    <w:p>
      <w:pPr>
        <w:pStyle w:val="ListBullet"/>
      </w:pPr>
      <w:r>
        <w:t>significant workflow degradation;</w:t>
      </w:r>
    </w:p>
    <w:p>
      <w:pPr>
        <w:pStyle w:val="ListBullet"/>
      </w:pPr>
      <w:r>
        <w:t>major mobile failure;</w:t>
      </w:r>
    </w:p>
    <w:p>
      <w:pPr>
        <w:pStyle w:val="ListBullet"/>
      </w:pPr>
      <w:r>
        <w:t>widespread notification failure;</w:t>
      </w:r>
    </w:p>
    <w:p>
      <w:pPr>
        <w:pStyle w:val="ListBullet"/>
      </w:pPr>
      <w:r>
        <w:t>major adapter outage;</w:t>
      </w:r>
    </w:p>
    <w:p>
      <w:pPr>
        <w:pStyle w:val="ListBullet"/>
      </w:pPr>
      <w:r>
        <w:t>substantial tenant impact.</w:t>
      </w:r>
    </w:p>
    <w:p>
      <w:pPr>
        <w:pStyle w:val="Heading2"/>
      </w:pPr>
      <w:r>
        <w:t>SEV-3: Moderate</w:t>
      </w:r>
    </w:p>
    <w:p>
      <w:r>
        <w:t>Examples:</w:t>
      </w:r>
    </w:p>
    <w:p>
      <w:pPr>
        <w:pStyle w:val="ListBullet"/>
      </w:pPr>
      <w:r>
        <w:t>limited tenant impact;</w:t>
      </w:r>
    </w:p>
    <w:p>
      <w:pPr>
        <w:pStyle w:val="ListBullet"/>
      </w:pPr>
      <w:r>
        <w:t>localized performance issue;</w:t>
      </w:r>
    </w:p>
    <w:p>
      <w:pPr>
        <w:pStyle w:val="ListBullet"/>
      </w:pPr>
      <w:r>
        <w:t>recoverable inconsistency;</w:t>
      </w:r>
    </w:p>
    <w:p>
      <w:pPr>
        <w:pStyle w:val="ListBullet"/>
      </w:pPr>
      <w:r>
        <w:t>noncritical feature degradation.</w:t>
      </w:r>
    </w:p>
    <w:p>
      <w:pPr>
        <w:pStyle w:val="Heading2"/>
      </w:pPr>
      <w:r>
        <w:t>SEV-4: Minor</w:t>
      </w:r>
    </w:p>
    <w:p>
      <w:r>
        <w:t>Examples:</w:t>
      </w:r>
    </w:p>
    <w:p>
      <w:pPr>
        <w:pStyle w:val="ListBullet"/>
      </w:pPr>
      <w:r>
        <w:t>isolated cosmetic defect;</w:t>
      </w:r>
    </w:p>
    <w:p>
      <w:pPr>
        <w:pStyle w:val="ListBullet"/>
      </w:pPr>
      <w:r>
        <w:t>documentation mismatch;</w:t>
      </w:r>
    </w:p>
    <w:p>
      <w:pPr>
        <w:pStyle w:val="ListBullet"/>
      </w:pPr>
      <w:r>
        <w:t>low-impact noncritical failure.</w:t>
      </w:r>
    </w:p>
    <w:p>
      <w:r>
        <w:t>Severity must reflect actual impact, not organizational discomfort.</w:t>
      </w:r>
    </w:p>
    <w:p>
      <w:r>
        <w:t>---</w:t>
      </w:r>
    </w:p>
    <w:p>
      <w:pPr>
        <w:pStyle w:val="Heading1"/>
      </w:pPr>
      <w:r>
        <w:t>43. Incident Type Classification</w:t>
      </w:r>
    </w:p>
    <w:p>
      <w:r>
        <w:t>Incident types may include:</w:t>
      </w:r>
    </w:p>
    <w:p>
      <w:pPr>
        <w:pStyle w:val="ListBullet"/>
      </w:pPr>
      <w:r>
        <w:t>availability;</w:t>
      </w:r>
    </w:p>
    <w:p>
      <w:pPr>
        <w:pStyle w:val="ListBullet"/>
      </w:pPr>
      <w:r>
        <w:t>performance;</w:t>
      </w:r>
    </w:p>
    <w:p>
      <w:pPr>
        <w:pStyle w:val="ListBullet"/>
      </w:pPr>
      <w:r>
        <w:t>data integrity;</w:t>
      </w:r>
    </w:p>
    <w:p>
      <w:pPr>
        <w:pStyle w:val="ListBullet"/>
      </w:pPr>
      <w:r>
        <w:t>security;</w:t>
      </w:r>
    </w:p>
    <w:p>
      <w:pPr>
        <w:pStyle w:val="ListBullet"/>
      </w:pPr>
      <w:r>
        <w:t>privacy;</w:t>
      </w:r>
    </w:p>
    <w:p>
      <w:pPr>
        <w:pStyle w:val="ListBullet"/>
      </w:pPr>
      <w:r>
        <w:t>financial;</w:t>
      </w:r>
    </w:p>
    <w:p>
      <w:pPr>
        <w:pStyle w:val="ListBullet"/>
      </w:pPr>
      <w:r>
        <w:t>identity;</w:t>
      </w:r>
    </w:p>
    <w:p>
      <w:pPr>
        <w:pStyle w:val="ListBullet"/>
      </w:pPr>
      <w:r>
        <w:t>permission;</w:t>
      </w:r>
    </w:p>
    <w:p>
      <w:pPr>
        <w:pStyle w:val="ListBullet"/>
      </w:pPr>
      <w:r>
        <w:t>agreement;</w:t>
      </w:r>
    </w:p>
    <w:p>
      <w:pPr>
        <w:pStyle w:val="ListBullet"/>
      </w:pPr>
      <w:r>
        <w:t>notification;</w:t>
      </w:r>
    </w:p>
    <w:p>
      <w:pPr>
        <w:pStyle w:val="ListBullet"/>
      </w:pPr>
      <w:r>
        <w:t>mobile;</w:t>
      </w:r>
    </w:p>
    <w:p>
      <w:pPr>
        <w:pStyle w:val="ListBullet"/>
      </w:pPr>
      <w:r>
        <w:t>vendor;</w:t>
      </w:r>
    </w:p>
    <w:p>
      <w:pPr>
        <w:pStyle w:val="ListBullet"/>
      </w:pPr>
      <w:r>
        <w:t>AI;</w:t>
      </w:r>
    </w:p>
    <w:p>
      <w:pPr>
        <w:pStyle w:val="ListBullet"/>
      </w:pPr>
      <w:r>
        <w:t>horse safety;</w:t>
      </w:r>
    </w:p>
    <w:p>
      <w:pPr>
        <w:pStyle w:val="ListBullet"/>
      </w:pPr>
      <w:r>
        <w:t>business continuity;</w:t>
      </w:r>
    </w:p>
    <w:p>
      <w:pPr>
        <w:pStyle w:val="ListBullet"/>
      </w:pPr>
      <w:r>
        <w:t>audit evidence.</w:t>
      </w:r>
    </w:p>
    <w:p>
      <w:r>
        <w:t>---</w:t>
      </w:r>
    </w:p>
    <w:p>
      <w:pPr>
        <w:pStyle w:val="Heading1"/>
      </w:pPr>
      <w:r>
        <w:t>44. Incident Command Model</w:t>
      </w:r>
    </w:p>
    <w:p>
      <w:r>
        <w:t>Significant incidents should assign:</w:t>
      </w:r>
    </w:p>
    <w:p>
      <w:pPr>
        <w:pStyle w:val="ListBullet"/>
      </w:pPr>
      <w:r>
        <w:t>incident commander;</w:t>
      </w:r>
    </w:p>
    <w:p>
      <w:pPr>
        <w:pStyle w:val="ListBullet"/>
      </w:pPr>
      <w:r>
        <w:t>technical lead;</w:t>
      </w:r>
    </w:p>
    <w:p>
      <w:pPr>
        <w:pStyle w:val="ListBullet"/>
      </w:pPr>
      <w:r>
        <w:t>communications lead;</w:t>
      </w:r>
    </w:p>
    <w:p>
      <w:pPr>
        <w:pStyle w:val="ListBullet"/>
      </w:pPr>
      <w:r>
        <w:t>operations scribe;</w:t>
      </w:r>
    </w:p>
    <w:p>
      <w:pPr>
        <w:pStyle w:val="ListBullet"/>
      </w:pPr>
      <w:r>
        <w:t>domain owner;</w:t>
      </w:r>
    </w:p>
    <w:p>
      <w:pPr>
        <w:pStyle w:val="ListBullet"/>
      </w:pPr>
      <w:r>
        <w:t>security or privacy lead where needed;</w:t>
      </w:r>
    </w:p>
    <w:p>
      <w:pPr>
        <w:pStyle w:val="ListBullet"/>
      </w:pPr>
      <w:r>
        <w:t>vendor liaison where needed;</w:t>
      </w:r>
    </w:p>
    <w:p>
      <w:pPr>
        <w:pStyle w:val="ListBullet"/>
      </w:pPr>
      <w:r>
        <w:t>founder or executive liaison where needed.</w:t>
      </w:r>
    </w:p>
    <w:p>
      <w:r>
        <w:t>The incident commander coordinates response and does not need to perform every technical task.</w:t>
      </w:r>
    </w:p>
    <w:p>
      <w:r>
        <w:t>---</w:t>
      </w:r>
    </w:p>
    <w:p>
      <w:pPr>
        <w:pStyle w:val="Heading1"/>
      </w:pPr>
      <w:r>
        <w:t>45. Incident Lifecycle</w:t>
      </w:r>
    </w:p>
    <w:p>
      <w:r>
        <w:t>```text</w:t>
      </w:r>
    </w:p>
    <w:p>
      <w:r>
        <w:t>DETECTED</w:t>
      </w:r>
    </w:p>
    <w:p>
      <w:r>
        <w:t xml:space="preserve">  ↓</w:t>
      </w:r>
    </w:p>
    <w:p>
      <w:r>
        <w:t>TRIAGED</w:t>
      </w:r>
    </w:p>
    <w:p>
      <w:r>
        <w:t xml:space="preserve">  ↓</w:t>
      </w:r>
    </w:p>
    <w:p>
      <w:r>
        <w:t>DECLARED</w:t>
      </w:r>
    </w:p>
    <w:p>
      <w:r>
        <w:t xml:space="preserve">  ↓</w:t>
      </w:r>
    </w:p>
    <w:p>
      <w:r>
        <w:t>CONTAINING</w:t>
      </w:r>
    </w:p>
    <w:p>
      <w:r>
        <w:t xml:space="preserve">  ↓</w:t>
      </w:r>
    </w:p>
    <w:p>
      <w:r>
        <w:t>MITIGATING</w:t>
      </w:r>
    </w:p>
    <w:p>
      <w:r>
        <w:t xml:space="preserve">  ↓</w:t>
      </w:r>
    </w:p>
    <w:p>
      <w:r>
        <w:t>RECOVERING</w:t>
      </w:r>
    </w:p>
    <w:p>
      <w:r>
        <w:t xml:space="preserve">  ↓</w:t>
      </w:r>
    </w:p>
    <w:p>
      <w:r>
        <w:t>RECONCILING</w:t>
      </w:r>
    </w:p>
    <w:p>
      <w:r>
        <w:t xml:space="preserve">  ↓</w:t>
      </w:r>
    </w:p>
    <w:p>
      <w:r>
        <w:t>MONITORING</w:t>
      </w:r>
    </w:p>
    <w:p>
      <w:r>
        <w:t xml:space="preserve">  ↓</w:t>
      </w:r>
    </w:p>
    <w:p>
      <w:r>
        <w:t>RESOLVED</w:t>
      </w:r>
    </w:p>
    <w:p>
      <w:r>
        <w:t xml:space="preserve">  ↓</w:t>
      </w:r>
    </w:p>
    <w:p>
      <w:r>
        <w:t>REVIEWING</w:t>
      </w:r>
    </w:p>
    <w:p>
      <w:r>
        <w:t xml:space="preserve">  ↓</w:t>
      </w:r>
    </w:p>
    <w:p>
      <w:r>
        <w:t>CORRECTIVE_ACTIONS_OPEN</w:t>
      </w:r>
    </w:p>
    <w:p>
      <w:r>
        <w:t xml:space="preserve">  ↓</w:t>
      </w:r>
    </w:p>
    <w:p>
      <w:r>
        <w:t>CLOSED</w:t>
      </w:r>
    </w:p>
    <w:p>
      <w:r>
        <w:rPr>
          <w:rFonts w:ascii="Courier New" w:hAnsi="Courier New"/>
          <w:sz w:val="17"/>
        </w:rPr>
        <w:t>`</w:t>
      </w:r>
    </w:p>
    <w:p>
      <w:r>
        <w:t>---</w:t>
      </w:r>
    </w:p>
    <w:p>
      <w:pPr>
        <w:pStyle w:val="Heading1"/>
      </w:pPr>
      <w:r>
        <w:t>46. Incident Response Requirements</w:t>
      </w:r>
    </w:p>
    <w:p>
      <w:r>
        <w:t>Incident response must preserve:</w:t>
      </w:r>
    </w:p>
    <w:p>
      <w:pPr>
        <w:pStyle w:val="ListBullet"/>
      </w:pPr>
      <w:r>
        <w:t>detection time;</w:t>
      </w:r>
    </w:p>
    <w:p>
      <w:pPr>
        <w:pStyle w:val="ListBullet"/>
      </w:pPr>
      <w:r>
        <w:t>declaration time;</w:t>
      </w:r>
    </w:p>
    <w:p>
      <w:pPr>
        <w:pStyle w:val="ListBullet"/>
      </w:pPr>
      <w:r>
        <w:t>severity;</w:t>
      </w:r>
    </w:p>
    <w:p>
      <w:pPr>
        <w:pStyle w:val="ListBullet"/>
      </w:pPr>
      <w:r>
        <w:t>scope;</w:t>
      </w:r>
    </w:p>
    <w:p>
      <w:pPr>
        <w:pStyle w:val="ListBullet"/>
      </w:pPr>
      <w:r>
        <w:t>affected services;</w:t>
      </w:r>
    </w:p>
    <w:p>
      <w:pPr>
        <w:pStyle w:val="ListBullet"/>
      </w:pPr>
      <w:r>
        <w:t>affected users;</w:t>
      </w:r>
    </w:p>
    <w:p>
      <w:pPr>
        <w:pStyle w:val="ListBullet"/>
      </w:pPr>
      <w:r>
        <w:t>affected tenants;</w:t>
      </w:r>
    </w:p>
    <w:p>
      <w:pPr>
        <w:pStyle w:val="ListBullet"/>
      </w:pPr>
      <w:r>
        <w:t>affected records;</w:t>
      </w:r>
    </w:p>
    <w:p>
      <w:pPr>
        <w:pStyle w:val="ListBullet"/>
      </w:pPr>
      <w:r>
        <w:t>operational impact;</w:t>
      </w:r>
    </w:p>
    <w:p>
      <w:pPr>
        <w:pStyle w:val="ListBullet"/>
      </w:pPr>
      <w:r>
        <w:t>horse-safety impact;</w:t>
      </w:r>
    </w:p>
    <w:p>
      <w:pPr>
        <w:pStyle w:val="ListBullet"/>
      </w:pPr>
      <w:r>
        <w:t>financial impact;</w:t>
      </w:r>
    </w:p>
    <w:p>
      <w:pPr>
        <w:pStyle w:val="ListBullet"/>
      </w:pPr>
      <w:r>
        <w:t>privacy impact;</w:t>
      </w:r>
    </w:p>
    <w:p>
      <w:pPr>
        <w:pStyle w:val="ListBullet"/>
      </w:pPr>
      <w:r>
        <w:t>security impact;</w:t>
      </w:r>
    </w:p>
    <w:p>
      <w:pPr>
        <w:pStyle w:val="ListBullet"/>
      </w:pPr>
      <w:r>
        <w:t>agreement impact;</w:t>
      </w:r>
    </w:p>
    <w:p>
      <w:pPr>
        <w:pStyle w:val="ListBullet"/>
      </w:pPr>
      <w:r>
        <w:t>actions taken;</w:t>
      </w:r>
    </w:p>
    <w:p>
      <w:pPr>
        <w:pStyle w:val="ListBullet"/>
      </w:pPr>
      <w:r>
        <w:t>actors;</w:t>
      </w:r>
    </w:p>
    <w:p>
      <w:pPr>
        <w:pStyle w:val="ListBullet"/>
      </w:pPr>
      <w:r>
        <w:t>communications;</w:t>
      </w:r>
    </w:p>
    <w:p>
      <w:pPr>
        <w:pStyle w:val="ListBullet"/>
      </w:pPr>
      <w:r>
        <w:t>evidence;</w:t>
      </w:r>
    </w:p>
    <w:p>
      <w:pPr>
        <w:pStyle w:val="ListBullet"/>
      </w:pPr>
      <w:r>
        <w:t>recovery time;</w:t>
      </w:r>
    </w:p>
    <w:p>
      <w:pPr>
        <w:pStyle w:val="ListBullet"/>
      </w:pPr>
      <w:r>
        <w:t>reconciliation result;</w:t>
      </w:r>
    </w:p>
    <w:p>
      <w:pPr>
        <w:pStyle w:val="ListBullet"/>
      </w:pPr>
      <w:r>
        <w:t>corrective actions.</w:t>
      </w:r>
    </w:p>
    <w:p>
      <w:r>
        <w:t>---</w:t>
      </w:r>
    </w:p>
    <w:p>
      <w:pPr>
        <w:pStyle w:val="Heading1"/>
      </w:pPr>
      <w:r>
        <w:t>47. Customer and Stakeholder Communications</w:t>
      </w:r>
    </w:p>
    <w:p>
      <w:r>
        <w:t>Incident communications should be:</w:t>
      </w:r>
    </w:p>
    <w:p>
      <w:pPr>
        <w:pStyle w:val="ListBullet"/>
      </w:pPr>
      <w:r>
        <w:t>timely;</w:t>
      </w:r>
    </w:p>
    <w:p>
      <w:pPr>
        <w:pStyle w:val="ListBullet"/>
      </w:pPr>
      <w:r>
        <w:t>accurate;</w:t>
      </w:r>
    </w:p>
    <w:p>
      <w:pPr>
        <w:pStyle w:val="ListBullet"/>
      </w:pPr>
      <w:r>
        <w:t>plain-language;</w:t>
      </w:r>
    </w:p>
    <w:p>
      <w:pPr>
        <w:pStyle w:val="ListBullet"/>
      </w:pPr>
      <w:r>
        <w:t>impact-focused;</w:t>
      </w:r>
    </w:p>
    <w:p>
      <w:pPr>
        <w:pStyle w:val="ListBullet"/>
      </w:pPr>
      <w:r>
        <w:t>non-speculative;</w:t>
      </w:r>
    </w:p>
    <w:p>
      <w:pPr>
        <w:pStyle w:val="ListBullet"/>
      </w:pPr>
      <w:r>
        <w:t>regularly updated;</w:t>
      </w:r>
    </w:p>
    <w:p>
      <w:pPr>
        <w:pStyle w:val="ListBullet"/>
      </w:pPr>
      <w:r>
        <w:t>closed with a resolution notice.</w:t>
      </w:r>
    </w:p>
    <w:p>
      <w:r>
        <w:t>Communication channels may include:</w:t>
      </w:r>
    </w:p>
    <w:p>
      <w:pPr>
        <w:pStyle w:val="ListBullet"/>
      </w:pPr>
      <w:r>
        <w:t>in-app notice;</w:t>
      </w:r>
    </w:p>
    <w:p>
      <w:pPr>
        <w:pStyle w:val="ListBullet"/>
      </w:pPr>
      <w:r>
        <w:t>email;</w:t>
      </w:r>
    </w:p>
    <w:p>
      <w:pPr>
        <w:pStyle w:val="ListBullet"/>
      </w:pPr>
      <w:r>
        <w:t>SMS;</w:t>
      </w:r>
    </w:p>
    <w:p>
      <w:pPr>
        <w:pStyle w:val="ListBullet"/>
      </w:pPr>
      <w:r>
        <w:t>push;</w:t>
      </w:r>
    </w:p>
    <w:p>
      <w:pPr>
        <w:pStyle w:val="ListBullet"/>
      </w:pPr>
      <w:r>
        <w:t>status page;</w:t>
      </w:r>
    </w:p>
    <w:p>
      <w:pPr>
        <w:pStyle w:val="ListBullet"/>
      </w:pPr>
      <w:r>
        <w:t>support notice;</w:t>
      </w:r>
    </w:p>
    <w:p>
      <w:pPr>
        <w:pStyle w:val="ListBullet"/>
      </w:pPr>
      <w:r>
        <w:t>direct tenant communication;</w:t>
      </w:r>
    </w:p>
    <w:p>
      <w:pPr>
        <w:pStyle w:val="ListBullet"/>
      </w:pPr>
      <w:r>
        <w:t>regulator or contractual notice where required.</w:t>
      </w:r>
    </w:p>
    <w:p>
      <w:r>
        <w:t>---</w:t>
      </w:r>
    </w:p>
    <w:p>
      <w:pPr>
        <w:pStyle w:val="Heading1"/>
      </w:pPr>
      <w:r>
        <w:t>48. Status Page Governance</w:t>
      </w:r>
    </w:p>
    <w:p>
      <w:r>
        <w:t>A public or customer-facing status page should:</w:t>
      </w:r>
    </w:p>
    <w:p>
      <w:pPr>
        <w:pStyle w:val="ListBullet"/>
      </w:pPr>
      <w:r>
        <w:t>reflect real operational impact;</w:t>
      </w:r>
    </w:p>
    <w:p>
      <w:pPr>
        <w:pStyle w:val="ListBullet"/>
      </w:pPr>
      <w:r>
        <w:t>avoid misleading green states;</w:t>
      </w:r>
    </w:p>
    <w:p>
      <w:pPr>
        <w:pStyle w:val="ListBullet"/>
      </w:pPr>
      <w:r>
        <w:t>distinguish investigation, identification, monitoring, and resolution;</w:t>
      </w:r>
    </w:p>
    <w:p>
      <w:pPr>
        <w:pStyle w:val="ListBullet"/>
      </w:pPr>
      <w:r>
        <w:t>preserve incident history;</w:t>
      </w:r>
    </w:p>
    <w:p>
      <w:pPr>
        <w:pStyle w:val="ListBullet"/>
      </w:pPr>
      <w:r>
        <w:t>avoid exposing sensitive details;</w:t>
      </w:r>
    </w:p>
    <w:p>
      <w:pPr>
        <w:pStyle w:val="ListBullet"/>
      </w:pPr>
      <w:r>
        <w:t>align with direct customer communication.</w:t>
      </w:r>
    </w:p>
    <w:p>
      <w:r>
        <w:t>---</w:t>
      </w:r>
    </w:p>
    <w:p>
      <w:pPr>
        <w:pStyle w:val="Heading1"/>
      </w:pPr>
      <w:r>
        <w:t>49. Postmortem Model</w:t>
      </w:r>
    </w:p>
    <w:p>
      <w:r>
        <w:t>A postmortem should include:</w:t>
      </w:r>
    </w:p>
    <w:p>
      <w:pPr>
        <w:pStyle w:val="ListBullet"/>
      </w:pPr>
      <w:r>
        <w:t>summary;</w:t>
      </w:r>
    </w:p>
    <w:p>
      <w:pPr>
        <w:pStyle w:val="ListBullet"/>
      </w:pPr>
      <w:r>
        <w:t>impact;</w:t>
      </w:r>
    </w:p>
    <w:p>
      <w:pPr>
        <w:pStyle w:val="ListBullet"/>
      </w:pPr>
      <w:r>
        <w:t>timeline;</w:t>
      </w:r>
    </w:p>
    <w:p>
      <w:pPr>
        <w:pStyle w:val="ListBullet"/>
      </w:pPr>
      <w:r>
        <w:t>detection;</w:t>
      </w:r>
    </w:p>
    <w:p>
      <w:pPr>
        <w:pStyle w:val="ListBullet"/>
      </w:pPr>
      <w:r>
        <w:t>response;</w:t>
      </w:r>
    </w:p>
    <w:p>
      <w:pPr>
        <w:pStyle w:val="ListBullet"/>
      </w:pPr>
      <w:r>
        <w:t>technical cause;</w:t>
      </w:r>
    </w:p>
    <w:p>
      <w:pPr>
        <w:pStyle w:val="ListBullet"/>
      </w:pPr>
      <w:r>
        <w:t>contributing factors;</w:t>
      </w:r>
    </w:p>
    <w:p>
      <w:pPr>
        <w:pStyle w:val="ListBullet"/>
      </w:pPr>
      <w:r>
        <w:t>organizational factors;</w:t>
      </w:r>
    </w:p>
    <w:p>
      <w:pPr>
        <w:pStyle w:val="ListBullet"/>
      </w:pPr>
      <w:r>
        <w:t>what worked;</w:t>
      </w:r>
    </w:p>
    <w:p>
      <w:pPr>
        <w:pStyle w:val="ListBullet"/>
      </w:pPr>
      <w:r>
        <w:t>what failed;</w:t>
      </w:r>
    </w:p>
    <w:p>
      <w:pPr>
        <w:pStyle w:val="ListBullet"/>
      </w:pPr>
      <w:r>
        <w:t>corrective actions;</w:t>
      </w:r>
    </w:p>
    <w:p>
      <w:pPr>
        <w:pStyle w:val="ListBullet"/>
      </w:pPr>
      <w:r>
        <w:t>owners;</w:t>
      </w:r>
    </w:p>
    <w:p>
      <w:pPr>
        <w:pStyle w:val="ListBullet"/>
      </w:pPr>
      <w:r>
        <w:t>deadlines;</w:t>
      </w:r>
    </w:p>
    <w:p>
      <w:pPr>
        <w:pStyle w:val="ListBullet"/>
      </w:pPr>
      <w:r>
        <w:t>verification method;</w:t>
      </w:r>
    </w:p>
    <w:p>
      <w:pPr>
        <w:pStyle w:val="ListBullet"/>
      </w:pPr>
      <w:r>
        <w:t>recurrence risk.</w:t>
      </w:r>
    </w:p>
    <w:p>
      <w:r>
        <w:t>Postmortems should be blameless regarding honest human error while remaining precise about accountability and failed controls.</w:t>
      </w:r>
    </w:p>
    <w:p>
      <w:r>
        <w:t>---</w:t>
      </w:r>
    </w:p>
    <w:p>
      <w:pPr>
        <w:pStyle w:val="Heading1"/>
      </w:pPr>
      <w:r>
        <w:t>50. Corrective Action Governance</w:t>
      </w:r>
    </w:p>
    <w:p>
      <w:r>
        <w:t>Corrective actions must have:</w:t>
      </w:r>
    </w:p>
    <w:p>
      <w:pPr>
        <w:pStyle w:val="ListBullet"/>
      </w:pPr>
      <w:r>
        <w:t>unique ID;</w:t>
      </w:r>
    </w:p>
    <w:p>
      <w:pPr>
        <w:pStyle w:val="ListBullet"/>
      </w:pPr>
      <w:r>
        <w:t>owner;</w:t>
      </w:r>
    </w:p>
    <w:p>
      <w:pPr>
        <w:pStyle w:val="ListBullet"/>
      </w:pPr>
      <w:r>
        <w:t>priority;</w:t>
      </w:r>
    </w:p>
    <w:p>
      <w:pPr>
        <w:pStyle w:val="ListBullet"/>
      </w:pPr>
      <w:r>
        <w:t>due date;</w:t>
      </w:r>
    </w:p>
    <w:p>
      <w:pPr>
        <w:pStyle w:val="ListBullet"/>
      </w:pPr>
      <w:r>
        <w:t>dependency;</w:t>
      </w:r>
    </w:p>
    <w:p>
      <w:pPr>
        <w:pStyle w:val="ListBullet"/>
      </w:pPr>
      <w:r>
        <w:t>verification method;</w:t>
      </w:r>
    </w:p>
    <w:p>
      <w:pPr>
        <w:pStyle w:val="ListBullet"/>
      </w:pPr>
      <w:r>
        <w:t>status;</w:t>
      </w:r>
    </w:p>
    <w:p>
      <w:pPr>
        <w:pStyle w:val="ListBullet"/>
      </w:pPr>
      <w:r>
        <w:t>closure evidence.</w:t>
      </w:r>
    </w:p>
    <w:p>
      <w:r>
        <w:t>A postmortem is not closed merely because the document exists.</w:t>
      </w:r>
    </w:p>
    <w:p>
      <w:r>
        <w:t>---</w:t>
      </w:r>
    </w:p>
    <w:p>
      <w:pPr>
        <w:pStyle w:val="Heading1"/>
      </w:pPr>
      <w:r>
        <w:t>51. Problem Management</w:t>
      </w:r>
    </w:p>
    <w:p>
      <w:r>
        <w:t>Recurring or systemic issues should be tracked separately from individual incidents.</w:t>
      </w:r>
    </w:p>
    <w:p>
      <w:r>
        <w:t>Problem records should include:</w:t>
      </w:r>
    </w:p>
    <w:p>
      <w:pPr>
        <w:pStyle w:val="ListBullet"/>
      </w:pPr>
      <w:r>
        <w:t>recurring symptom;</w:t>
      </w:r>
    </w:p>
    <w:p>
      <w:pPr>
        <w:pStyle w:val="ListBullet"/>
      </w:pPr>
      <w:r>
        <w:t>linked incidents;</w:t>
      </w:r>
    </w:p>
    <w:p>
      <w:pPr>
        <w:pStyle w:val="ListBullet"/>
      </w:pPr>
      <w:r>
        <w:t>suspected cause;</w:t>
      </w:r>
    </w:p>
    <w:p>
      <w:pPr>
        <w:pStyle w:val="ListBullet"/>
      </w:pPr>
      <w:r>
        <w:t>confirmed cause;</w:t>
      </w:r>
    </w:p>
    <w:p>
      <w:pPr>
        <w:pStyle w:val="ListBullet"/>
      </w:pPr>
      <w:r>
        <w:t>workaround;</w:t>
      </w:r>
    </w:p>
    <w:p>
      <w:pPr>
        <w:pStyle w:val="ListBullet"/>
      </w:pPr>
      <w:r>
        <w:t>permanent remedy;</w:t>
      </w:r>
    </w:p>
    <w:p>
      <w:pPr>
        <w:pStyle w:val="ListBullet"/>
      </w:pPr>
      <w:r>
        <w:t>owner;</w:t>
      </w:r>
    </w:p>
    <w:p>
      <w:pPr>
        <w:pStyle w:val="ListBullet"/>
      </w:pPr>
      <w:r>
        <w:t>priority;</w:t>
      </w:r>
    </w:p>
    <w:p>
      <w:pPr>
        <w:pStyle w:val="ListBullet"/>
      </w:pPr>
      <w:r>
        <w:t>status.</w:t>
      </w:r>
    </w:p>
    <w:p>
      <w:r>
        <w:t>---</w:t>
      </w:r>
    </w:p>
    <w:p>
      <w:pPr>
        <w:pStyle w:val="Heading1"/>
      </w:pPr>
      <w:r>
        <w:t>52. Operational Debt Management</w:t>
      </w:r>
    </w:p>
    <w:p>
      <w:r>
        <w:t>Operational debt may include:</w:t>
      </w:r>
    </w:p>
    <w:p>
      <w:pPr>
        <w:pStyle w:val="ListBullet"/>
      </w:pPr>
      <w:r>
        <w:t>unsupported dependency;</w:t>
      </w:r>
    </w:p>
    <w:p>
      <w:pPr>
        <w:pStyle w:val="ListBullet"/>
      </w:pPr>
      <w:r>
        <w:t>missing runbook;</w:t>
      </w:r>
    </w:p>
    <w:p>
      <w:pPr>
        <w:pStyle w:val="ListBullet"/>
      </w:pPr>
      <w:r>
        <w:t>untested restore;</w:t>
      </w:r>
    </w:p>
    <w:p>
      <w:pPr>
        <w:pStyle w:val="ListBullet"/>
      </w:pPr>
      <w:r>
        <w:t>stale feature flag;</w:t>
      </w:r>
    </w:p>
    <w:p>
      <w:pPr>
        <w:pStyle w:val="ListBullet"/>
      </w:pPr>
      <w:r>
        <w:t>manual process;</w:t>
      </w:r>
    </w:p>
    <w:p>
      <w:pPr>
        <w:pStyle w:val="ListBullet"/>
      </w:pPr>
      <w:r>
        <w:t>unclear ownership;</w:t>
      </w:r>
    </w:p>
    <w:p>
      <w:pPr>
        <w:pStyle w:val="ListBullet"/>
      </w:pPr>
      <w:r>
        <w:t>noisy alert;</w:t>
      </w:r>
    </w:p>
    <w:p>
      <w:pPr>
        <w:pStyle w:val="ListBullet"/>
      </w:pPr>
      <w:r>
        <w:t>unsupported mobile version;</w:t>
      </w:r>
    </w:p>
    <w:p>
      <w:pPr>
        <w:pStyle w:val="ListBullet"/>
      </w:pPr>
      <w:r>
        <w:t>weak reconciliation;</w:t>
      </w:r>
    </w:p>
    <w:p>
      <w:pPr>
        <w:pStyle w:val="ListBullet"/>
      </w:pPr>
      <w:r>
        <w:t>hidden vendor dependency;</w:t>
      </w:r>
    </w:p>
    <w:p>
      <w:pPr>
        <w:pStyle w:val="ListBullet"/>
      </w:pPr>
      <w:r>
        <w:t>insufficient capacity;</w:t>
      </w:r>
    </w:p>
    <w:p>
      <w:pPr>
        <w:pStyle w:val="ListBullet"/>
      </w:pPr>
      <w:r>
        <w:t>fragile deployment path.</w:t>
      </w:r>
    </w:p>
    <w:p>
      <w:r>
        <w:t>Debt must be visible, prioritized, and reviewed.</w:t>
      </w:r>
    </w:p>
    <w:p>
      <w:r>
        <w:t>---</w:t>
      </w:r>
    </w:p>
    <w:p>
      <w:pPr>
        <w:pStyle w:val="Heading1"/>
      </w:pPr>
      <w:r>
        <w:t>53. Backup Model</w:t>
      </w:r>
    </w:p>
    <w:p>
      <w:r>
        <w:t>Backups must define:</w:t>
      </w:r>
    </w:p>
    <w:p>
      <w:pPr>
        <w:pStyle w:val="ListBullet"/>
      </w:pPr>
      <w:r>
        <w:t>data scope;</w:t>
      </w:r>
    </w:p>
    <w:p>
      <w:pPr>
        <w:pStyle w:val="ListBullet"/>
      </w:pPr>
      <w:r>
        <w:t>frequency;</w:t>
      </w:r>
    </w:p>
    <w:p>
      <w:pPr>
        <w:pStyle w:val="ListBullet"/>
      </w:pPr>
      <w:r>
        <w:t>retention;</w:t>
      </w:r>
    </w:p>
    <w:p>
      <w:pPr>
        <w:pStyle w:val="ListBullet"/>
      </w:pPr>
      <w:r>
        <w:t>encryption;</w:t>
      </w:r>
    </w:p>
    <w:p>
      <w:pPr>
        <w:pStyle w:val="ListBullet"/>
      </w:pPr>
      <w:r>
        <w:t>location;</w:t>
      </w:r>
    </w:p>
    <w:p>
      <w:pPr>
        <w:pStyle w:val="ListBullet"/>
      </w:pPr>
      <w:r>
        <w:t>isolation;</w:t>
      </w:r>
    </w:p>
    <w:p>
      <w:pPr>
        <w:pStyle w:val="ListBullet"/>
      </w:pPr>
      <w:r>
        <w:t>immutability where appropriate;</w:t>
      </w:r>
    </w:p>
    <w:p>
      <w:pPr>
        <w:pStyle w:val="ListBullet"/>
      </w:pPr>
      <w:r>
        <w:t>owner;</w:t>
      </w:r>
    </w:p>
    <w:p>
      <w:pPr>
        <w:pStyle w:val="ListBullet"/>
      </w:pPr>
      <w:r>
        <w:t>monitoring;</w:t>
      </w:r>
    </w:p>
    <w:p>
      <w:pPr>
        <w:pStyle w:val="ListBullet"/>
      </w:pPr>
      <w:r>
        <w:t>restore procedure;</w:t>
      </w:r>
    </w:p>
    <w:p>
      <w:pPr>
        <w:pStyle w:val="ListBullet"/>
      </w:pPr>
      <w:r>
        <w:t>validation;</w:t>
      </w:r>
    </w:p>
    <w:p>
      <w:pPr>
        <w:pStyle w:val="ListBullet"/>
      </w:pPr>
      <w:r>
        <w:t>deletion policy.</w:t>
      </w:r>
    </w:p>
    <w:p>
      <w:r>
        <w:t>---</w:t>
      </w:r>
    </w:p>
    <w:p>
      <w:pPr>
        <w:pStyle w:val="Heading1"/>
      </w:pPr>
      <w:r>
        <w:t>54. Backup Tiering</w:t>
      </w:r>
    </w:p>
    <w:p>
      <w:r>
        <w:t>Backup requirements should reflect data criticality.</w:t>
      </w:r>
    </w:p>
    <w:p>
      <w:r>
        <w:t>Examples:</w:t>
      </w:r>
    </w:p>
    <w:p>
      <w:pPr>
        <w:pStyle w:val="ListBullet"/>
      </w:pPr>
      <w:r>
        <w:t>Tier A: canonical identity, permissions, agreements, financial, audit, horse medical;</w:t>
      </w:r>
    </w:p>
    <w:p>
      <w:pPr>
        <w:pStyle w:val="ListBullet"/>
      </w:pPr>
      <w:r>
        <w:t>Tier B: operational task and scheduling data;</w:t>
      </w:r>
    </w:p>
    <w:p>
      <w:pPr>
        <w:pStyle w:val="ListBullet"/>
      </w:pPr>
      <w:r>
        <w:t>Tier C: recoverable analytics and derived caches.</w:t>
      </w:r>
    </w:p>
    <w:p>
      <w:r>
        <w:t>Derived data may have different backup treatment from canonical data.</w:t>
      </w:r>
    </w:p>
    <w:p>
      <w:r>
        <w:t>---</w:t>
      </w:r>
    </w:p>
    <w:p>
      <w:pPr>
        <w:pStyle w:val="Heading1"/>
      </w:pPr>
      <w:r>
        <w:t>55. Restoration Model</w:t>
      </w:r>
    </w:p>
    <w:p>
      <w:r>
        <w:t>Restoration must be tested.</w:t>
      </w:r>
    </w:p>
    <w:p>
      <w:r>
        <w:t>Restore tests should verify:</w:t>
      </w:r>
    </w:p>
    <w:p>
      <w:pPr>
        <w:pStyle w:val="ListBullet"/>
      </w:pPr>
      <w:r>
        <w:t>backup readability;</w:t>
      </w:r>
    </w:p>
    <w:p>
      <w:pPr>
        <w:pStyle w:val="ListBullet"/>
      </w:pPr>
      <w:r>
        <w:t>decryption;</w:t>
      </w:r>
    </w:p>
    <w:p>
      <w:pPr>
        <w:pStyle w:val="ListBullet"/>
      </w:pPr>
      <w:r>
        <w:t>schema compatibility;</w:t>
      </w:r>
    </w:p>
    <w:p>
      <w:pPr>
        <w:pStyle w:val="ListBullet"/>
      </w:pPr>
      <w:r>
        <w:t>application compatibility;</w:t>
      </w:r>
    </w:p>
    <w:p>
      <w:pPr>
        <w:pStyle w:val="ListBullet"/>
      </w:pPr>
      <w:r>
        <w:t>data integrity;</w:t>
      </w:r>
    </w:p>
    <w:p>
      <w:pPr>
        <w:pStyle w:val="ListBullet"/>
      </w:pPr>
      <w:r>
        <w:t>permission integrity;</w:t>
      </w:r>
    </w:p>
    <w:p>
      <w:pPr>
        <w:pStyle w:val="ListBullet"/>
      </w:pPr>
      <w:r>
        <w:t>relationship continuity;</w:t>
      </w:r>
    </w:p>
    <w:p>
      <w:pPr>
        <w:pStyle w:val="ListBullet"/>
      </w:pPr>
      <w:r>
        <w:t>financial continuity;</w:t>
      </w:r>
    </w:p>
    <w:p>
      <w:pPr>
        <w:pStyle w:val="ListBullet"/>
      </w:pPr>
      <w:r>
        <w:t>agreement continuity;</w:t>
      </w:r>
    </w:p>
    <w:p>
      <w:pPr>
        <w:pStyle w:val="ListBullet"/>
      </w:pPr>
      <w:r>
        <w:t>audit continuity;</w:t>
      </w:r>
    </w:p>
    <w:p>
      <w:pPr>
        <w:pStyle w:val="ListBullet"/>
      </w:pPr>
      <w:r>
        <w:t>acceptable RTO;</w:t>
      </w:r>
    </w:p>
    <w:p>
      <w:pPr>
        <w:pStyle w:val="ListBullet"/>
      </w:pPr>
      <w:r>
        <w:t>acceptable RPO.</w:t>
      </w:r>
    </w:p>
    <w:p>
      <w:r>
        <w:t>---</w:t>
      </w:r>
    </w:p>
    <w:p>
      <w:pPr>
        <w:pStyle w:val="Heading1"/>
      </w:pPr>
      <w:r>
        <w:t>56. Restore Sequencing</w:t>
      </w:r>
    </w:p>
    <w:p>
      <w:r>
        <w:t>Recovery sequencing must identify which services and data return first.</w:t>
      </w:r>
    </w:p>
    <w:p>
      <w:r>
        <w:t>A typical sequence may prioritize:</w:t>
      </w:r>
    </w:p>
    <w:p>
      <w:pPr>
        <w:pStyle w:val="ListNumber"/>
      </w:pPr>
      <w:r>
        <w:t>identity and access;</w:t>
      </w:r>
    </w:p>
    <w:p>
      <w:pPr>
        <w:pStyle w:val="ListNumber"/>
      </w:pPr>
      <w:r>
        <w:t>core database;</w:t>
      </w:r>
    </w:p>
    <w:p>
      <w:pPr>
        <w:pStyle w:val="ListNumber"/>
      </w:pPr>
      <w:r>
        <w:t>audit;</w:t>
      </w:r>
    </w:p>
    <w:p>
      <w:pPr>
        <w:pStyle w:val="ListNumber"/>
      </w:pPr>
      <w:r>
        <w:t>horse care and emergency access;</w:t>
      </w:r>
    </w:p>
    <w:p>
      <w:pPr>
        <w:pStyle w:val="ListNumber"/>
      </w:pPr>
      <w:r>
        <w:t>agreements and financial truth;</w:t>
      </w:r>
    </w:p>
    <w:p>
      <w:pPr>
        <w:pStyle w:val="ListNumber"/>
      </w:pPr>
      <w:r>
        <w:t>notifications;</w:t>
      </w:r>
    </w:p>
    <w:p>
      <w:pPr>
        <w:pStyle w:val="ListNumber"/>
      </w:pPr>
      <w:r>
        <w:t>scheduling;</w:t>
      </w:r>
    </w:p>
    <w:p>
      <w:pPr>
        <w:pStyle w:val="ListNumber"/>
      </w:pPr>
      <w:r>
        <w:t>analytics;</w:t>
      </w:r>
    </w:p>
    <w:p>
      <w:pPr>
        <w:pStyle w:val="ListNumber"/>
      </w:pPr>
      <w:r>
        <w:t>optional services.</w:t>
      </w:r>
    </w:p>
    <w:p>
      <w:r>
        <w:t>---</w:t>
      </w:r>
    </w:p>
    <w:p>
      <w:pPr>
        <w:pStyle w:val="Heading1"/>
      </w:pPr>
      <w:r>
        <w:t>57. Disaster Recovery</w:t>
      </w:r>
    </w:p>
    <w:p>
      <w:r>
        <w:t>Disaster recovery must address:</w:t>
      </w:r>
    </w:p>
    <w:p>
      <w:pPr>
        <w:pStyle w:val="ListBullet"/>
      </w:pPr>
      <w:r>
        <w:t>regional outage;</w:t>
      </w:r>
    </w:p>
    <w:p>
      <w:pPr>
        <w:pStyle w:val="ListBullet"/>
      </w:pPr>
      <w:r>
        <w:t>cloud-vendor outage;</w:t>
      </w:r>
    </w:p>
    <w:p>
      <w:pPr>
        <w:pStyle w:val="ListBullet"/>
      </w:pPr>
      <w:r>
        <w:t>database loss;</w:t>
      </w:r>
    </w:p>
    <w:p>
      <w:pPr>
        <w:pStyle w:val="ListBullet"/>
      </w:pPr>
      <w:r>
        <w:t>storage loss;</w:t>
      </w:r>
    </w:p>
    <w:p>
      <w:pPr>
        <w:pStyle w:val="ListBullet"/>
      </w:pPr>
      <w:r>
        <w:t>queue failure;</w:t>
      </w:r>
    </w:p>
    <w:p>
      <w:pPr>
        <w:pStyle w:val="ListBullet"/>
      </w:pPr>
      <w:r>
        <w:t>DNS failure;</w:t>
      </w:r>
    </w:p>
    <w:p>
      <w:pPr>
        <w:pStyle w:val="ListBullet"/>
      </w:pPr>
      <w:r>
        <w:t>certificate failure;</w:t>
      </w:r>
    </w:p>
    <w:p>
      <w:pPr>
        <w:pStyle w:val="ListBullet"/>
      </w:pPr>
      <w:r>
        <w:t>credential compromise;</w:t>
      </w:r>
    </w:p>
    <w:p>
      <w:pPr>
        <w:pStyle w:val="ListBullet"/>
      </w:pPr>
      <w:r>
        <w:t>ransomware;</w:t>
      </w:r>
    </w:p>
    <w:p>
      <w:pPr>
        <w:pStyle w:val="ListBullet"/>
      </w:pPr>
      <w:r>
        <w:t>insider misuse;</w:t>
      </w:r>
    </w:p>
    <w:p>
      <w:pPr>
        <w:pStyle w:val="ListBullet"/>
      </w:pPr>
      <w:r>
        <w:t>destructive release;</w:t>
      </w:r>
    </w:p>
    <w:p>
      <w:pPr>
        <w:pStyle w:val="ListBullet"/>
      </w:pPr>
      <w:r>
        <w:t>major corruption;</w:t>
      </w:r>
    </w:p>
    <w:p>
      <w:pPr>
        <w:pStyle w:val="ListBullet"/>
      </w:pPr>
      <w:r>
        <w:t>provider outage.</w:t>
      </w:r>
    </w:p>
    <w:p>
      <w:r>
        <w:t>The DR plan must define:</w:t>
      </w:r>
    </w:p>
    <w:p>
      <w:pPr>
        <w:pStyle w:val="ListBullet"/>
      </w:pPr>
      <w:r>
        <w:t>invocation authority;</w:t>
      </w:r>
    </w:p>
    <w:p>
      <w:pPr>
        <w:pStyle w:val="ListBullet"/>
      </w:pPr>
      <w:r>
        <w:t>recovery environment;</w:t>
      </w:r>
    </w:p>
    <w:p>
      <w:pPr>
        <w:pStyle w:val="ListBullet"/>
      </w:pPr>
      <w:r>
        <w:t>recovery sequence;</w:t>
      </w:r>
    </w:p>
    <w:p>
      <w:pPr>
        <w:pStyle w:val="ListBullet"/>
      </w:pPr>
      <w:r>
        <w:t>communication;</w:t>
      </w:r>
    </w:p>
    <w:p>
      <w:pPr>
        <w:pStyle w:val="ListBullet"/>
      </w:pPr>
      <w:r>
        <w:t>failover;</w:t>
      </w:r>
    </w:p>
    <w:p>
      <w:pPr>
        <w:pStyle w:val="ListBullet"/>
      </w:pPr>
      <w:r>
        <w:t>validation;</w:t>
      </w:r>
    </w:p>
    <w:p>
      <w:pPr>
        <w:pStyle w:val="ListBullet"/>
      </w:pPr>
      <w:r>
        <w:t>return to primary;</w:t>
      </w:r>
    </w:p>
    <w:p>
      <w:pPr>
        <w:pStyle w:val="ListBullet"/>
      </w:pPr>
      <w:r>
        <w:t>reconciliation;</w:t>
      </w:r>
    </w:p>
    <w:p>
      <w:pPr>
        <w:pStyle w:val="ListBullet"/>
      </w:pPr>
      <w:r>
        <w:t>evidence.</w:t>
      </w:r>
    </w:p>
    <w:p>
      <w:r>
        <w:t>---</w:t>
      </w:r>
    </w:p>
    <w:p>
      <w:pPr>
        <w:pStyle w:val="Heading1"/>
      </w:pPr>
      <w:r>
        <w:t>58. Disaster Recovery Exercises</w:t>
      </w:r>
    </w:p>
    <w:p>
      <w:r>
        <w:t>Exercises should occur on a defined cadence and include:</w:t>
      </w:r>
    </w:p>
    <w:p>
      <w:pPr>
        <w:pStyle w:val="ListBullet"/>
      </w:pPr>
      <w:r>
        <w:t>tabletop exercises;</w:t>
      </w:r>
    </w:p>
    <w:p>
      <w:pPr>
        <w:pStyle w:val="ListBullet"/>
      </w:pPr>
      <w:r>
        <w:t>partial technical exercises;</w:t>
      </w:r>
    </w:p>
    <w:p>
      <w:pPr>
        <w:pStyle w:val="ListBullet"/>
      </w:pPr>
      <w:r>
        <w:t>restore tests;</w:t>
      </w:r>
    </w:p>
    <w:p>
      <w:pPr>
        <w:pStyle w:val="ListBullet"/>
      </w:pPr>
      <w:r>
        <w:t>failover tests;</w:t>
      </w:r>
    </w:p>
    <w:p>
      <w:pPr>
        <w:pStyle w:val="ListBullet"/>
      </w:pPr>
      <w:r>
        <w:t>full game days where appropriate.</w:t>
      </w:r>
    </w:p>
    <w:p>
      <w:r>
        <w:t>Exercise findings must create corrective actions.</w:t>
      </w:r>
    </w:p>
    <w:p>
      <w:r>
        <w:t>---</w:t>
      </w:r>
    </w:p>
    <w:p>
      <w:pPr>
        <w:pStyle w:val="Heading1"/>
      </w:pPr>
      <w:r>
        <w:t>59. Business Continuity</w:t>
      </w:r>
    </w:p>
    <w:p>
      <w:r>
        <w:t>Business continuity must identify alternate workflows for:</w:t>
      </w:r>
    </w:p>
    <w:p>
      <w:pPr>
        <w:pStyle w:val="ListBullet"/>
      </w:pPr>
      <w:r>
        <w:t>horse care;</w:t>
      </w:r>
    </w:p>
    <w:p>
      <w:pPr>
        <w:pStyle w:val="ListBullet"/>
      </w:pPr>
      <w:r>
        <w:t>emergency medical authorization;</w:t>
      </w:r>
    </w:p>
    <w:p>
      <w:pPr>
        <w:pStyle w:val="ListBullet"/>
      </w:pPr>
      <w:r>
        <w:t>medication;</w:t>
      </w:r>
    </w:p>
    <w:p>
      <w:pPr>
        <w:pStyle w:val="ListBullet"/>
      </w:pPr>
      <w:r>
        <w:t>turnout;</w:t>
      </w:r>
    </w:p>
    <w:p>
      <w:pPr>
        <w:pStyle w:val="ListBullet"/>
      </w:pPr>
      <w:r>
        <w:t>task assignment;</w:t>
      </w:r>
    </w:p>
    <w:p>
      <w:pPr>
        <w:pStyle w:val="ListBullet"/>
      </w:pPr>
      <w:r>
        <w:t>owner communication;</w:t>
      </w:r>
    </w:p>
    <w:p>
      <w:pPr>
        <w:pStyle w:val="ListBullet"/>
      </w:pPr>
      <w:r>
        <w:t>payment tracking;</w:t>
      </w:r>
    </w:p>
    <w:p>
      <w:pPr>
        <w:pStyle w:val="ListBullet"/>
      </w:pPr>
      <w:r>
        <w:t>agreement access;</w:t>
      </w:r>
    </w:p>
    <w:p>
      <w:pPr>
        <w:pStyle w:val="ListBullet"/>
      </w:pPr>
      <w:r>
        <w:t>facility incident response;</w:t>
      </w:r>
    </w:p>
    <w:p>
      <w:pPr>
        <w:pStyle w:val="ListBullet"/>
      </w:pPr>
      <w:r>
        <w:t>provider coordination.</w:t>
      </w:r>
    </w:p>
    <w:p>
      <w:r>
        <w:t>---</w:t>
      </w:r>
    </w:p>
    <w:p>
      <w:pPr>
        <w:pStyle w:val="Heading1"/>
      </w:pPr>
      <w:r>
        <w:t>60. Continuity of Care Model</w:t>
      </w:r>
    </w:p>
    <w:p>
      <w:r>
        <w:t>Where platform failure affects horse care, EquineSync should preserve:</w:t>
      </w:r>
    </w:p>
    <w:p>
      <w:pPr>
        <w:pStyle w:val="ListBullet"/>
      </w:pPr>
      <w:r>
        <w:t>recent care instructions;</w:t>
      </w:r>
    </w:p>
    <w:p>
      <w:pPr>
        <w:pStyle w:val="ListBullet"/>
      </w:pPr>
      <w:r>
        <w:t>emergency contacts;</w:t>
      </w:r>
    </w:p>
    <w:p>
      <w:pPr>
        <w:pStyle w:val="ListBullet"/>
      </w:pPr>
      <w:r>
        <w:t>medication schedule;</w:t>
      </w:r>
    </w:p>
    <w:p>
      <w:pPr>
        <w:pStyle w:val="ListBullet"/>
      </w:pPr>
      <w:r>
        <w:t>horse location;</w:t>
      </w:r>
    </w:p>
    <w:p>
      <w:pPr>
        <w:pStyle w:val="ListBullet"/>
      </w:pPr>
      <w:r>
        <w:t>veterinarian information;</w:t>
      </w:r>
    </w:p>
    <w:p>
      <w:pPr>
        <w:pStyle w:val="ListBullet"/>
      </w:pPr>
      <w:r>
        <w:t>owner and guardian contacts;</w:t>
      </w:r>
    </w:p>
    <w:p>
      <w:pPr>
        <w:pStyle w:val="ListBullet"/>
      </w:pPr>
      <w:r>
        <w:t>offline task completion;</w:t>
      </w:r>
    </w:p>
    <w:p>
      <w:pPr>
        <w:pStyle w:val="ListBullet"/>
      </w:pPr>
      <w:r>
        <w:t>later reconciliation.</w:t>
      </w:r>
    </w:p>
    <w:p>
      <w:r>
        <w:t>Continuity of care is a constitutional reliability priority.</w:t>
      </w:r>
    </w:p>
    <w:p>
      <w:r>
        <w:t>---</w:t>
      </w:r>
    </w:p>
    <w:p>
      <w:pPr>
        <w:pStyle w:val="Heading1"/>
      </w:pPr>
      <w:r>
        <w:t>61. Offline and Low-Connectivity Operations</w:t>
      </w:r>
    </w:p>
    <w:p>
      <w:r>
        <w:t>Critical mobile and barn workflows should support:</w:t>
      </w:r>
    </w:p>
    <w:p>
      <w:pPr>
        <w:pStyle w:val="ListBullet"/>
      </w:pPr>
      <w:r>
        <w:t>local capture;</w:t>
      </w:r>
    </w:p>
    <w:p>
      <w:pPr>
        <w:pStyle w:val="ListBullet"/>
      </w:pPr>
      <w:r>
        <w:t>autosave;</w:t>
      </w:r>
    </w:p>
    <w:p>
      <w:pPr>
        <w:pStyle w:val="ListBullet"/>
      </w:pPr>
      <w:r>
        <w:t>lock-screen recovery;</w:t>
      </w:r>
    </w:p>
    <w:p>
      <w:pPr>
        <w:pStyle w:val="ListBullet"/>
      </w:pPr>
      <w:r>
        <w:t>clear sync state;</w:t>
      </w:r>
    </w:p>
    <w:p>
      <w:pPr>
        <w:pStyle w:val="ListBullet"/>
      </w:pPr>
      <w:r>
        <w:t>retry;</w:t>
      </w:r>
    </w:p>
    <w:p>
      <w:pPr>
        <w:pStyle w:val="ListBullet"/>
      </w:pPr>
      <w:r>
        <w:t>conflict detection;</w:t>
      </w:r>
    </w:p>
    <w:p>
      <w:pPr>
        <w:pStyle w:val="ListBullet"/>
      </w:pPr>
      <w:r>
        <w:t>duplicate prevention;</w:t>
      </w:r>
    </w:p>
    <w:p>
      <w:pPr>
        <w:pStyle w:val="ListBullet"/>
      </w:pPr>
      <w:r>
        <w:t>timestamp preservation;</w:t>
      </w:r>
    </w:p>
    <w:p>
      <w:pPr>
        <w:pStyle w:val="ListBullet"/>
      </w:pPr>
      <w:r>
        <w:t>actor preservation;</w:t>
      </w:r>
    </w:p>
    <w:p>
      <w:pPr>
        <w:pStyle w:val="ListBullet"/>
      </w:pPr>
      <w:r>
        <w:t>safe local storage;</w:t>
      </w:r>
    </w:p>
    <w:p>
      <w:pPr>
        <w:pStyle w:val="ListBullet"/>
      </w:pPr>
      <w:r>
        <w:t>device revocation;</w:t>
      </w:r>
    </w:p>
    <w:p>
      <w:pPr>
        <w:pStyle w:val="ListBullet"/>
      </w:pPr>
      <w:r>
        <w:t>reconciliation.</w:t>
      </w:r>
    </w:p>
    <w:p>
      <w:r>
        <w:t>Offline behavior must not silently create conflicting canonical truth.</w:t>
      </w:r>
    </w:p>
    <w:p>
      <w:r>
        <w:t>---</w:t>
      </w:r>
    </w:p>
    <w:p>
      <w:pPr>
        <w:pStyle w:val="Heading1"/>
      </w:pPr>
      <w:r>
        <w:t>62. Queue and Background Job Reliability</w:t>
      </w:r>
    </w:p>
    <w:p>
      <w:r>
        <w:t>Background jobs must support:</w:t>
      </w:r>
    </w:p>
    <w:p>
      <w:pPr>
        <w:pStyle w:val="ListBullet"/>
      </w:pPr>
      <w:r>
        <w:t>idempotency;</w:t>
      </w:r>
    </w:p>
    <w:p>
      <w:pPr>
        <w:pStyle w:val="ListBullet"/>
      </w:pPr>
      <w:r>
        <w:t>retry;</w:t>
      </w:r>
    </w:p>
    <w:p>
      <w:pPr>
        <w:pStyle w:val="ListBullet"/>
      </w:pPr>
      <w:r>
        <w:t>timeout;</w:t>
      </w:r>
    </w:p>
    <w:p>
      <w:pPr>
        <w:pStyle w:val="ListBullet"/>
      </w:pPr>
      <w:r>
        <w:t>dead-letter handling;</w:t>
      </w:r>
    </w:p>
    <w:p>
      <w:pPr>
        <w:pStyle w:val="ListBullet"/>
      </w:pPr>
      <w:r>
        <w:t>ownership;</w:t>
      </w:r>
    </w:p>
    <w:p>
      <w:pPr>
        <w:pStyle w:val="ListBullet"/>
      </w:pPr>
      <w:r>
        <w:t>observability;</w:t>
      </w:r>
    </w:p>
    <w:p>
      <w:pPr>
        <w:pStyle w:val="ListBullet"/>
      </w:pPr>
      <w:r>
        <w:t>duplicate suppression;</w:t>
      </w:r>
    </w:p>
    <w:p>
      <w:pPr>
        <w:pStyle w:val="ListBullet"/>
      </w:pPr>
      <w:r>
        <w:t>ordering where required;</w:t>
      </w:r>
    </w:p>
    <w:p>
      <w:pPr>
        <w:pStyle w:val="ListBullet"/>
      </w:pPr>
      <w:r>
        <w:t>replay controls;</w:t>
      </w:r>
    </w:p>
    <w:p>
      <w:pPr>
        <w:pStyle w:val="ListBullet"/>
      </w:pPr>
      <w:r>
        <w:t>audit.</w:t>
      </w:r>
    </w:p>
    <w:p>
      <w:r>
        <w:t>---</w:t>
      </w:r>
    </w:p>
    <w:p>
      <w:pPr>
        <w:pStyle w:val="Heading1"/>
      </w:pPr>
      <w:r>
        <w:t>63. Data Integrity Controls</w:t>
      </w:r>
    </w:p>
    <w:p>
      <w:r>
        <w:t>Data integrity should be monitored through:</w:t>
      </w:r>
    </w:p>
    <w:p>
      <w:pPr>
        <w:pStyle w:val="ListBullet"/>
      </w:pPr>
      <w:r>
        <w:t>constraints;</w:t>
      </w:r>
    </w:p>
    <w:p>
      <w:pPr>
        <w:pStyle w:val="ListBullet"/>
      </w:pPr>
      <w:r>
        <w:t>reconciliation;</w:t>
      </w:r>
    </w:p>
    <w:p>
      <w:pPr>
        <w:pStyle w:val="ListBullet"/>
      </w:pPr>
      <w:r>
        <w:t>checksums;</w:t>
      </w:r>
    </w:p>
    <w:p>
      <w:pPr>
        <w:pStyle w:val="ListBullet"/>
      </w:pPr>
      <w:r>
        <w:t>duplicate detection;</w:t>
      </w:r>
    </w:p>
    <w:p>
      <w:pPr>
        <w:pStyle w:val="ListBullet"/>
      </w:pPr>
      <w:r>
        <w:t>referential integrity;</w:t>
      </w:r>
    </w:p>
    <w:p>
      <w:pPr>
        <w:pStyle w:val="ListBullet"/>
      </w:pPr>
      <w:r>
        <w:t>invariant checks;</w:t>
      </w:r>
    </w:p>
    <w:p>
      <w:pPr>
        <w:pStyle w:val="ListBullet"/>
      </w:pPr>
      <w:r>
        <w:t>financial balancing;</w:t>
      </w:r>
    </w:p>
    <w:p>
      <w:pPr>
        <w:pStyle w:val="ListBullet"/>
      </w:pPr>
      <w:r>
        <w:t>permission validation;</w:t>
      </w:r>
    </w:p>
    <w:p>
      <w:pPr>
        <w:pStyle w:val="ListBullet"/>
      </w:pPr>
      <w:r>
        <w:t>agreement-state validation;</w:t>
      </w:r>
    </w:p>
    <w:p>
      <w:pPr>
        <w:pStyle w:val="ListBullet"/>
      </w:pPr>
      <w:r>
        <w:t>record-lineage checks.</w:t>
      </w:r>
    </w:p>
    <w:p>
      <w:r>
        <w:t>Integrity failures may be incidents even without outage.</w:t>
      </w:r>
    </w:p>
    <w:p>
      <w:r>
        <w:t>---</w:t>
      </w:r>
    </w:p>
    <w:p>
      <w:pPr>
        <w:pStyle w:val="Heading1"/>
      </w:pPr>
      <w:r>
        <w:t>64. Reconciliation Model</w:t>
      </w:r>
    </w:p>
    <w:p>
      <w:r>
        <w:t>Reconciliation must exist where EquineSync exchanges state with:</w:t>
      </w:r>
    </w:p>
    <w:p>
      <w:pPr>
        <w:pStyle w:val="ListBullet"/>
      </w:pPr>
      <w:r>
        <w:t>payment processors;</w:t>
      </w:r>
    </w:p>
    <w:p>
      <w:pPr>
        <w:pStyle w:val="ListBullet"/>
      </w:pPr>
      <w:r>
        <w:t>signature providers;</w:t>
      </w:r>
    </w:p>
    <w:p>
      <w:pPr>
        <w:pStyle w:val="ListBullet"/>
      </w:pPr>
      <w:r>
        <w:t>calendars;</w:t>
      </w:r>
    </w:p>
    <w:p>
      <w:pPr>
        <w:pStyle w:val="ListBullet"/>
      </w:pPr>
      <w:r>
        <w:t>messaging vendors;</w:t>
      </w:r>
    </w:p>
    <w:p>
      <w:pPr>
        <w:pStyle w:val="ListBullet"/>
      </w:pPr>
      <w:r>
        <w:t>accounting systems;</w:t>
      </w:r>
    </w:p>
    <w:p>
      <w:pPr>
        <w:pStyle w:val="ListBullet"/>
      </w:pPr>
      <w:r>
        <w:t>AI providers;</w:t>
      </w:r>
    </w:p>
    <w:p>
      <w:pPr>
        <w:pStyle w:val="ListBullet"/>
      </w:pPr>
      <w:r>
        <w:t>external registries.</w:t>
      </w:r>
    </w:p>
    <w:p>
      <w:r>
        <w:t>Reconciliation should identify:</w:t>
      </w:r>
    </w:p>
    <w:p>
      <w:pPr>
        <w:pStyle w:val="ListBullet"/>
      </w:pPr>
      <w:r>
        <w:t>expected state;</w:t>
      </w:r>
    </w:p>
    <w:p>
      <w:pPr>
        <w:pStyle w:val="ListBullet"/>
      </w:pPr>
      <w:r>
        <w:t>observed state;</w:t>
      </w:r>
    </w:p>
    <w:p>
      <w:pPr>
        <w:pStyle w:val="ListBullet"/>
      </w:pPr>
      <w:r>
        <w:t>variance;</w:t>
      </w:r>
    </w:p>
    <w:p>
      <w:pPr>
        <w:pStyle w:val="ListBullet"/>
      </w:pPr>
      <w:r>
        <w:t>owner;</w:t>
      </w:r>
    </w:p>
    <w:p>
      <w:pPr>
        <w:pStyle w:val="ListBullet"/>
      </w:pPr>
      <w:r>
        <w:t>correction;</w:t>
      </w:r>
    </w:p>
    <w:p>
      <w:pPr>
        <w:pStyle w:val="ListBullet"/>
      </w:pPr>
      <w:r>
        <w:t>evidence.</w:t>
      </w:r>
    </w:p>
    <w:p>
      <w:r>
        <w:t>---</w:t>
      </w:r>
    </w:p>
    <w:p>
      <w:pPr>
        <w:pStyle w:val="Heading1"/>
      </w:pPr>
      <w:r>
        <w:t>65. Capacity and Performance Management</w:t>
      </w:r>
    </w:p>
    <w:p>
      <w:r>
        <w:t>Capacity planning must consider:</w:t>
      </w:r>
    </w:p>
    <w:p>
      <w:pPr>
        <w:pStyle w:val="ListBullet"/>
      </w:pPr>
      <w:r>
        <w:t>users;</w:t>
      </w:r>
    </w:p>
    <w:p>
      <w:pPr>
        <w:pStyle w:val="ListBullet"/>
      </w:pPr>
      <w:r>
        <w:t>barns;</w:t>
      </w:r>
    </w:p>
    <w:p>
      <w:pPr>
        <w:pStyle w:val="ListBullet"/>
      </w:pPr>
      <w:r>
        <w:t>horses;</w:t>
      </w:r>
    </w:p>
    <w:p>
      <w:pPr>
        <w:pStyle w:val="ListBullet"/>
      </w:pPr>
      <w:r>
        <w:t>records;</w:t>
      </w:r>
    </w:p>
    <w:p>
      <w:pPr>
        <w:pStyle w:val="ListBullet"/>
      </w:pPr>
      <w:r>
        <w:t>media;</w:t>
      </w:r>
    </w:p>
    <w:p>
      <w:pPr>
        <w:pStyle w:val="ListBullet"/>
      </w:pPr>
      <w:r>
        <w:t>notifications;</w:t>
      </w:r>
    </w:p>
    <w:p>
      <w:pPr>
        <w:pStyle w:val="ListBullet"/>
      </w:pPr>
      <w:r>
        <w:t>integrations;</w:t>
      </w:r>
    </w:p>
    <w:p>
      <w:pPr>
        <w:pStyle w:val="ListBullet"/>
      </w:pPr>
      <w:r>
        <w:t>mobile sync;</w:t>
      </w:r>
    </w:p>
    <w:p>
      <w:pPr>
        <w:pStyle w:val="ListBullet"/>
      </w:pPr>
      <w:r>
        <w:t>AI workloads;</w:t>
      </w:r>
    </w:p>
    <w:p>
      <w:pPr>
        <w:pStyle w:val="ListBullet"/>
      </w:pPr>
      <w:r>
        <w:t>analytics;</w:t>
      </w:r>
    </w:p>
    <w:p>
      <w:pPr>
        <w:pStyle w:val="ListBullet"/>
      </w:pPr>
      <w:r>
        <w:t>seasonal peaks;</w:t>
      </w:r>
    </w:p>
    <w:p>
      <w:pPr>
        <w:pStyle w:val="ListBullet"/>
      </w:pPr>
      <w:r>
        <w:t>show schedules;</w:t>
      </w:r>
    </w:p>
    <w:p>
      <w:pPr>
        <w:pStyle w:val="ListBullet"/>
      </w:pPr>
      <w:r>
        <w:t>billing cycles;</w:t>
      </w:r>
    </w:p>
    <w:p>
      <w:pPr>
        <w:pStyle w:val="ListBullet"/>
      </w:pPr>
      <w:r>
        <w:t>emergency events.</w:t>
      </w:r>
    </w:p>
    <w:p>
      <w:r>
        <w:t>Performance targets should be tied to user journeys.</w:t>
      </w:r>
    </w:p>
    <w:p>
      <w:r>
        <w:t>---</w:t>
      </w:r>
    </w:p>
    <w:p>
      <w:pPr>
        <w:pStyle w:val="Heading1"/>
      </w:pPr>
      <w:r>
        <w:t>66. Performance Budgets</w:t>
      </w:r>
    </w:p>
    <w:p>
      <w:r>
        <w:t>Critical journeys should have performance budgets.</w:t>
      </w:r>
    </w:p>
    <w:p>
      <w:r>
        <w:t>Examples:</w:t>
      </w:r>
    </w:p>
    <w:p>
      <w:pPr>
        <w:pStyle w:val="ListBullet"/>
      </w:pPr>
      <w:r>
        <w:t>login;</w:t>
      </w:r>
    </w:p>
    <w:p>
      <w:pPr>
        <w:pStyle w:val="ListBullet"/>
      </w:pPr>
      <w:r>
        <w:t>horse record load;</w:t>
      </w:r>
    </w:p>
    <w:p>
      <w:pPr>
        <w:pStyle w:val="ListBullet"/>
      </w:pPr>
      <w:r>
        <w:t>task completion;</w:t>
      </w:r>
    </w:p>
    <w:p>
      <w:pPr>
        <w:pStyle w:val="ListBullet"/>
      </w:pPr>
      <w:r>
        <w:t>emergency record access;</w:t>
      </w:r>
    </w:p>
    <w:p>
      <w:pPr>
        <w:pStyle w:val="ListBullet"/>
      </w:pPr>
      <w:r>
        <w:t>invoice posting;</w:t>
      </w:r>
    </w:p>
    <w:p>
      <w:pPr>
        <w:pStyle w:val="ListBullet"/>
      </w:pPr>
      <w:r>
        <w:t>agreement opening;</w:t>
      </w:r>
    </w:p>
    <w:p>
      <w:pPr>
        <w:pStyle w:val="ListBullet"/>
      </w:pPr>
      <w:r>
        <w:t>mobile sync.</w:t>
      </w:r>
    </w:p>
    <w:p>
      <w:r>
        <w:t>A release that materially exceeds performance budgets may be blocked.</w:t>
      </w:r>
    </w:p>
    <w:p>
      <w:r>
        <w:t>---</w:t>
      </w:r>
    </w:p>
    <w:p>
      <w:pPr>
        <w:pStyle w:val="Heading1"/>
      </w:pPr>
      <w:r>
        <w:t>67. Cost and FinOps Reliability</w:t>
      </w:r>
    </w:p>
    <w:p>
      <w:r>
        <w:t>Operational cost should be monitored where cost failure could threaten reliability.</w:t>
      </w:r>
    </w:p>
    <w:p>
      <w:r>
        <w:t>The model should address:</w:t>
      </w:r>
    </w:p>
    <w:p>
      <w:pPr>
        <w:pStyle w:val="ListBullet"/>
      </w:pPr>
      <w:r>
        <w:t>runaway jobs;</w:t>
      </w:r>
    </w:p>
    <w:p>
      <w:pPr>
        <w:pStyle w:val="ListBullet"/>
      </w:pPr>
      <w:r>
        <w:t>unbounded storage;</w:t>
      </w:r>
    </w:p>
    <w:p>
      <w:pPr>
        <w:pStyle w:val="ListBullet"/>
      </w:pPr>
      <w:r>
        <w:t>excessive AI use;</w:t>
      </w:r>
    </w:p>
    <w:p>
      <w:pPr>
        <w:pStyle w:val="ListBullet"/>
      </w:pPr>
      <w:r>
        <w:t>notification spikes;</w:t>
      </w:r>
    </w:p>
    <w:p>
      <w:pPr>
        <w:pStyle w:val="ListBullet"/>
      </w:pPr>
      <w:r>
        <w:t>database overprovisioning;</w:t>
      </w:r>
    </w:p>
    <w:p>
      <w:pPr>
        <w:pStyle w:val="ListBullet"/>
      </w:pPr>
      <w:r>
        <w:t>underprovisioning;</w:t>
      </w:r>
    </w:p>
    <w:p>
      <w:pPr>
        <w:pStyle w:val="ListBullet"/>
      </w:pPr>
      <w:r>
        <w:t>vendor-plan limits;</w:t>
      </w:r>
    </w:p>
    <w:p>
      <w:pPr>
        <w:pStyle w:val="ListBullet"/>
      </w:pPr>
      <w:r>
        <w:t>budget alerts;</w:t>
      </w:r>
    </w:p>
    <w:p>
      <w:pPr>
        <w:pStyle w:val="ListBullet"/>
      </w:pPr>
      <w:r>
        <w:t>cost owner;</w:t>
      </w:r>
    </w:p>
    <w:p>
      <w:pPr>
        <w:pStyle w:val="ListBullet"/>
      </w:pPr>
      <w:r>
        <w:t>service sustainability.</w:t>
      </w:r>
    </w:p>
    <w:p>
      <w:r>
        <w:t>Cost control must not compromise safety or integrity.</w:t>
      </w:r>
    </w:p>
    <w:p>
      <w:r>
        <w:t>---</w:t>
      </w:r>
    </w:p>
    <w:p>
      <w:pPr>
        <w:pStyle w:val="Heading1"/>
      </w:pPr>
      <w:r>
        <w:t>68. Dependency Management</w:t>
      </w:r>
    </w:p>
    <w:p>
      <w:r>
        <w:t>Every critical dependency must identify:</w:t>
      </w:r>
    </w:p>
    <w:p>
      <w:pPr>
        <w:pStyle w:val="ListBullet"/>
      </w:pPr>
      <w:r>
        <w:t>provider;</w:t>
      </w:r>
    </w:p>
    <w:p>
      <w:pPr>
        <w:pStyle w:val="ListBullet"/>
      </w:pPr>
      <w:r>
        <w:t>service;</w:t>
      </w:r>
    </w:p>
    <w:p>
      <w:pPr>
        <w:pStyle w:val="ListBullet"/>
      </w:pPr>
      <w:r>
        <w:t>owner;</w:t>
      </w:r>
    </w:p>
    <w:p>
      <w:pPr>
        <w:pStyle w:val="ListBullet"/>
      </w:pPr>
      <w:r>
        <w:t>contract or plan;</w:t>
      </w:r>
    </w:p>
    <w:p>
      <w:pPr>
        <w:pStyle w:val="ListBullet"/>
      </w:pPr>
      <w:r>
        <w:t>SLA;</w:t>
      </w:r>
    </w:p>
    <w:p>
      <w:pPr>
        <w:pStyle w:val="ListBullet"/>
      </w:pPr>
      <w:r>
        <w:t>data handled;</w:t>
      </w:r>
    </w:p>
    <w:p>
      <w:pPr>
        <w:pStyle w:val="ListBullet"/>
      </w:pPr>
      <w:r>
        <w:t>authentication;</w:t>
      </w:r>
    </w:p>
    <w:p>
      <w:pPr>
        <w:pStyle w:val="ListBullet"/>
      </w:pPr>
      <w:r>
        <w:t>rate limits;</w:t>
      </w:r>
    </w:p>
    <w:p>
      <w:pPr>
        <w:pStyle w:val="ListBullet"/>
      </w:pPr>
      <w:r>
        <w:t>outage mode;</w:t>
      </w:r>
    </w:p>
    <w:p>
      <w:pPr>
        <w:pStyle w:val="ListBullet"/>
      </w:pPr>
      <w:r>
        <w:t>cost risk;</w:t>
      </w:r>
    </w:p>
    <w:p>
      <w:pPr>
        <w:pStyle w:val="ListBullet"/>
      </w:pPr>
      <w:r>
        <w:t>replacement path;</w:t>
      </w:r>
    </w:p>
    <w:p>
      <w:pPr>
        <w:pStyle w:val="ListBullet"/>
      </w:pPr>
      <w:r>
        <w:t>exit plan;</w:t>
      </w:r>
    </w:p>
    <w:p>
      <w:pPr>
        <w:pStyle w:val="ListBullet"/>
      </w:pPr>
      <w:r>
        <w:t>monitoring;</w:t>
      </w:r>
    </w:p>
    <w:p>
      <w:pPr>
        <w:pStyle w:val="ListBullet"/>
      </w:pPr>
      <w:r>
        <w:t>security classification.</w:t>
      </w:r>
    </w:p>
    <w:p>
      <w:r>
        <w:t>---</w:t>
      </w:r>
    </w:p>
    <w:p>
      <w:pPr>
        <w:pStyle w:val="Heading1"/>
      </w:pPr>
      <w:r>
        <w:t>69. Vendor Criticality Model</w:t>
      </w:r>
    </w:p>
    <w:p>
      <w:r>
        <w:t>Vendors should be classified by operational impact:</w:t>
      </w:r>
    </w:p>
    <w:p>
      <w:pPr>
        <w:pStyle w:val="ListBullet"/>
      </w:pPr>
      <w:r>
        <w:t>critical;</w:t>
      </w:r>
    </w:p>
    <w:p>
      <w:pPr>
        <w:pStyle w:val="ListBullet"/>
      </w:pPr>
      <w:r>
        <w:t>essential;</w:t>
      </w:r>
    </w:p>
    <w:p>
      <w:pPr>
        <w:pStyle w:val="ListBullet"/>
      </w:pPr>
      <w:r>
        <w:t>important;</w:t>
      </w:r>
    </w:p>
    <w:p>
      <w:pPr>
        <w:pStyle w:val="ListBullet"/>
      </w:pPr>
      <w:r>
        <w:t>optional.</w:t>
      </w:r>
    </w:p>
    <w:p>
      <w:r>
        <w:t>Critical vendors require:</w:t>
      </w:r>
    </w:p>
    <w:p>
      <w:pPr>
        <w:pStyle w:val="ListBullet"/>
      </w:pPr>
      <w:r>
        <w:t>outage playbook;</w:t>
      </w:r>
    </w:p>
    <w:p>
      <w:pPr>
        <w:pStyle w:val="ListBullet"/>
      </w:pPr>
      <w:r>
        <w:t>data export path;</w:t>
      </w:r>
    </w:p>
    <w:p>
      <w:pPr>
        <w:pStyle w:val="ListBullet"/>
      </w:pPr>
      <w:r>
        <w:t>credential rotation;</w:t>
      </w:r>
    </w:p>
    <w:p>
      <w:pPr>
        <w:pStyle w:val="ListBullet"/>
      </w:pPr>
      <w:r>
        <w:t>service ownership;</w:t>
      </w:r>
    </w:p>
    <w:p>
      <w:pPr>
        <w:pStyle w:val="ListBullet"/>
      </w:pPr>
      <w:r>
        <w:t>reconciliation;</w:t>
      </w:r>
    </w:p>
    <w:p>
      <w:pPr>
        <w:pStyle w:val="ListBullet"/>
      </w:pPr>
      <w:r>
        <w:t>exit strategy;</w:t>
      </w:r>
    </w:p>
    <w:p>
      <w:pPr>
        <w:pStyle w:val="ListBullet"/>
      </w:pPr>
      <w:r>
        <w:t>periodic review.</w:t>
      </w:r>
    </w:p>
    <w:p>
      <w:r>
        <w:t>---</w:t>
      </w:r>
    </w:p>
    <w:p>
      <w:pPr>
        <w:pStyle w:val="Heading1"/>
      </w:pPr>
      <w:r>
        <w:t>70. Vendor Outage Model</w:t>
      </w:r>
    </w:p>
    <w:p>
      <w:r>
        <w:t>When an external provider fails, EquineSync should:</w:t>
      </w:r>
    </w:p>
    <w:p>
      <w:pPr>
        <w:pStyle w:val="ListBullet"/>
      </w:pPr>
      <w:r>
        <w:t>detect;</w:t>
      </w:r>
    </w:p>
    <w:p>
      <w:pPr>
        <w:pStyle w:val="ListBullet"/>
      </w:pPr>
      <w:r>
        <w:t>classify;</w:t>
      </w:r>
    </w:p>
    <w:p>
      <w:pPr>
        <w:pStyle w:val="ListBullet"/>
      </w:pPr>
      <w:r>
        <w:t>contain;</w:t>
      </w:r>
    </w:p>
    <w:p>
      <w:pPr>
        <w:pStyle w:val="ListBullet"/>
      </w:pPr>
      <w:r>
        <w:t>queue safely;</w:t>
      </w:r>
    </w:p>
    <w:p>
      <w:pPr>
        <w:pStyle w:val="ListBullet"/>
      </w:pPr>
      <w:r>
        <w:t>defer safely;</w:t>
      </w:r>
    </w:p>
    <w:p>
      <w:pPr>
        <w:pStyle w:val="ListBullet"/>
      </w:pPr>
      <w:r>
        <w:t>communicate;</w:t>
      </w:r>
    </w:p>
    <w:p>
      <w:pPr>
        <w:pStyle w:val="ListBullet"/>
      </w:pPr>
      <w:r>
        <w:t>reconcile;</w:t>
      </w:r>
    </w:p>
    <w:p>
      <w:pPr>
        <w:pStyle w:val="ListBullet"/>
      </w:pPr>
      <w:r>
        <w:t>replay idempotently;</w:t>
      </w:r>
    </w:p>
    <w:p>
      <w:pPr>
        <w:pStyle w:val="ListBullet"/>
      </w:pPr>
      <w:r>
        <w:t>preserve evidence;</w:t>
      </w:r>
    </w:p>
    <w:p>
      <w:pPr>
        <w:pStyle w:val="ListBullet"/>
      </w:pPr>
      <w:r>
        <w:t>avoid duplicate side effects.</w:t>
      </w:r>
    </w:p>
    <w:p>
      <w:r>
        <w:t>---</w:t>
      </w:r>
    </w:p>
    <w:p>
      <w:pPr>
        <w:pStyle w:val="Heading1"/>
      </w:pPr>
      <w:r>
        <w:t>71. Vendor Exit and Replacement</w:t>
      </w:r>
    </w:p>
    <w:p>
      <w:r>
        <w:t>Vendor exit planning should identify:</w:t>
      </w:r>
    </w:p>
    <w:p>
      <w:pPr>
        <w:pStyle w:val="ListBullet"/>
      </w:pPr>
      <w:r>
        <w:t>data export;</w:t>
      </w:r>
    </w:p>
    <w:p>
      <w:pPr>
        <w:pStyle w:val="ListBullet"/>
      </w:pPr>
      <w:r>
        <w:t>contract termination;</w:t>
      </w:r>
    </w:p>
    <w:p>
      <w:pPr>
        <w:pStyle w:val="ListBullet"/>
      </w:pPr>
      <w:r>
        <w:t>credential revocation;</w:t>
      </w:r>
    </w:p>
    <w:p>
      <w:pPr>
        <w:pStyle w:val="ListBullet"/>
      </w:pPr>
      <w:r>
        <w:t>replacement path;</w:t>
      </w:r>
    </w:p>
    <w:p>
      <w:pPr>
        <w:pStyle w:val="ListBullet"/>
      </w:pPr>
      <w:r>
        <w:t>dual-run period;</w:t>
      </w:r>
    </w:p>
    <w:p>
      <w:pPr>
        <w:pStyle w:val="ListBullet"/>
      </w:pPr>
      <w:r>
        <w:t>migration;</w:t>
      </w:r>
    </w:p>
    <w:p>
      <w:pPr>
        <w:pStyle w:val="ListBullet"/>
      </w:pPr>
      <w:r>
        <w:t>user communication;</w:t>
      </w:r>
    </w:p>
    <w:p>
      <w:pPr>
        <w:pStyle w:val="ListBullet"/>
      </w:pPr>
      <w:r>
        <w:t>archival evidence;</w:t>
      </w:r>
    </w:p>
    <w:p>
      <w:pPr>
        <w:pStyle w:val="ListBullet"/>
      </w:pPr>
      <w:r>
        <w:t>rollback.</w:t>
      </w:r>
    </w:p>
    <w:p>
      <w:r>
        <w:t>---</w:t>
      </w:r>
    </w:p>
    <w:p>
      <w:pPr>
        <w:pStyle w:val="Heading1"/>
      </w:pPr>
      <w:r>
        <w:t>72. Maintenance Windows</w:t>
      </w:r>
    </w:p>
    <w:p>
      <w:r>
        <w:t>Planned maintenance should define:</w:t>
      </w:r>
    </w:p>
    <w:p>
      <w:pPr>
        <w:pStyle w:val="ListBullet"/>
      </w:pPr>
      <w:r>
        <w:t>scope;</w:t>
      </w:r>
    </w:p>
    <w:p>
      <w:pPr>
        <w:pStyle w:val="ListBullet"/>
      </w:pPr>
      <w:r>
        <w:t>time;</w:t>
      </w:r>
    </w:p>
    <w:p>
      <w:pPr>
        <w:pStyle w:val="ListBullet"/>
      </w:pPr>
      <w:r>
        <w:t>expected impact;</w:t>
      </w:r>
    </w:p>
    <w:p>
      <w:pPr>
        <w:pStyle w:val="ListBullet"/>
      </w:pPr>
      <w:r>
        <w:t>affected users;</w:t>
      </w:r>
    </w:p>
    <w:p>
      <w:pPr>
        <w:pStyle w:val="ListBullet"/>
      </w:pPr>
      <w:r>
        <w:t>fallback;</w:t>
      </w:r>
    </w:p>
    <w:p>
      <w:pPr>
        <w:pStyle w:val="ListBullet"/>
      </w:pPr>
      <w:r>
        <w:t>communication;</w:t>
      </w:r>
    </w:p>
    <w:p>
      <w:pPr>
        <w:pStyle w:val="ListBullet"/>
      </w:pPr>
      <w:r>
        <w:t>rollback;</w:t>
      </w:r>
    </w:p>
    <w:p>
      <w:pPr>
        <w:pStyle w:val="ListBullet"/>
      </w:pPr>
      <w:r>
        <w:t>owner;</w:t>
      </w:r>
    </w:p>
    <w:p>
      <w:pPr>
        <w:pStyle w:val="ListBullet"/>
      </w:pPr>
      <w:r>
        <w:t>completion criteria.</w:t>
      </w:r>
    </w:p>
    <w:p>
      <w:r>
        <w:t>Emergency maintenance must still preserve audit and post-event review.</w:t>
      </w:r>
    </w:p>
    <w:p>
      <w:r>
        <w:t>---</w:t>
      </w:r>
    </w:p>
    <w:p>
      <w:pPr>
        <w:pStyle w:val="Heading1"/>
      </w:pPr>
      <w:r>
        <w:t>73. Production Access Control</w:t>
      </w:r>
    </w:p>
    <w:p>
      <w:r>
        <w:t>Production access must be:</w:t>
      </w:r>
    </w:p>
    <w:p>
      <w:pPr>
        <w:pStyle w:val="ListBullet"/>
      </w:pPr>
      <w:r>
        <w:t>least-privileged;</w:t>
      </w:r>
    </w:p>
    <w:p>
      <w:pPr>
        <w:pStyle w:val="ListBullet"/>
      </w:pPr>
      <w:r>
        <w:t>role-based;</w:t>
      </w:r>
    </w:p>
    <w:p>
      <w:pPr>
        <w:pStyle w:val="ListBullet"/>
      </w:pPr>
      <w:r>
        <w:t>MFA-protected;</w:t>
      </w:r>
    </w:p>
    <w:p>
      <w:pPr>
        <w:pStyle w:val="ListBullet"/>
      </w:pPr>
      <w:r>
        <w:t>logged;</w:t>
      </w:r>
    </w:p>
    <w:p>
      <w:pPr>
        <w:pStyle w:val="ListBullet"/>
      </w:pPr>
      <w:r>
        <w:t>reviewed;</w:t>
      </w:r>
    </w:p>
    <w:p>
      <w:pPr>
        <w:pStyle w:val="ListBullet"/>
      </w:pPr>
      <w:r>
        <w:t>revocable;</w:t>
      </w:r>
    </w:p>
    <w:p>
      <w:pPr>
        <w:pStyle w:val="ListBullet"/>
      </w:pPr>
      <w:r>
        <w:t>time-bounded where appropriate;</w:t>
      </w:r>
    </w:p>
    <w:p>
      <w:pPr>
        <w:pStyle w:val="ListBullet"/>
      </w:pPr>
      <w:r>
        <w:t>separated from ordinary customer access.</w:t>
      </w:r>
    </w:p>
    <w:p>
      <w:r>
        <w:t>---</w:t>
      </w:r>
    </w:p>
    <w:p>
      <w:pPr>
        <w:pStyle w:val="Heading1"/>
      </w:pPr>
      <w:r>
        <w:t>74. Privileged Session Controls</w:t>
      </w:r>
    </w:p>
    <w:p>
      <w:r>
        <w:t>Privileged sessions should support:</w:t>
      </w:r>
    </w:p>
    <w:p>
      <w:pPr>
        <w:pStyle w:val="ListBullet"/>
      </w:pPr>
      <w:r>
        <w:t>explicit elevation;</w:t>
      </w:r>
    </w:p>
    <w:p>
      <w:pPr>
        <w:pStyle w:val="ListBullet"/>
      </w:pPr>
      <w:r>
        <w:t>short duration;</w:t>
      </w:r>
    </w:p>
    <w:p>
      <w:pPr>
        <w:pStyle w:val="ListBullet"/>
      </w:pPr>
      <w:r>
        <w:t>command logging where appropriate;</w:t>
      </w:r>
    </w:p>
    <w:p>
      <w:pPr>
        <w:pStyle w:val="ListBullet"/>
      </w:pPr>
      <w:r>
        <w:t>session recording where justified;</w:t>
      </w:r>
    </w:p>
    <w:p>
      <w:pPr>
        <w:pStyle w:val="ListBullet"/>
      </w:pPr>
      <w:r>
        <w:t>ticket reference;</w:t>
      </w:r>
    </w:p>
    <w:p>
      <w:pPr>
        <w:pStyle w:val="ListBullet"/>
      </w:pPr>
      <w:r>
        <w:t>approval;</w:t>
      </w:r>
    </w:p>
    <w:p>
      <w:pPr>
        <w:pStyle w:val="ListBullet"/>
      </w:pPr>
      <w:r>
        <w:t>automatic expiry;</w:t>
      </w:r>
    </w:p>
    <w:p>
      <w:pPr>
        <w:pStyle w:val="ListBullet"/>
      </w:pPr>
      <w:r>
        <w:t>post-session review.</w:t>
      </w:r>
    </w:p>
    <w:p>
      <w:r>
        <w:t>---</w:t>
      </w:r>
    </w:p>
    <w:p>
      <w:pPr>
        <w:pStyle w:val="Heading1"/>
      </w:pPr>
      <w:r>
        <w:t>75. Manual Production Change Model</w:t>
      </w:r>
    </w:p>
    <w:p>
      <w:r>
        <w:t>Any manual production change must record:</w:t>
      </w:r>
    </w:p>
    <w:p>
      <w:pPr>
        <w:pStyle w:val="ListBullet"/>
      </w:pPr>
      <w:r>
        <w:t>actor;</w:t>
      </w:r>
    </w:p>
    <w:p>
      <w:pPr>
        <w:pStyle w:val="ListBullet"/>
      </w:pPr>
      <w:r>
        <w:t>reason;</w:t>
      </w:r>
    </w:p>
    <w:p>
      <w:pPr>
        <w:pStyle w:val="ListBullet"/>
      </w:pPr>
      <w:r>
        <w:t>ticket;</w:t>
      </w:r>
    </w:p>
    <w:p>
      <w:pPr>
        <w:pStyle w:val="ListBullet"/>
      </w:pPr>
      <w:r>
        <w:t>affected data or configuration;</w:t>
      </w:r>
    </w:p>
    <w:p>
      <w:pPr>
        <w:pStyle w:val="ListBullet"/>
      </w:pPr>
      <w:r>
        <w:t>before state;</w:t>
      </w:r>
    </w:p>
    <w:p>
      <w:pPr>
        <w:pStyle w:val="ListBullet"/>
      </w:pPr>
      <w:r>
        <w:t>after state;</w:t>
      </w:r>
    </w:p>
    <w:p>
      <w:pPr>
        <w:pStyle w:val="ListBullet"/>
      </w:pPr>
      <w:r>
        <w:t>approval;</w:t>
      </w:r>
    </w:p>
    <w:p>
      <w:pPr>
        <w:pStyle w:val="ListBullet"/>
      </w:pPr>
      <w:r>
        <w:t>validation;</w:t>
      </w:r>
    </w:p>
    <w:p>
      <w:pPr>
        <w:pStyle w:val="ListBullet"/>
      </w:pPr>
      <w:r>
        <w:t>rollback;</w:t>
      </w:r>
    </w:p>
    <w:p>
      <w:pPr>
        <w:pStyle w:val="ListBullet"/>
      </w:pPr>
      <w:r>
        <w:t>audit.</w:t>
      </w:r>
    </w:p>
    <w:p>
      <w:r>
        <w:t>Manual changes must not become shadow migrations.</w:t>
      </w:r>
    </w:p>
    <w:p>
      <w:r>
        <w:t>---</w:t>
      </w:r>
    </w:p>
    <w:p>
      <w:pPr>
        <w:pStyle w:val="Heading1"/>
      </w:pPr>
      <w:r>
        <w:t>76. Emergency Change Model</w:t>
      </w:r>
    </w:p>
    <w:p>
      <w:r>
        <w:t>Emergency changes may bypass ordinary sequencing only when delay creates greater risk.</w:t>
      </w:r>
    </w:p>
    <w:p>
      <w:r>
        <w:t>They still require:</w:t>
      </w:r>
    </w:p>
    <w:p>
      <w:pPr>
        <w:pStyle w:val="ListBullet"/>
      </w:pPr>
      <w:r>
        <w:t>authorized actor;</w:t>
      </w:r>
    </w:p>
    <w:p>
      <w:pPr>
        <w:pStyle w:val="ListBullet"/>
      </w:pPr>
      <w:r>
        <w:t>incident reference;</w:t>
      </w:r>
    </w:p>
    <w:p>
      <w:pPr>
        <w:pStyle w:val="ListBullet"/>
      </w:pPr>
      <w:r>
        <w:t>scope;</w:t>
      </w:r>
    </w:p>
    <w:p>
      <w:pPr>
        <w:pStyle w:val="ListBullet"/>
      </w:pPr>
      <w:r>
        <w:t>containment plan;</w:t>
      </w:r>
    </w:p>
    <w:p>
      <w:pPr>
        <w:pStyle w:val="ListBullet"/>
      </w:pPr>
      <w:r>
        <w:t>validation;</w:t>
      </w:r>
    </w:p>
    <w:p>
      <w:pPr>
        <w:pStyle w:val="ListBullet"/>
      </w:pPr>
      <w:r>
        <w:t>audit;</w:t>
      </w:r>
    </w:p>
    <w:p>
      <w:pPr>
        <w:pStyle w:val="ListBullet"/>
      </w:pPr>
      <w:r>
        <w:t>retrospective review;</w:t>
      </w:r>
    </w:p>
    <w:p>
      <w:pPr>
        <w:pStyle w:val="ListBullet"/>
      </w:pPr>
      <w:r>
        <w:t>corrective follow-up.</w:t>
      </w:r>
    </w:p>
    <w:p>
      <w:r>
        <w:t>---</w:t>
      </w:r>
    </w:p>
    <w:p>
      <w:pPr>
        <w:pStyle w:val="Heading1"/>
      </w:pPr>
      <w:r>
        <w:t>77. Rollback and Forward-Repair Model</w:t>
      </w:r>
    </w:p>
    <w:p>
      <w:r>
        <w:t>Every release must classify itself as:</w:t>
      </w:r>
    </w:p>
    <w:p>
      <w:pPr>
        <w:pStyle w:val="ListBullet"/>
      </w:pPr>
      <w:r>
        <w:t>fully reversible;</w:t>
      </w:r>
    </w:p>
    <w:p>
      <w:pPr>
        <w:pStyle w:val="ListBullet"/>
      </w:pPr>
      <w:r>
        <w:t>partially reversible;</w:t>
      </w:r>
    </w:p>
    <w:p>
      <w:pPr>
        <w:pStyle w:val="ListBullet"/>
      </w:pPr>
      <w:r>
        <w:t>forward-repair only;</w:t>
      </w:r>
    </w:p>
    <w:p>
      <w:pPr>
        <w:pStyle w:val="ListBullet"/>
      </w:pPr>
      <w:r>
        <w:t>reconciliation required;</w:t>
      </w:r>
    </w:p>
    <w:p>
      <w:pPr>
        <w:pStyle w:val="ListBullet"/>
      </w:pPr>
      <w:r>
        <w:t>irreversible.</w:t>
      </w:r>
    </w:p>
    <w:p>
      <w:r>
        <w:t>Rollback plans must address:</w:t>
      </w:r>
    </w:p>
    <w:p>
      <w:pPr>
        <w:pStyle w:val="ListBullet"/>
      </w:pPr>
      <w:r>
        <w:t>code;</w:t>
      </w:r>
    </w:p>
    <w:p>
      <w:pPr>
        <w:pStyle w:val="ListBullet"/>
      </w:pPr>
      <w:r>
        <w:t>configuration;</w:t>
      </w:r>
    </w:p>
    <w:p>
      <w:pPr>
        <w:pStyle w:val="ListBullet"/>
      </w:pPr>
      <w:r>
        <w:t>schema;</w:t>
      </w:r>
    </w:p>
    <w:p>
      <w:pPr>
        <w:pStyle w:val="ListBullet"/>
      </w:pPr>
      <w:r>
        <w:t>data;</w:t>
      </w:r>
    </w:p>
    <w:p>
      <w:pPr>
        <w:pStyle w:val="ListBullet"/>
      </w:pPr>
      <w:r>
        <w:t>mobile clients;</w:t>
      </w:r>
    </w:p>
    <w:p>
      <w:pPr>
        <w:pStyle w:val="ListBullet"/>
      </w:pPr>
      <w:r>
        <w:t>integrations;</w:t>
      </w:r>
    </w:p>
    <w:p>
      <w:pPr>
        <w:pStyle w:val="ListBullet"/>
      </w:pPr>
      <w:r>
        <w:t>feature flags;</w:t>
      </w:r>
    </w:p>
    <w:p>
      <w:pPr>
        <w:pStyle w:val="ListBullet"/>
      </w:pPr>
      <w:r>
        <w:t>queues;</w:t>
      </w:r>
    </w:p>
    <w:p>
      <w:pPr>
        <w:pStyle w:val="ListBullet"/>
      </w:pPr>
      <w:r>
        <w:t>caches;</w:t>
      </w:r>
    </w:p>
    <w:p>
      <w:pPr>
        <w:pStyle w:val="ListBullet"/>
      </w:pPr>
      <w:r>
        <w:t>external side effects.</w:t>
      </w:r>
    </w:p>
    <w:p>
      <w:r>
        <w:t>---</w:t>
      </w:r>
    </w:p>
    <w:p>
      <w:pPr>
        <w:pStyle w:val="Heading1"/>
      </w:pPr>
      <w:r>
        <w:t>78. Rollback Decision Rights</w:t>
      </w:r>
    </w:p>
    <w:p>
      <w:r>
        <w:t>The authority to stop, pause, disable, or roll back must be explicit.</w:t>
      </w:r>
    </w:p>
    <w:p>
      <w:r>
        <w:t>Potential authorized actors include:</w:t>
      </w:r>
    </w:p>
    <w:p>
      <w:pPr>
        <w:pStyle w:val="ListBullet"/>
      </w:pPr>
      <w:r>
        <w:t>release owner;</w:t>
      </w:r>
    </w:p>
    <w:p>
      <w:pPr>
        <w:pStyle w:val="ListBullet"/>
      </w:pPr>
      <w:r>
        <w:t>incident commander;</w:t>
      </w:r>
    </w:p>
    <w:p>
      <w:pPr>
        <w:pStyle w:val="ListBullet"/>
      </w:pPr>
      <w:r>
        <w:t>domain owner;</w:t>
      </w:r>
    </w:p>
    <w:p>
      <w:pPr>
        <w:pStyle w:val="ListBullet"/>
      </w:pPr>
      <w:r>
        <w:t>security lead;</w:t>
      </w:r>
    </w:p>
    <w:p>
      <w:pPr>
        <w:pStyle w:val="ListBullet"/>
      </w:pPr>
      <w:r>
        <w:t>founder;</w:t>
      </w:r>
    </w:p>
    <w:p>
      <w:pPr>
        <w:pStyle w:val="ListBullet"/>
      </w:pPr>
      <w:r>
        <w:t>designated operations lead.</w:t>
      </w:r>
    </w:p>
    <w:p>
      <w:r>
        <w:t>Where safety or integrity is at risk, rollback authority should not depend on unavailable approval chains.</w:t>
      </w:r>
    </w:p>
    <w:p>
      <w:r>
        <w:t>---</w:t>
      </w:r>
    </w:p>
    <w:p>
      <w:pPr>
        <w:pStyle w:val="Heading1"/>
      </w:pPr>
      <w:r>
        <w:t>79. Deprecation and End-of-Life</w:t>
      </w:r>
    </w:p>
    <w:p>
      <w:r>
        <w:t>Deprecation must define:</w:t>
      </w:r>
    </w:p>
    <w:p>
      <w:pPr>
        <w:pStyle w:val="ListBullet"/>
      </w:pPr>
      <w:r>
        <w:t>affected capability;</w:t>
      </w:r>
    </w:p>
    <w:p>
      <w:pPr>
        <w:pStyle w:val="ListBullet"/>
      </w:pPr>
      <w:r>
        <w:t>reason;</w:t>
      </w:r>
    </w:p>
    <w:p>
      <w:pPr>
        <w:pStyle w:val="ListBullet"/>
      </w:pPr>
      <w:r>
        <w:t>replacement;</w:t>
      </w:r>
    </w:p>
    <w:p>
      <w:pPr>
        <w:pStyle w:val="ListBullet"/>
      </w:pPr>
      <w:r>
        <w:t>notice period;</w:t>
      </w:r>
    </w:p>
    <w:p>
      <w:pPr>
        <w:pStyle w:val="ListBullet"/>
      </w:pPr>
      <w:r>
        <w:t>migration path;</w:t>
      </w:r>
    </w:p>
    <w:p>
      <w:pPr>
        <w:pStyle w:val="ListBullet"/>
      </w:pPr>
      <w:r>
        <w:t>data-export path;</w:t>
      </w:r>
    </w:p>
    <w:p>
      <w:pPr>
        <w:pStyle w:val="ListBullet"/>
      </w:pPr>
      <w:r>
        <w:t>support period;</w:t>
      </w:r>
    </w:p>
    <w:p>
      <w:pPr>
        <w:pStyle w:val="ListBullet"/>
      </w:pPr>
      <w:r>
        <w:t>final disablement;</w:t>
      </w:r>
    </w:p>
    <w:p>
      <w:pPr>
        <w:pStyle w:val="ListBullet"/>
      </w:pPr>
      <w:r>
        <w:t>archival treatment.</w:t>
      </w:r>
    </w:p>
    <w:p>
      <w:r>
        <w:t>No critical workflow may be removed without continuity planning.</w:t>
      </w:r>
    </w:p>
    <w:p>
      <w:r>
        <w:t>---</w:t>
      </w:r>
    </w:p>
    <w:p>
      <w:pPr>
        <w:pStyle w:val="Heading1"/>
      </w:pPr>
      <w:r>
        <w:t>80. Operational Ownership</w:t>
      </w:r>
    </w:p>
    <w:p>
      <w:r>
        <w:t>Every service must have:</w:t>
      </w:r>
    </w:p>
    <w:p>
      <w:pPr>
        <w:pStyle w:val="ListBullet"/>
      </w:pPr>
      <w:r>
        <w:t>primary owner;</w:t>
      </w:r>
    </w:p>
    <w:p>
      <w:pPr>
        <w:pStyle w:val="ListBullet"/>
      </w:pPr>
      <w:r>
        <w:t>backup owner;</w:t>
      </w:r>
    </w:p>
    <w:p>
      <w:pPr>
        <w:pStyle w:val="ListBullet"/>
      </w:pPr>
      <w:r>
        <w:t>domain owner;</w:t>
      </w:r>
    </w:p>
    <w:p>
      <w:pPr>
        <w:pStyle w:val="ListBullet"/>
      </w:pPr>
      <w:r>
        <w:t>technical owner;</w:t>
      </w:r>
    </w:p>
    <w:p>
      <w:pPr>
        <w:pStyle w:val="ListBullet"/>
      </w:pPr>
      <w:r>
        <w:t>escalation path;</w:t>
      </w:r>
    </w:p>
    <w:p>
      <w:pPr>
        <w:pStyle w:val="ListBullet"/>
      </w:pPr>
      <w:r>
        <w:t>runbook;</w:t>
      </w:r>
    </w:p>
    <w:p>
      <w:pPr>
        <w:pStyle w:val="ListBullet"/>
      </w:pPr>
      <w:r>
        <w:t>SLO;</w:t>
      </w:r>
    </w:p>
    <w:p>
      <w:pPr>
        <w:pStyle w:val="ListBullet"/>
      </w:pPr>
      <w:r>
        <w:t>recovery tier;</w:t>
      </w:r>
    </w:p>
    <w:p>
      <w:pPr>
        <w:pStyle w:val="ListBullet"/>
      </w:pPr>
      <w:r>
        <w:t>release process.</w:t>
      </w:r>
    </w:p>
    <w:p>
      <w:r>
        <w:t>Unowned services are operational defects.</w:t>
      </w:r>
    </w:p>
    <w:p>
      <w:r>
        <w:t>---</w:t>
      </w:r>
    </w:p>
    <w:p>
      <w:pPr>
        <w:pStyle w:val="Heading1"/>
      </w:pPr>
      <w:r>
        <w:t>81. On-Call and Escalation</w:t>
      </w:r>
    </w:p>
    <w:p>
      <w:r>
        <w:t>Where on-call operations exist, the model must define:</w:t>
      </w:r>
    </w:p>
    <w:p>
      <w:pPr>
        <w:pStyle w:val="ListBullet"/>
      </w:pPr>
      <w:r>
        <w:t>schedule;</w:t>
      </w:r>
    </w:p>
    <w:p>
      <w:pPr>
        <w:pStyle w:val="ListBullet"/>
      </w:pPr>
      <w:r>
        <w:t>eligibility;</w:t>
      </w:r>
    </w:p>
    <w:p>
      <w:pPr>
        <w:pStyle w:val="ListBullet"/>
      </w:pPr>
      <w:r>
        <w:t>escalation;</w:t>
      </w:r>
    </w:p>
    <w:p>
      <w:pPr>
        <w:pStyle w:val="ListBullet"/>
      </w:pPr>
      <w:r>
        <w:t>handoff;</w:t>
      </w:r>
    </w:p>
    <w:p>
      <w:pPr>
        <w:pStyle w:val="ListBullet"/>
      </w:pPr>
      <w:r>
        <w:t>fatigue controls;</w:t>
      </w:r>
    </w:p>
    <w:p>
      <w:pPr>
        <w:pStyle w:val="ListBullet"/>
      </w:pPr>
      <w:r>
        <w:t>backup coverage;</w:t>
      </w:r>
    </w:p>
    <w:p>
      <w:pPr>
        <w:pStyle w:val="ListBullet"/>
      </w:pPr>
      <w:r>
        <w:t>authority;</w:t>
      </w:r>
    </w:p>
    <w:p>
      <w:pPr>
        <w:pStyle w:val="ListBullet"/>
      </w:pPr>
      <w:r>
        <w:t>documentation;</w:t>
      </w:r>
    </w:p>
    <w:p>
      <w:pPr>
        <w:pStyle w:val="ListBullet"/>
      </w:pPr>
      <w:r>
        <w:t>compensation where applicable.</w:t>
      </w:r>
    </w:p>
    <w:p>
      <w:r>
        <w:t>---</w:t>
      </w:r>
    </w:p>
    <w:p>
      <w:pPr>
        <w:pStyle w:val="Heading1"/>
      </w:pPr>
      <w:r>
        <w:t>82. Handoff and Shift Continuity</w:t>
      </w:r>
    </w:p>
    <w:p>
      <w:r>
        <w:t>Operational handoffs must preserve:</w:t>
      </w:r>
    </w:p>
    <w:p>
      <w:pPr>
        <w:pStyle w:val="ListBullet"/>
      </w:pPr>
      <w:r>
        <w:t>active incidents;</w:t>
      </w:r>
    </w:p>
    <w:p>
      <w:pPr>
        <w:pStyle w:val="ListBullet"/>
      </w:pPr>
      <w:r>
        <w:t>known risks;</w:t>
      </w:r>
    </w:p>
    <w:p>
      <w:pPr>
        <w:pStyle w:val="ListBullet"/>
      </w:pPr>
      <w:r>
        <w:t>pending releases;</w:t>
      </w:r>
    </w:p>
    <w:p>
      <w:pPr>
        <w:pStyle w:val="ListBullet"/>
      </w:pPr>
      <w:r>
        <w:t>degraded services;</w:t>
      </w:r>
    </w:p>
    <w:p>
      <w:pPr>
        <w:pStyle w:val="ListBullet"/>
      </w:pPr>
      <w:r>
        <w:t>vendor issues;</w:t>
      </w:r>
    </w:p>
    <w:p>
      <w:pPr>
        <w:pStyle w:val="ListBullet"/>
      </w:pPr>
      <w:r>
        <w:t>corrective actions;</w:t>
      </w:r>
    </w:p>
    <w:p>
      <w:pPr>
        <w:pStyle w:val="ListBullet"/>
      </w:pPr>
      <w:r>
        <w:t>ownership.</w:t>
      </w:r>
    </w:p>
    <w:p>
      <w:r>
        <w:t>---</w:t>
      </w:r>
    </w:p>
    <w:p>
      <w:pPr>
        <w:pStyle w:val="Heading1"/>
      </w:pPr>
      <w:r>
        <w:t>83. Release Communication</w:t>
      </w:r>
    </w:p>
    <w:p>
      <w:r>
        <w:t>Release communication should identify:</w:t>
      </w:r>
    </w:p>
    <w:p>
      <w:pPr>
        <w:pStyle w:val="ListBullet"/>
      </w:pPr>
      <w:r>
        <w:t>what changed;</w:t>
      </w:r>
    </w:p>
    <w:p>
      <w:pPr>
        <w:pStyle w:val="ListBullet"/>
      </w:pPr>
      <w:r>
        <w:t>who is affected;</w:t>
      </w:r>
    </w:p>
    <w:p>
      <w:pPr>
        <w:pStyle w:val="ListBullet"/>
      </w:pPr>
      <w:r>
        <w:t>when;</w:t>
      </w:r>
    </w:p>
    <w:p>
      <w:pPr>
        <w:pStyle w:val="ListBullet"/>
      </w:pPr>
      <w:r>
        <w:t>expected benefit;</w:t>
      </w:r>
    </w:p>
    <w:p>
      <w:pPr>
        <w:pStyle w:val="ListBullet"/>
      </w:pPr>
      <w:r>
        <w:t>known limitations;</w:t>
      </w:r>
    </w:p>
    <w:p>
      <w:pPr>
        <w:pStyle w:val="ListBullet"/>
      </w:pPr>
      <w:r>
        <w:t>action required;</w:t>
      </w:r>
    </w:p>
    <w:p>
      <w:pPr>
        <w:pStyle w:val="ListBullet"/>
      </w:pPr>
      <w:r>
        <w:t>rollback status;</w:t>
      </w:r>
    </w:p>
    <w:p>
      <w:pPr>
        <w:pStyle w:val="ListBullet"/>
      </w:pPr>
      <w:r>
        <w:t>support path.</w:t>
      </w:r>
    </w:p>
    <w:p>
      <w:r>
        <w:t>Internal and external release notes may differ but must not contradict one another.</w:t>
      </w:r>
    </w:p>
    <w:p>
      <w:r>
        <w:t>---</w:t>
      </w:r>
    </w:p>
    <w:p>
      <w:pPr>
        <w:pStyle w:val="Heading1"/>
      </w:pPr>
      <w:r>
        <w:t>84. Support Readiness</w:t>
      </w:r>
    </w:p>
    <w:p>
      <w:r>
        <w:t>Support readiness requires:</w:t>
      </w:r>
    </w:p>
    <w:p>
      <w:pPr>
        <w:pStyle w:val="ListBullet"/>
      </w:pPr>
      <w:r>
        <w:t>known-issue list;</w:t>
      </w:r>
    </w:p>
    <w:p>
      <w:pPr>
        <w:pStyle w:val="ListBullet"/>
      </w:pPr>
      <w:r>
        <w:t>reproduction steps;</w:t>
      </w:r>
    </w:p>
    <w:p>
      <w:pPr>
        <w:pStyle w:val="ListBullet"/>
      </w:pPr>
      <w:r>
        <w:t>escalation path;</w:t>
      </w:r>
    </w:p>
    <w:p>
      <w:pPr>
        <w:pStyle w:val="ListBullet"/>
      </w:pPr>
      <w:r>
        <w:t>customer messaging;</w:t>
      </w:r>
    </w:p>
    <w:p>
      <w:pPr>
        <w:pStyle w:val="ListBullet"/>
      </w:pPr>
      <w:r>
        <w:t>workarounds;</w:t>
      </w:r>
    </w:p>
    <w:p>
      <w:pPr>
        <w:pStyle w:val="ListBullet"/>
      </w:pPr>
      <w:r>
        <w:t>rollback criteria;</w:t>
      </w:r>
    </w:p>
    <w:p>
      <w:pPr>
        <w:pStyle w:val="ListBullet"/>
      </w:pPr>
      <w:r>
        <w:t>issue classification;</w:t>
      </w:r>
    </w:p>
    <w:p>
      <w:pPr>
        <w:pStyle w:val="ListBullet"/>
      </w:pPr>
      <w:r>
        <w:t>support permissions;</w:t>
      </w:r>
    </w:p>
    <w:p>
      <w:pPr>
        <w:pStyle w:val="ListBullet"/>
      </w:pPr>
      <w:r>
        <w:t>links to runbooks.</w:t>
      </w:r>
    </w:p>
    <w:p>
      <w:r>
        <w:t>---</w:t>
      </w:r>
    </w:p>
    <w:p>
      <w:pPr>
        <w:pStyle w:val="Heading1"/>
      </w:pPr>
      <w:r>
        <w:t>85. Operational Security Boundaries</w:t>
      </w:r>
    </w:p>
    <w:p>
      <w:r>
        <w:t>Operational practice must align with security controls for:</w:t>
      </w:r>
    </w:p>
    <w:p>
      <w:pPr>
        <w:pStyle w:val="ListBullet"/>
      </w:pPr>
      <w:r>
        <w:t>secrets;</w:t>
      </w:r>
    </w:p>
    <w:p>
      <w:pPr>
        <w:pStyle w:val="ListBullet"/>
      </w:pPr>
      <w:r>
        <w:t>production access;</w:t>
      </w:r>
    </w:p>
    <w:p>
      <w:pPr>
        <w:pStyle w:val="ListBullet"/>
      </w:pPr>
      <w:r>
        <w:t>logs;</w:t>
      </w:r>
    </w:p>
    <w:p>
      <w:pPr>
        <w:pStyle w:val="ListBullet"/>
      </w:pPr>
      <w:r>
        <w:t>backups;</w:t>
      </w:r>
    </w:p>
    <w:p>
      <w:pPr>
        <w:pStyle w:val="ListBullet"/>
      </w:pPr>
      <w:r>
        <w:t>incident evidence;</w:t>
      </w:r>
    </w:p>
    <w:p>
      <w:pPr>
        <w:pStyle w:val="ListBullet"/>
      </w:pPr>
      <w:r>
        <w:t>vendor credentials;</w:t>
      </w:r>
    </w:p>
    <w:p>
      <w:pPr>
        <w:pStyle w:val="ListBullet"/>
      </w:pPr>
      <w:r>
        <w:t>mobile signing keys;</w:t>
      </w:r>
    </w:p>
    <w:p>
      <w:pPr>
        <w:pStyle w:val="ListBullet"/>
      </w:pPr>
      <w:r>
        <w:t>recovery systems;</w:t>
      </w:r>
    </w:p>
    <w:p>
      <w:pPr>
        <w:pStyle w:val="ListBullet"/>
      </w:pPr>
      <w:r>
        <w:t>emergency access.</w:t>
      </w:r>
    </w:p>
    <w:p>
      <w:r>
        <w:t>---</w:t>
      </w:r>
    </w:p>
    <w:p>
      <w:pPr>
        <w:pStyle w:val="Heading1"/>
      </w:pPr>
      <w:r>
        <w:t>86. Privacy Boundaries</w:t>
      </w:r>
    </w:p>
    <w:p>
      <w:r>
        <w:t>Operations must protect privacy during:</w:t>
      </w:r>
    </w:p>
    <w:p>
      <w:pPr>
        <w:pStyle w:val="ListBullet"/>
      </w:pPr>
      <w:r>
        <w:t>debugging;</w:t>
      </w:r>
    </w:p>
    <w:p>
      <w:pPr>
        <w:pStyle w:val="ListBullet"/>
      </w:pPr>
      <w:r>
        <w:t>log review;</w:t>
      </w:r>
    </w:p>
    <w:p>
      <w:pPr>
        <w:pStyle w:val="ListBullet"/>
      </w:pPr>
      <w:r>
        <w:t>support access;</w:t>
      </w:r>
    </w:p>
    <w:p>
      <w:pPr>
        <w:pStyle w:val="ListBullet"/>
      </w:pPr>
      <w:r>
        <w:t>backup restoration;</w:t>
      </w:r>
    </w:p>
    <w:p>
      <w:pPr>
        <w:pStyle w:val="ListBullet"/>
      </w:pPr>
      <w:r>
        <w:t>incident response;</w:t>
      </w:r>
    </w:p>
    <w:p>
      <w:pPr>
        <w:pStyle w:val="ListBullet"/>
      </w:pPr>
      <w:r>
        <w:t>data export;</w:t>
      </w:r>
    </w:p>
    <w:p>
      <w:pPr>
        <w:pStyle w:val="ListBullet"/>
      </w:pPr>
      <w:r>
        <w:t>vendor escalation;</w:t>
      </w:r>
    </w:p>
    <w:p>
      <w:pPr>
        <w:pStyle w:val="ListBullet"/>
      </w:pPr>
      <w:r>
        <w:t>lower-environment testing.</w:t>
      </w:r>
    </w:p>
    <w:p>
      <w:r>
        <w:t>Operational convenience never justifies unrestricted personal-data access.</w:t>
      </w:r>
    </w:p>
    <w:p>
      <w:r>
        <w:t>---</w:t>
      </w:r>
    </w:p>
    <w:p>
      <w:pPr>
        <w:pStyle w:val="Heading1"/>
      </w:pPr>
      <w:r>
        <w:t>87. Financial Integrity Boundaries</w:t>
      </w:r>
    </w:p>
    <w:p>
      <w:r>
        <w:t>Financial changes require enhanced controls.</w:t>
      </w:r>
    </w:p>
    <w:p>
      <w:r>
        <w:t>Examples:</w:t>
      </w:r>
    </w:p>
    <w:p>
      <w:pPr>
        <w:pStyle w:val="ListBullet"/>
      </w:pPr>
      <w:r>
        <w:t>invoice logic;</w:t>
      </w:r>
    </w:p>
    <w:p>
      <w:pPr>
        <w:pStyle w:val="ListBullet"/>
      </w:pPr>
      <w:r>
        <w:t>payout routing;</w:t>
      </w:r>
    </w:p>
    <w:p>
      <w:pPr>
        <w:pStyle w:val="ListBullet"/>
      </w:pPr>
      <w:r>
        <w:t>refunds;</w:t>
      </w:r>
    </w:p>
    <w:p>
      <w:pPr>
        <w:pStyle w:val="ListBullet"/>
      </w:pPr>
      <w:r>
        <w:t>credits;</w:t>
      </w:r>
    </w:p>
    <w:p>
      <w:pPr>
        <w:pStyle w:val="ListBullet"/>
      </w:pPr>
      <w:r>
        <w:t>reconciliation;</w:t>
      </w:r>
    </w:p>
    <w:p>
      <w:pPr>
        <w:pStyle w:val="ListBullet"/>
      </w:pPr>
      <w:r>
        <w:t>recurring billing;</w:t>
      </w:r>
    </w:p>
    <w:p>
      <w:pPr>
        <w:pStyle w:val="ListBullet"/>
      </w:pPr>
      <w:r>
        <w:t>late fees;</w:t>
      </w:r>
    </w:p>
    <w:p>
      <w:pPr>
        <w:pStyle w:val="ListBullet"/>
      </w:pPr>
      <w:r>
        <w:t>financial reporting.</w:t>
      </w:r>
    </w:p>
    <w:p>
      <w:r>
        <w:t>Required controls should include:</w:t>
      </w:r>
    </w:p>
    <w:p>
      <w:pPr>
        <w:pStyle w:val="ListBullet"/>
      </w:pPr>
      <w:r>
        <w:t>test evidence;</w:t>
      </w:r>
    </w:p>
    <w:p>
      <w:pPr>
        <w:pStyle w:val="ListBullet"/>
      </w:pPr>
      <w:r>
        <w:t>reconciliation plan;</w:t>
      </w:r>
    </w:p>
    <w:p>
      <w:pPr>
        <w:pStyle w:val="ListBullet"/>
      </w:pPr>
      <w:r>
        <w:t>finance-domain approval;</w:t>
      </w:r>
    </w:p>
    <w:p>
      <w:pPr>
        <w:pStyle w:val="ListBullet"/>
      </w:pPr>
      <w:r>
        <w:t>rollback or containment;</w:t>
      </w:r>
    </w:p>
    <w:p>
      <w:pPr>
        <w:pStyle w:val="ListBullet"/>
      </w:pPr>
      <w:r>
        <w:t>monitoring.</w:t>
      </w:r>
    </w:p>
    <w:p>
      <w:r>
        <w:t>---</w:t>
      </w:r>
    </w:p>
    <w:p>
      <w:pPr>
        <w:pStyle w:val="Heading1"/>
      </w:pPr>
      <w:r>
        <w:t>88. Agreement Integrity Boundaries</w:t>
      </w:r>
    </w:p>
    <w:p>
      <w:r>
        <w:t>Releases affecting agreements must preserve:</w:t>
      </w:r>
    </w:p>
    <w:p>
      <w:pPr>
        <w:pStyle w:val="ListBullet"/>
      </w:pPr>
      <w:r>
        <w:t>exact version;</w:t>
      </w:r>
    </w:p>
    <w:p>
      <w:pPr>
        <w:pStyle w:val="ListBullet"/>
      </w:pPr>
      <w:r>
        <w:t>signature evidence;</w:t>
      </w:r>
    </w:p>
    <w:p>
      <w:pPr>
        <w:pStyle w:val="ListBullet"/>
      </w:pPr>
      <w:r>
        <w:t>provider events;</w:t>
      </w:r>
    </w:p>
    <w:p>
      <w:pPr>
        <w:pStyle w:val="ListBullet"/>
      </w:pPr>
      <w:r>
        <w:t>party capacity;</w:t>
      </w:r>
    </w:p>
    <w:p>
      <w:pPr>
        <w:pStyle w:val="ListBullet"/>
      </w:pPr>
      <w:r>
        <w:t>authority;</w:t>
      </w:r>
    </w:p>
    <w:p>
      <w:pPr>
        <w:pStyle w:val="ListBullet"/>
      </w:pPr>
      <w:r>
        <w:t>amendment history;</w:t>
      </w:r>
    </w:p>
    <w:p>
      <w:pPr>
        <w:pStyle w:val="ListBullet"/>
      </w:pPr>
      <w:r>
        <w:t>retention;</w:t>
      </w:r>
    </w:p>
    <w:p>
      <w:pPr>
        <w:pStyle w:val="ListBullet"/>
      </w:pPr>
      <w:r>
        <w:t>derived effects.</w:t>
      </w:r>
    </w:p>
    <w:p>
      <w:r>
        <w:t>---</w:t>
      </w:r>
    </w:p>
    <w:p>
      <w:pPr>
        <w:pStyle w:val="Heading1"/>
      </w:pPr>
      <w:r>
        <w:t>89. Identity and Permission Boundaries</w:t>
      </w:r>
    </w:p>
    <w:p>
      <w:r>
        <w:t>Releases affecting identity or permissions must test:</w:t>
      </w:r>
    </w:p>
    <w:p>
      <w:pPr>
        <w:pStyle w:val="ListBullet"/>
      </w:pPr>
      <w:r>
        <w:t>cross-tenant isolation;</w:t>
      </w:r>
    </w:p>
    <w:p>
      <w:pPr>
        <w:pStyle w:val="ListBullet"/>
      </w:pPr>
      <w:r>
        <w:t>role transitions;</w:t>
      </w:r>
    </w:p>
    <w:p>
      <w:pPr>
        <w:pStyle w:val="ListBullet"/>
      </w:pPr>
      <w:r>
        <w:t>guardian access;</w:t>
      </w:r>
    </w:p>
    <w:p>
      <w:pPr>
        <w:pStyle w:val="ListBullet"/>
      </w:pPr>
      <w:r>
        <w:t>support access;</w:t>
      </w:r>
    </w:p>
    <w:p>
      <w:pPr>
        <w:pStyle w:val="ListBullet"/>
      </w:pPr>
      <w:r>
        <w:t>service accounts;</w:t>
      </w:r>
    </w:p>
    <w:p>
      <w:pPr>
        <w:pStyle w:val="ListBullet"/>
      </w:pPr>
      <w:r>
        <w:t>revoked access;</w:t>
      </w:r>
    </w:p>
    <w:p>
      <w:pPr>
        <w:pStyle w:val="ListBullet"/>
      </w:pPr>
      <w:r>
        <w:t>active sessions;</w:t>
      </w:r>
    </w:p>
    <w:p>
      <w:pPr>
        <w:pStyle w:val="ListBullet"/>
      </w:pPr>
      <w:r>
        <w:t>audit attribution;</w:t>
      </w:r>
    </w:p>
    <w:p>
      <w:pPr>
        <w:pStyle w:val="ListBullet"/>
      </w:pPr>
      <w:r>
        <w:t>emergency access;</w:t>
      </w:r>
    </w:p>
    <w:p>
      <w:pPr>
        <w:pStyle w:val="ListBullet"/>
      </w:pPr>
      <w:r>
        <w:t>mobile caching.</w:t>
      </w:r>
    </w:p>
    <w:p>
      <w:r>
        <w:t>---</w:t>
      </w:r>
    </w:p>
    <w:p>
      <w:pPr>
        <w:pStyle w:val="Heading1"/>
      </w:pPr>
      <w:r>
        <w:t>90. Horse Welfare and Emergency Boundaries</w:t>
      </w:r>
    </w:p>
    <w:p>
      <w:r>
        <w:t>Any release affecting:</w:t>
      </w:r>
    </w:p>
    <w:p>
      <w:pPr>
        <w:pStyle w:val="ListBullet"/>
      </w:pPr>
      <w:r>
        <w:t>feed;</w:t>
      </w:r>
    </w:p>
    <w:p>
      <w:pPr>
        <w:pStyle w:val="ListBullet"/>
      </w:pPr>
      <w:r>
        <w:t>medication;</w:t>
      </w:r>
    </w:p>
    <w:p>
      <w:pPr>
        <w:pStyle w:val="ListBullet"/>
      </w:pPr>
      <w:r>
        <w:t>turnout;</w:t>
      </w:r>
    </w:p>
    <w:p>
      <w:pPr>
        <w:pStyle w:val="ListBullet"/>
      </w:pPr>
      <w:r>
        <w:t>blanketing;</w:t>
      </w:r>
    </w:p>
    <w:p>
      <w:pPr>
        <w:pStyle w:val="ListBullet"/>
      </w:pPr>
      <w:r>
        <w:t>emergency records;</w:t>
      </w:r>
    </w:p>
    <w:p>
      <w:pPr>
        <w:pStyle w:val="ListBullet"/>
      </w:pPr>
      <w:r>
        <w:t>transport;</w:t>
      </w:r>
    </w:p>
    <w:p>
      <w:pPr>
        <w:pStyle w:val="ListBullet"/>
      </w:pPr>
      <w:r>
        <w:t>health;</w:t>
      </w:r>
    </w:p>
    <w:p>
      <w:pPr>
        <w:pStyle w:val="ListBullet"/>
      </w:pPr>
      <w:r>
        <w:t>safety;</w:t>
      </w:r>
    </w:p>
    <w:p>
      <w:pPr>
        <w:pStyle w:val="ListBullet"/>
      </w:pPr>
      <w:r>
        <w:t>care tasks;</w:t>
      </w:r>
    </w:p>
    <w:p>
      <w:r>
        <w:t>must identify:</w:t>
      </w:r>
    </w:p>
    <w:p>
      <w:pPr>
        <w:pStyle w:val="ListBullet"/>
      </w:pPr>
      <w:r>
        <w:t>safety impact;</w:t>
      </w:r>
    </w:p>
    <w:p>
      <w:pPr>
        <w:pStyle w:val="ListBullet"/>
      </w:pPr>
      <w:r>
        <w:t>degraded mode;</w:t>
      </w:r>
    </w:p>
    <w:p>
      <w:pPr>
        <w:pStyle w:val="ListBullet"/>
      </w:pPr>
      <w:r>
        <w:t>offline fallback;</w:t>
      </w:r>
    </w:p>
    <w:p>
      <w:pPr>
        <w:pStyle w:val="ListBullet"/>
      </w:pPr>
      <w:r>
        <w:t>notification impact;</w:t>
      </w:r>
    </w:p>
    <w:p>
      <w:pPr>
        <w:pStyle w:val="ListBullet"/>
      </w:pPr>
      <w:r>
        <w:t>rollback urgency;</w:t>
      </w:r>
    </w:p>
    <w:p>
      <w:pPr>
        <w:pStyle w:val="ListBullet"/>
      </w:pPr>
      <w:r>
        <w:t>human escalation;</w:t>
      </w:r>
    </w:p>
    <w:p>
      <w:pPr>
        <w:pStyle w:val="ListBullet"/>
      </w:pPr>
      <w:r>
        <w:t>required evidence.</w:t>
      </w:r>
    </w:p>
    <w:p>
      <w:r>
        <w:t>Horse-safety defects may elevate incident severity even when few users are affected.</w:t>
      </w:r>
    </w:p>
    <w:p>
      <w:r>
        <w:t>---</w:t>
      </w:r>
    </w:p>
    <w:p>
      <w:pPr>
        <w:pStyle w:val="Heading1"/>
      </w:pPr>
      <w:r>
        <w:t>91. AI Operational Boundaries</w:t>
      </w:r>
    </w:p>
    <w:p>
      <w:r>
        <w:t>AI systems must support:</w:t>
      </w:r>
    </w:p>
    <w:p>
      <w:pPr>
        <w:pStyle w:val="ListBullet"/>
      </w:pPr>
      <w:r>
        <w:t>version identification;</w:t>
      </w:r>
    </w:p>
    <w:p>
      <w:pPr>
        <w:pStyle w:val="ListBullet"/>
      </w:pPr>
      <w:r>
        <w:t>evaluation;</w:t>
      </w:r>
    </w:p>
    <w:p>
      <w:pPr>
        <w:pStyle w:val="ListBullet"/>
      </w:pPr>
      <w:r>
        <w:t>kill switch;</w:t>
      </w:r>
    </w:p>
    <w:p>
      <w:pPr>
        <w:pStyle w:val="ListBullet"/>
      </w:pPr>
      <w:r>
        <w:t>tool restriction;</w:t>
      </w:r>
    </w:p>
    <w:p>
      <w:pPr>
        <w:pStyle w:val="ListBullet"/>
      </w:pPr>
      <w:r>
        <w:t>source traceability;</w:t>
      </w:r>
    </w:p>
    <w:p>
      <w:pPr>
        <w:pStyle w:val="ListBullet"/>
      </w:pPr>
      <w:r>
        <w:t>output monitoring;</w:t>
      </w:r>
    </w:p>
    <w:p>
      <w:pPr>
        <w:pStyle w:val="ListBullet"/>
      </w:pPr>
      <w:r>
        <w:t>human approval;</w:t>
      </w:r>
    </w:p>
    <w:p>
      <w:pPr>
        <w:pStyle w:val="ListBullet"/>
      </w:pPr>
      <w:r>
        <w:t>drift review;</w:t>
      </w:r>
    </w:p>
    <w:p>
      <w:pPr>
        <w:pStyle w:val="ListBullet"/>
      </w:pPr>
      <w:r>
        <w:t>incident classification;</w:t>
      </w:r>
    </w:p>
    <w:p>
      <w:pPr>
        <w:pStyle w:val="ListBullet"/>
      </w:pPr>
      <w:r>
        <w:t>rollback.</w:t>
      </w:r>
    </w:p>
    <w:p>
      <w:r>
        <w:t>---</w:t>
      </w:r>
    </w:p>
    <w:p>
      <w:pPr>
        <w:pStyle w:val="Heading1"/>
      </w:pPr>
      <w:r>
        <w:t>92. Analytics Integrity Boundaries</w:t>
      </w:r>
    </w:p>
    <w:p>
      <w:r>
        <w:t>Analytics releases must protect:</w:t>
      </w:r>
    </w:p>
    <w:p>
      <w:pPr>
        <w:pStyle w:val="ListBullet"/>
      </w:pPr>
      <w:r>
        <w:t>metric definitions;</w:t>
      </w:r>
    </w:p>
    <w:p>
      <w:pPr>
        <w:pStyle w:val="ListBullet"/>
      </w:pPr>
      <w:r>
        <w:t>lineage;</w:t>
      </w:r>
    </w:p>
    <w:p>
      <w:pPr>
        <w:pStyle w:val="ListBullet"/>
      </w:pPr>
      <w:r>
        <w:t>date boundaries;</w:t>
      </w:r>
    </w:p>
    <w:p>
      <w:pPr>
        <w:pStyle w:val="ListBullet"/>
      </w:pPr>
      <w:r>
        <w:t>tenant isolation;</w:t>
      </w:r>
    </w:p>
    <w:p>
      <w:pPr>
        <w:pStyle w:val="ListBullet"/>
      </w:pPr>
      <w:r>
        <w:t>aggregation logic;</w:t>
      </w:r>
    </w:p>
    <w:p>
      <w:pPr>
        <w:pStyle w:val="ListBullet"/>
      </w:pPr>
      <w:r>
        <w:t>privacy;</w:t>
      </w:r>
    </w:p>
    <w:p>
      <w:pPr>
        <w:pStyle w:val="ListBullet"/>
      </w:pPr>
      <w:r>
        <w:t>historical comparability.</w:t>
      </w:r>
    </w:p>
    <w:p>
      <w:r>
        <w:t>A dashboard may be operationally available yet analytically wrong.</w:t>
      </w:r>
    </w:p>
    <w:p>
      <w:r>
        <w:t>Analytical correctness failures may be incidents.</w:t>
      </w:r>
    </w:p>
    <w:p>
      <w:r>
        <w:t>---</w:t>
      </w:r>
    </w:p>
    <w:p>
      <w:pPr>
        <w:pStyle w:val="Heading1"/>
      </w:pPr>
      <w:r>
        <w:t>93. Audit Requirements</w:t>
      </w:r>
    </w:p>
    <w:p>
      <w:r>
        <w:t>Every consequential operational event must preserve, as applicable:</w:t>
      </w:r>
    </w:p>
    <w:p>
      <w:pPr>
        <w:pStyle w:val="ListBullet"/>
      </w:pPr>
      <w:r>
        <w:t>event type;</w:t>
      </w:r>
    </w:p>
    <w:p>
      <w:pPr>
        <w:pStyle w:val="ListBullet"/>
      </w:pPr>
      <w:r>
        <w:t>actor;</w:t>
      </w:r>
    </w:p>
    <w:p>
      <w:pPr>
        <w:pStyle w:val="ListBullet"/>
      </w:pPr>
      <w:r>
        <w:t>account;</w:t>
      </w:r>
    </w:p>
    <w:p>
      <w:pPr>
        <w:pStyle w:val="ListBullet"/>
      </w:pPr>
      <w:r>
        <w:t>represented organization;</w:t>
      </w:r>
    </w:p>
    <w:p>
      <w:pPr>
        <w:pStyle w:val="ListBullet"/>
      </w:pPr>
      <w:r>
        <w:t>environment;</w:t>
      </w:r>
    </w:p>
    <w:p>
      <w:pPr>
        <w:pStyle w:val="ListBullet"/>
      </w:pPr>
      <w:r>
        <w:t>service;</w:t>
      </w:r>
    </w:p>
    <w:p>
      <w:pPr>
        <w:pStyle w:val="ListBullet"/>
      </w:pPr>
      <w:r>
        <w:t>release;</w:t>
      </w:r>
    </w:p>
    <w:p>
      <w:pPr>
        <w:pStyle w:val="ListBullet"/>
      </w:pPr>
      <w:r>
        <w:t>build;</w:t>
      </w:r>
    </w:p>
    <w:p>
      <w:pPr>
        <w:pStyle w:val="ListBullet"/>
      </w:pPr>
      <w:r>
        <w:t>artifact digest;</w:t>
      </w:r>
    </w:p>
    <w:p>
      <w:pPr>
        <w:pStyle w:val="ListBullet"/>
      </w:pPr>
      <w:r>
        <w:t>configuration version;</w:t>
      </w:r>
    </w:p>
    <w:p>
      <w:pPr>
        <w:pStyle w:val="ListBullet"/>
      </w:pPr>
      <w:r>
        <w:t>change ticket;</w:t>
      </w:r>
    </w:p>
    <w:p>
      <w:pPr>
        <w:pStyle w:val="ListBullet"/>
      </w:pPr>
      <w:r>
        <w:t>approval;</w:t>
      </w:r>
    </w:p>
    <w:p>
      <w:pPr>
        <w:pStyle w:val="ListBullet"/>
      </w:pPr>
      <w:r>
        <w:t>deployment time;</w:t>
      </w:r>
    </w:p>
    <w:p>
      <w:pPr>
        <w:pStyle w:val="ListBullet"/>
      </w:pPr>
      <w:r>
        <w:t>activation time;</w:t>
      </w:r>
    </w:p>
    <w:p>
      <w:pPr>
        <w:pStyle w:val="ListBullet"/>
      </w:pPr>
      <w:r>
        <w:t>rollback time;</w:t>
      </w:r>
    </w:p>
    <w:p>
      <w:pPr>
        <w:pStyle w:val="ListBullet"/>
      </w:pPr>
      <w:r>
        <w:t>incident reference;</w:t>
      </w:r>
    </w:p>
    <w:p>
      <w:pPr>
        <w:pStyle w:val="ListBullet"/>
      </w:pPr>
      <w:r>
        <w:t>prior state;</w:t>
      </w:r>
    </w:p>
    <w:p>
      <w:pPr>
        <w:pStyle w:val="ListBullet"/>
      </w:pPr>
      <w:r>
        <w:t>new state;</w:t>
      </w:r>
    </w:p>
    <w:p>
      <w:pPr>
        <w:pStyle w:val="ListBullet"/>
      </w:pPr>
      <w:r>
        <w:t>reason;</w:t>
      </w:r>
    </w:p>
    <w:p>
      <w:pPr>
        <w:pStyle w:val="ListBullet"/>
      </w:pPr>
      <w:r>
        <w:t>evidence;</w:t>
      </w:r>
    </w:p>
    <w:p>
      <w:pPr>
        <w:pStyle w:val="ListBullet"/>
      </w:pPr>
      <w:r>
        <w:t>affected users;</w:t>
      </w:r>
    </w:p>
    <w:p>
      <w:pPr>
        <w:pStyle w:val="ListBullet"/>
      </w:pPr>
      <w:r>
        <w:t>affected records;</w:t>
      </w:r>
    </w:p>
    <w:p>
      <w:pPr>
        <w:pStyle w:val="ListBullet"/>
      </w:pPr>
      <w:r>
        <w:t>affected tenants;</w:t>
      </w:r>
    </w:p>
    <w:p>
      <w:pPr>
        <w:pStyle w:val="ListBullet"/>
      </w:pPr>
      <w:r>
        <w:t>outcome.</w:t>
      </w:r>
    </w:p>
    <w:p>
      <w:r>
        <w:t>---</w:t>
      </w:r>
    </w:p>
    <w:p>
      <w:pPr>
        <w:pStyle w:val="Heading1"/>
      </w:pPr>
      <w:r>
        <w:t>94. Canonical Operational Events</w:t>
      </w:r>
    </w:p>
    <w:p>
      <w:pPr>
        <w:pStyle w:val="Heading2"/>
      </w:pPr>
      <w:r>
        <w:t>Change events</w:t>
      </w:r>
    </w:p>
    <w:p>
      <w:pPr>
        <w:pStyle w:val="ListBullet"/>
      </w:pPr>
      <w:r>
        <w:t>`ChangeProposed`</w:t>
      </w:r>
    </w:p>
    <w:p>
      <w:pPr>
        <w:pStyle w:val="ListBullet"/>
      </w:pPr>
      <w:r>
        <w:t>`ChangeClassified`</w:t>
      </w:r>
    </w:p>
    <w:p>
      <w:pPr>
        <w:pStyle w:val="ListBullet"/>
      </w:pPr>
      <w:r>
        <w:t>`ChangeApproved`</w:t>
      </w:r>
    </w:p>
    <w:p>
      <w:pPr>
        <w:pStyle w:val="ListBullet"/>
      </w:pPr>
      <w:r>
        <w:t>`ChangeRejected`</w:t>
      </w:r>
    </w:p>
    <w:p>
      <w:pPr>
        <w:pStyle w:val="ListBullet"/>
      </w:pPr>
      <w:r>
        <w:t>`ChangeDeferred`</w:t>
      </w:r>
    </w:p>
    <w:p>
      <w:pPr>
        <w:pStyle w:val="ListBullet"/>
      </w:pPr>
      <w:r>
        <w:t>`ChangeImplemented`</w:t>
      </w:r>
    </w:p>
    <w:p>
      <w:pPr>
        <w:pStyle w:val="ListBullet"/>
      </w:pPr>
      <w:r>
        <w:t>`ChangeValidated`</w:t>
      </w:r>
    </w:p>
    <w:p>
      <w:pPr>
        <w:pStyle w:val="Heading2"/>
      </w:pPr>
      <w:r>
        <w:t>Release events</w:t>
      </w:r>
    </w:p>
    <w:p>
      <w:pPr>
        <w:pStyle w:val="ListBullet"/>
      </w:pPr>
      <w:r>
        <w:t>`ReleaseCreated`</w:t>
      </w:r>
    </w:p>
    <w:p>
      <w:pPr>
        <w:pStyle w:val="ListBullet"/>
      </w:pPr>
      <w:r>
        <w:t>`ReleaseApproved`</w:t>
      </w:r>
    </w:p>
    <w:p>
      <w:pPr>
        <w:pStyle w:val="ListBullet"/>
      </w:pPr>
      <w:r>
        <w:t>`ReleaseRejected`</w:t>
      </w:r>
    </w:p>
    <w:p>
      <w:pPr>
        <w:pStyle w:val="ListBullet"/>
      </w:pPr>
      <w:r>
        <w:t>`ReleaseDeployed`</w:t>
      </w:r>
    </w:p>
    <w:p>
      <w:pPr>
        <w:pStyle w:val="ListBullet"/>
      </w:pPr>
      <w:r>
        <w:t>`ReleaseActivated`</w:t>
      </w:r>
    </w:p>
    <w:p>
      <w:pPr>
        <w:pStyle w:val="ListBullet"/>
      </w:pPr>
      <w:r>
        <w:t>`ReleasePartiallyActivated`</w:t>
      </w:r>
    </w:p>
    <w:p>
      <w:pPr>
        <w:pStyle w:val="ListBullet"/>
      </w:pPr>
      <w:r>
        <w:t>`ReleaseObserved`</w:t>
      </w:r>
    </w:p>
    <w:p>
      <w:pPr>
        <w:pStyle w:val="ListBullet"/>
      </w:pPr>
      <w:r>
        <w:t>`ReleaseStabilized`</w:t>
      </w:r>
    </w:p>
    <w:p>
      <w:pPr>
        <w:pStyle w:val="ListBullet"/>
      </w:pPr>
      <w:r>
        <w:t>`ReleaseRolledBack`</w:t>
      </w:r>
    </w:p>
    <w:p>
      <w:pPr>
        <w:pStyle w:val="ListBullet"/>
      </w:pPr>
      <w:r>
        <w:t>`ReleaseSuspended`</w:t>
      </w:r>
    </w:p>
    <w:p>
      <w:pPr>
        <w:pStyle w:val="ListBullet"/>
      </w:pPr>
      <w:r>
        <w:t>`ReleaseSuperseded`</w:t>
      </w:r>
    </w:p>
    <w:p>
      <w:pPr>
        <w:pStyle w:val="Heading2"/>
      </w:pPr>
      <w:r>
        <w:t>Feature flag events</w:t>
      </w:r>
    </w:p>
    <w:p>
      <w:pPr>
        <w:pStyle w:val="ListBullet"/>
      </w:pPr>
      <w:r>
        <w:t>`FeatureFlagCreated`</w:t>
      </w:r>
    </w:p>
    <w:p>
      <w:pPr>
        <w:pStyle w:val="ListBullet"/>
      </w:pPr>
      <w:r>
        <w:t>`FeatureFlagEnabled`</w:t>
      </w:r>
    </w:p>
    <w:p>
      <w:pPr>
        <w:pStyle w:val="ListBullet"/>
      </w:pPr>
      <w:r>
        <w:t>`FeatureFlagDisabled`</w:t>
      </w:r>
    </w:p>
    <w:p>
      <w:pPr>
        <w:pStyle w:val="ListBullet"/>
      </w:pPr>
      <w:r>
        <w:t>`FeatureFlagScoped`</w:t>
      </w:r>
    </w:p>
    <w:p>
      <w:pPr>
        <w:pStyle w:val="ListBullet"/>
      </w:pPr>
      <w:r>
        <w:t>`FeatureFlagExpired`</w:t>
      </w:r>
    </w:p>
    <w:p>
      <w:pPr>
        <w:pStyle w:val="ListBullet"/>
      </w:pPr>
      <w:r>
        <w:t>`FeatureFlagRemoved`</w:t>
      </w:r>
    </w:p>
    <w:p>
      <w:pPr>
        <w:pStyle w:val="Heading2"/>
      </w:pPr>
      <w:r>
        <w:t>Migration and repair events</w:t>
      </w:r>
    </w:p>
    <w:p>
      <w:pPr>
        <w:pStyle w:val="ListBullet"/>
      </w:pPr>
      <w:r>
        <w:t>`MigrationPlanned`</w:t>
      </w:r>
    </w:p>
    <w:p>
      <w:pPr>
        <w:pStyle w:val="ListBullet"/>
      </w:pPr>
      <w:r>
        <w:t>`MigrationDryRunCompleted`</w:t>
      </w:r>
    </w:p>
    <w:p>
      <w:pPr>
        <w:pStyle w:val="ListBullet"/>
      </w:pPr>
      <w:r>
        <w:t>`MigrationStarted`</w:t>
      </w:r>
    </w:p>
    <w:p>
      <w:pPr>
        <w:pStyle w:val="ListBullet"/>
      </w:pPr>
      <w:r>
        <w:t>`MigrationPaused`</w:t>
      </w:r>
    </w:p>
    <w:p>
      <w:pPr>
        <w:pStyle w:val="ListBullet"/>
      </w:pPr>
      <w:r>
        <w:t>`MigrationFailed`</w:t>
      </w:r>
    </w:p>
    <w:p>
      <w:pPr>
        <w:pStyle w:val="ListBullet"/>
      </w:pPr>
      <w:r>
        <w:t>`MigrationRolledBack`</w:t>
      </w:r>
    </w:p>
    <w:p>
      <w:pPr>
        <w:pStyle w:val="ListBullet"/>
      </w:pPr>
      <w:r>
        <w:t>`MigrationCompleted`</w:t>
      </w:r>
    </w:p>
    <w:p>
      <w:pPr>
        <w:pStyle w:val="ListBullet"/>
      </w:pPr>
      <w:r>
        <w:t>`MigrationReconciled`</w:t>
      </w:r>
    </w:p>
    <w:p>
      <w:pPr>
        <w:pStyle w:val="ListBullet"/>
      </w:pPr>
      <w:r>
        <w:t>`DataRepairApproved`</w:t>
      </w:r>
    </w:p>
    <w:p>
      <w:pPr>
        <w:pStyle w:val="ListBullet"/>
      </w:pPr>
      <w:r>
        <w:t>`DataRepairApplied`</w:t>
      </w:r>
    </w:p>
    <w:p>
      <w:pPr>
        <w:pStyle w:val="ListBullet"/>
      </w:pPr>
      <w:r>
        <w:t>`DataRepairValidated`</w:t>
      </w:r>
    </w:p>
    <w:p>
      <w:pPr>
        <w:pStyle w:val="Heading2"/>
      </w:pPr>
      <w:r>
        <w:t>Incident events</w:t>
      </w:r>
    </w:p>
    <w:p>
      <w:pPr>
        <w:pStyle w:val="ListBullet"/>
      </w:pPr>
      <w:r>
        <w:t>`IncidentDetected`</w:t>
      </w:r>
    </w:p>
    <w:p>
      <w:pPr>
        <w:pStyle w:val="ListBullet"/>
      </w:pPr>
      <w:r>
        <w:t>`IncidentDeclared`</w:t>
      </w:r>
    </w:p>
    <w:p>
      <w:pPr>
        <w:pStyle w:val="ListBullet"/>
      </w:pPr>
      <w:r>
        <w:t>`IncidentSeverityChanged`</w:t>
      </w:r>
    </w:p>
    <w:p>
      <w:pPr>
        <w:pStyle w:val="ListBullet"/>
      </w:pPr>
      <w:r>
        <w:t>`IncidentContained`</w:t>
      </w:r>
    </w:p>
    <w:p>
      <w:pPr>
        <w:pStyle w:val="ListBullet"/>
      </w:pPr>
      <w:r>
        <w:t>`IncidentMitigated`</w:t>
      </w:r>
    </w:p>
    <w:p>
      <w:pPr>
        <w:pStyle w:val="ListBullet"/>
      </w:pPr>
      <w:r>
        <w:t>`IncidentRecovered`</w:t>
      </w:r>
    </w:p>
    <w:p>
      <w:pPr>
        <w:pStyle w:val="ListBullet"/>
      </w:pPr>
      <w:r>
        <w:t>`IncidentReconciled`</w:t>
      </w:r>
    </w:p>
    <w:p>
      <w:pPr>
        <w:pStyle w:val="ListBullet"/>
      </w:pPr>
      <w:r>
        <w:t>`IncidentResolved`</w:t>
      </w:r>
    </w:p>
    <w:p>
      <w:pPr>
        <w:pStyle w:val="ListBullet"/>
      </w:pPr>
      <w:r>
        <w:t>`IncidentReopened`</w:t>
      </w:r>
    </w:p>
    <w:p>
      <w:pPr>
        <w:pStyle w:val="ListBullet"/>
      </w:pPr>
      <w:r>
        <w:t>`PostmortemCreated`</w:t>
      </w:r>
    </w:p>
    <w:p>
      <w:pPr>
        <w:pStyle w:val="ListBullet"/>
      </w:pPr>
      <w:r>
        <w:t>`CorrectiveActionOpened`</w:t>
      </w:r>
    </w:p>
    <w:p>
      <w:pPr>
        <w:pStyle w:val="ListBullet"/>
      </w:pPr>
      <w:r>
        <w:t>`CorrectiveActionClosed`</w:t>
      </w:r>
    </w:p>
    <w:p>
      <w:pPr>
        <w:pStyle w:val="Heading2"/>
      </w:pPr>
      <w:r>
        <w:t>Recovery events</w:t>
      </w:r>
    </w:p>
    <w:p>
      <w:pPr>
        <w:pStyle w:val="ListBullet"/>
      </w:pPr>
      <w:r>
        <w:t>`BackupCreated`</w:t>
      </w:r>
    </w:p>
    <w:p>
      <w:pPr>
        <w:pStyle w:val="ListBullet"/>
      </w:pPr>
      <w:r>
        <w:t>`BackupFailed`</w:t>
      </w:r>
    </w:p>
    <w:p>
      <w:pPr>
        <w:pStyle w:val="ListBullet"/>
      </w:pPr>
      <w:r>
        <w:t>`BackupValidated`</w:t>
      </w:r>
    </w:p>
    <w:p>
      <w:pPr>
        <w:pStyle w:val="ListBullet"/>
      </w:pPr>
      <w:r>
        <w:t>`RestoreStarted`</w:t>
      </w:r>
    </w:p>
    <w:p>
      <w:pPr>
        <w:pStyle w:val="ListBullet"/>
      </w:pPr>
      <w:r>
        <w:t>`RestoreFailed`</w:t>
      </w:r>
    </w:p>
    <w:p>
      <w:pPr>
        <w:pStyle w:val="ListBullet"/>
      </w:pPr>
      <w:r>
        <w:t>`RestoreCompleted`</w:t>
      </w:r>
    </w:p>
    <w:p>
      <w:pPr>
        <w:pStyle w:val="ListBullet"/>
      </w:pPr>
      <w:r>
        <w:t>`DisasterRecoveryInvoked`</w:t>
      </w:r>
    </w:p>
    <w:p>
      <w:pPr>
        <w:pStyle w:val="ListBullet"/>
      </w:pPr>
      <w:r>
        <w:t>`FailoverCompleted`</w:t>
      </w:r>
    </w:p>
    <w:p>
      <w:pPr>
        <w:pStyle w:val="ListBullet"/>
      </w:pPr>
      <w:r>
        <w:t>`PrimaryRestored`</w:t>
      </w:r>
    </w:p>
    <w:p>
      <w:pPr>
        <w:pStyle w:val="Heading2"/>
      </w:pPr>
      <w:r>
        <w:t>Access events</w:t>
      </w:r>
    </w:p>
    <w:p>
      <w:pPr>
        <w:pStyle w:val="ListBullet"/>
      </w:pPr>
      <w:r>
        <w:t>`ProductionAccessGranted`</w:t>
      </w:r>
    </w:p>
    <w:p>
      <w:pPr>
        <w:pStyle w:val="ListBullet"/>
      </w:pPr>
      <w:r>
        <w:t>`ProductionAccessRevoked`</w:t>
      </w:r>
    </w:p>
    <w:p>
      <w:pPr>
        <w:pStyle w:val="ListBullet"/>
      </w:pPr>
      <w:r>
        <w:t>`PrivilegedSessionStarted`</w:t>
      </w:r>
    </w:p>
    <w:p>
      <w:pPr>
        <w:pStyle w:val="ListBullet"/>
      </w:pPr>
      <w:r>
        <w:t>`PrivilegedSessionEnded`</w:t>
      </w:r>
    </w:p>
    <w:p>
      <w:pPr>
        <w:pStyle w:val="ListBullet"/>
      </w:pPr>
      <w:r>
        <w:t>`EmergencyAccessGranted`</w:t>
      </w:r>
    </w:p>
    <w:p>
      <w:pPr>
        <w:pStyle w:val="ListBullet"/>
      </w:pPr>
      <w:r>
        <w:t>`ManualProductionChangeApplied`</w:t>
      </w:r>
    </w:p>
    <w:p>
      <w:r>
        <w:t>---</w:t>
      </w:r>
    </w:p>
    <w:p>
      <w:pPr>
        <w:pStyle w:val="Heading1"/>
      </w:pPr>
      <w:r>
        <w:t>95. Constitutional Invariants</w:t>
      </w:r>
    </w:p>
    <w:p>
      <w:pPr>
        <w:pStyle w:val="ListNumber"/>
      </w:pPr>
      <w:r>
        <w:t>Production changes are attributable.</w:t>
      </w:r>
    </w:p>
    <w:p>
      <w:pPr>
        <w:pStyle w:val="ListNumber"/>
      </w:pPr>
      <w:r>
        <w:t>Release requires explicit authorization.</w:t>
      </w:r>
    </w:p>
    <w:p>
      <w:pPr>
        <w:pStyle w:val="ListNumber"/>
      </w:pPr>
      <w:r>
        <w:t>Deployment and activation are distinct.</w:t>
      </w:r>
    </w:p>
    <w:p>
      <w:pPr>
        <w:pStyle w:val="ListNumber"/>
      </w:pPr>
      <w:r>
        <w:t>Every critical service has an owner.</w:t>
      </w:r>
    </w:p>
    <w:p>
      <w:pPr>
        <w:pStyle w:val="ListNumber"/>
      </w:pPr>
      <w:r>
        <w:t>Every high-risk release has rollback or containment.</w:t>
      </w:r>
    </w:p>
    <w:p>
      <w:pPr>
        <w:pStyle w:val="ListNumber"/>
      </w:pPr>
      <w:r>
        <w:t>Backups are not reliable until restoration is tested.</w:t>
      </w:r>
    </w:p>
    <w:p>
      <w:pPr>
        <w:pStyle w:val="ListNumber"/>
      </w:pPr>
      <w:r>
        <w:t>Incidents include integrity, privacy, security, financial, and safety failures.</w:t>
      </w:r>
    </w:p>
    <w:p>
      <w:pPr>
        <w:pStyle w:val="ListNumber"/>
      </w:pPr>
      <w:r>
        <w:t>External-provider outages do not erase canonical truth.</w:t>
      </w:r>
    </w:p>
    <w:p>
      <w:pPr>
        <w:pStyle w:val="ListNumber"/>
      </w:pPr>
      <w:r>
        <w:t>Feature flags have owners and removal plans.</w:t>
      </w:r>
    </w:p>
    <w:p>
      <w:pPr>
        <w:pStyle w:val="ListNumber"/>
      </w:pPr>
      <w:r>
        <w:t>Manual production changes are exceptional and audited.</w:t>
      </w:r>
    </w:p>
    <w:p>
      <w:pPr>
        <w:pStyle w:val="ListNumber"/>
      </w:pPr>
      <w:r>
        <w:t>Emergency changes receive retrospective review.</w:t>
      </w:r>
    </w:p>
    <w:p>
      <w:pPr>
        <w:pStyle w:val="ListNumber"/>
      </w:pPr>
      <w:r>
        <w:t>Mobile compatibility is preserved across supported versions.</w:t>
      </w:r>
    </w:p>
    <w:p>
      <w:pPr>
        <w:pStyle w:val="ListNumber"/>
      </w:pPr>
      <w:r>
        <w:t>Identity and permission changes receive heightened review.</w:t>
      </w:r>
    </w:p>
    <w:p>
      <w:pPr>
        <w:pStyle w:val="ListNumber"/>
      </w:pPr>
      <w:r>
        <w:t>Financial changes require reconciliation.</w:t>
      </w:r>
    </w:p>
    <w:p>
      <w:pPr>
        <w:pStyle w:val="ListNumber"/>
      </w:pPr>
      <w:r>
        <w:t>Agreement changes preserve evidence.</w:t>
      </w:r>
    </w:p>
    <w:p>
      <w:pPr>
        <w:pStyle w:val="ListNumber"/>
      </w:pPr>
      <w:r>
        <w:t>AI behavior changes are governed releases.</w:t>
      </w:r>
    </w:p>
    <w:p>
      <w:pPr>
        <w:pStyle w:val="ListNumber"/>
      </w:pPr>
      <w:r>
        <w:t>Production data does not casually enter lower environments.</w:t>
      </w:r>
    </w:p>
    <w:p>
      <w:pPr>
        <w:pStyle w:val="ListNumber"/>
      </w:pPr>
      <w:r>
        <w:t>Logs do not expose prohibited secrets or sensitive data.</w:t>
      </w:r>
    </w:p>
    <w:p>
      <w:pPr>
        <w:pStyle w:val="ListNumber"/>
      </w:pPr>
      <w:r>
        <w:t>Critical user journeys are observable.</w:t>
      </w:r>
    </w:p>
    <w:p>
      <w:pPr>
        <w:pStyle w:val="ListNumber"/>
      </w:pPr>
      <w:r>
        <w:t>Incident severity reflects actual impact.</w:t>
      </w:r>
    </w:p>
    <w:p>
      <w:pPr>
        <w:pStyle w:val="ListNumber"/>
      </w:pPr>
      <w:r>
        <w:t>Postmortems produce owned corrective actions.</w:t>
      </w:r>
    </w:p>
    <w:p>
      <w:pPr>
        <w:pStyle w:val="ListNumber"/>
      </w:pPr>
      <w:r>
        <w:t>Service continuity includes horse-care and emergency workflows.</w:t>
      </w:r>
    </w:p>
    <w:p>
      <w:pPr>
        <w:pStyle w:val="ListNumber"/>
      </w:pPr>
      <w:r>
        <w:t>Rollback does not silently corrupt or discard data.</w:t>
      </w:r>
    </w:p>
    <w:p>
      <w:pPr>
        <w:pStyle w:val="ListNumber"/>
      </w:pPr>
      <w:r>
        <w:t>Disaster recovery preserves audit and canonical relationships.</w:t>
      </w:r>
    </w:p>
    <w:p>
      <w:pPr>
        <w:pStyle w:val="ListNumber"/>
      </w:pPr>
      <w:r>
        <w:t>No release is complete until post-release verification succeeds.</w:t>
      </w:r>
    </w:p>
    <w:p>
      <w:pPr>
        <w:pStyle w:val="ListNumber"/>
      </w:pPr>
      <w:r>
        <w:t>A green infrastructure dashboard does not override user-impact evidence.</w:t>
      </w:r>
    </w:p>
    <w:p>
      <w:pPr>
        <w:pStyle w:val="ListNumber"/>
      </w:pPr>
      <w:r>
        <w:t>SLO failure may constrain release velocity.</w:t>
      </w:r>
    </w:p>
    <w:p>
      <w:pPr>
        <w:pStyle w:val="ListNumber"/>
      </w:pPr>
      <w:r>
        <w:t>Vendor SLAs do not replace EquineSync contingency planning.</w:t>
      </w:r>
    </w:p>
    <w:p>
      <w:pPr>
        <w:pStyle w:val="ListNumber"/>
      </w:pPr>
      <w:r>
        <w:t>Operational convenience never overrides constitutional boundaries.</w:t>
      </w:r>
    </w:p>
    <w:p>
      <w:pPr>
        <w:pStyle w:val="ListNumber"/>
      </w:pPr>
      <w:r>
        <w:t>No operational artifact authorizes production mutation unless expressly approved.</w:t>
      </w:r>
    </w:p>
    <w:p>
      <w:pPr>
        <w:pStyle w:val="ListNumber"/>
      </w:pPr>
      <w:r>
        <w:t>Every significant release has a durable evidence manifest.</w:t>
      </w:r>
    </w:p>
    <w:p>
      <w:pPr>
        <w:pStyle w:val="ListNumber"/>
      </w:pPr>
      <w:r>
        <w:t>Every critical dependency has an owner and outage mode.</w:t>
      </w:r>
    </w:p>
    <w:p>
      <w:pPr>
        <w:pStyle w:val="ListNumber"/>
      </w:pPr>
      <w:r>
        <w:t>Every unsupported version has a documented retirement path.</w:t>
      </w:r>
    </w:p>
    <w:p>
      <w:pPr>
        <w:pStyle w:val="ListNumber"/>
      </w:pPr>
      <w:r>
        <w:t>Every operational debt item has visibility and ownership.</w:t>
      </w:r>
    </w:p>
    <w:p>
      <w:pPr>
        <w:pStyle w:val="ListNumber"/>
      </w:pPr>
      <w:r>
        <w:t>Every data repair preserves before-and-after evidence.</w:t>
      </w:r>
    </w:p>
    <w:p>
      <w:pPr>
        <w:pStyle w:val="ListNumber"/>
      </w:pPr>
      <w:r>
        <w:t>Every privileged session is attributable and time-bounded.</w:t>
      </w:r>
    </w:p>
    <w:p>
      <w:pPr>
        <w:pStyle w:val="ListNumber"/>
      </w:pPr>
      <w:r>
        <w:t>Every critical restore path is exercised.</w:t>
      </w:r>
    </w:p>
    <w:p>
      <w:pPr>
        <w:pStyle w:val="ListNumber"/>
      </w:pPr>
      <w:r>
        <w:t>Every release affecting horse safety has continuity controls.</w:t>
      </w:r>
    </w:p>
    <w:p>
      <w:pPr>
        <w:pStyle w:val="ListNumber"/>
      </w:pPr>
      <w:r>
        <w:t>Every canary has measurable exit criteria.</w:t>
      </w:r>
    </w:p>
    <w:p>
      <w:pPr>
        <w:pStyle w:val="ListNumber"/>
      </w:pPr>
      <w:r>
        <w:t>Every rollback decision path is explicit.</w:t>
      </w:r>
    </w:p>
    <w:p>
      <w:r>
        <w:t>---</w:t>
      </w:r>
    </w:p>
    <w:p>
      <w:pPr>
        <w:pStyle w:val="Heading1"/>
      </w:pPr>
      <w:r>
        <w:t>96. Prohibited Patterns</w:t>
      </w:r>
    </w:p>
    <w:p>
      <w:r>
        <w:t>The following are prohibited:</w:t>
      </w:r>
    </w:p>
    <w:p>
      <w:pPr>
        <w:pStyle w:val="ListNumber"/>
      </w:pPr>
      <w:r>
        <w:t>Deploying directly to production without audit.</w:t>
      </w:r>
    </w:p>
    <w:p>
      <w:pPr>
        <w:pStyle w:val="ListNumber"/>
      </w:pPr>
      <w:r>
        <w:t>Treating deployment as automatic release approval.</w:t>
      </w:r>
    </w:p>
    <w:p>
      <w:pPr>
        <w:pStyle w:val="ListNumber"/>
      </w:pPr>
      <w:r>
        <w:t>Activating schema changes before compatible code.</w:t>
      </w:r>
    </w:p>
    <w:p>
      <w:pPr>
        <w:pStyle w:val="ListNumber"/>
      </w:pPr>
      <w:r>
        <w:t>Irreversible migration without enhanced review.</w:t>
      </w:r>
    </w:p>
    <w:p>
      <w:pPr>
        <w:pStyle w:val="ListNumber"/>
      </w:pPr>
      <w:r>
        <w:t>Production data copied to test without masking and approval.</w:t>
      </w:r>
    </w:p>
    <w:p>
      <w:pPr>
        <w:pStyle w:val="ListNumber"/>
      </w:pPr>
      <w:r>
        <w:t>Shared production credentials.</w:t>
      </w:r>
    </w:p>
    <w:p>
      <w:pPr>
        <w:pStyle w:val="ListNumber"/>
      </w:pPr>
      <w:r>
        <w:t>Unowned services.</w:t>
      </w:r>
    </w:p>
    <w:p>
      <w:pPr>
        <w:pStyle w:val="ListNumber"/>
      </w:pPr>
      <w:r>
        <w:t>Unmonitored critical jobs.</w:t>
      </w:r>
    </w:p>
    <w:p>
      <w:pPr>
        <w:pStyle w:val="ListNumber"/>
      </w:pPr>
      <w:r>
        <w:t>Permanent feature flags without owners.</w:t>
      </w:r>
    </w:p>
    <w:p>
      <w:pPr>
        <w:pStyle w:val="ListNumber"/>
      </w:pPr>
      <w:r>
        <w:t>Silent configuration changes.</w:t>
      </w:r>
    </w:p>
    <w:p>
      <w:pPr>
        <w:pStyle w:val="ListNumber"/>
      </w:pPr>
      <w:r>
        <w:t>Manual data edits without evidence.</w:t>
      </w:r>
    </w:p>
    <w:p>
      <w:pPr>
        <w:pStyle w:val="ListNumber"/>
      </w:pPr>
      <w:r>
        <w:t>Rollback plans that ignore data effects.</w:t>
      </w:r>
    </w:p>
    <w:p>
      <w:pPr>
        <w:pStyle w:val="ListNumber"/>
      </w:pPr>
      <w:r>
        <w:t>Declaring resolution before user impact is verified.</w:t>
      </w:r>
    </w:p>
    <w:p>
      <w:pPr>
        <w:pStyle w:val="ListNumber"/>
      </w:pPr>
      <w:r>
        <w:t>Closing postmortems without corrective-action ownership.</w:t>
      </w:r>
    </w:p>
    <w:p>
      <w:pPr>
        <w:pStyle w:val="ListNumber"/>
      </w:pPr>
      <w:r>
        <w:t>Storing secrets in code or logs.</w:t>
      </w:r>
    </w:p>
    <w:p>
      <w:pPr>
        <w:pStyle w:val="ListNumber"/>
      </w:pPr>
      <w:r>
        <w:t>Treating successful backup jobs as proof of recoverability.</w:t>
      </w:r>
    </w:p>
    <w:p>
      <w:pPr>
        <w:pStyle w:val="ListNumber"/>
      </w:pPr>
      <w:r>
        <w:t>Breaking supported mobile clients without coordinated planning.</w:t>
      </w:r>
    </w:p>
    <w:p>
      <w:pPr>
        <w:pStyle w:val="ListNumber"/>
      </w:pPr>
      <w:r>
        <w:t>AI model changes without evaluation.</w:t>
      </w:r>
    </w:p>
    <w:p>
      <w:pPr>
        <w:pStyle w:val="ListNumber"/>
      </w:pPr>
      <w:r>
        <w:t>Permission changes without cross-tenant testing.</w:t>
      </w:r>
    </w:p>
    <w:p>
      <w:pPr>
        <w:pStyle w:val="ListNumber"/>
      </w:pPr>
      <w:r>
        <w:t>Financial releases without reconciliation.</w:t>
      </w:r>
    </w:p>
    <w:p>
      <w:pPr>
        <w:pStyle w:val="ListNumber"/>
      </w:pPr>
      <w:r>
        <w:t>Agreement releases that alter signed artifacts.</w:t>
      </w:r>
    </w:p>
    <w:p>
      <w:pPr>
        <w:pStyle w:val="ListNumber"/>
      </w:pPr>
      <w:r>
        <w:t>Horse-care release without offline or degraded-mode review.</w:t>
      </w:r>
    </w:p>
    <w:p>
      <w:pPr>
        <w:pStyle w:val="ListNumber"/>
      </w:pPr>
      <w:r>
        <w:t>Suppressing incident severity to avoid escalation.</w:t>
      </w:r>
    </w:p>
    <w:p>
      <w:pPr>
        <w:pStyle w:val="ListNumber"/>
      </w:pPr>
      <w:r>
        <w:t>Hiding known release defects from support.</w:t>
      </w:r>
    </w:p>
    <w:p>
      <w:pPr>
        <w:pStyle w:val="ListNumber"/>
      </w:pPr>
      <w:r>
        <w:t>Vendor outage response without replay or reconciliation.</w:t>
      </w:r>
    </w:p>
    <w:p>
      <w:pPr>
        <w:pStyle w:val="ListNumber"/>
      </w:pPr>
      <w:r>
        <w:t>Emergency change used for convenience.</w:t>
      </w:r>
    </w:p>
    <w:p>
      <w:pPr>
        <w:pStyle w:val="ListNumber"/>
      </w:pPr>
      <w:r>
        <w:t>Ignoring duplicate or replay effects.</w:t>
      </w:r>
    </w:p>
    <w:p>
      <w:pPr>
        <w:pStyle w:val="ListNumber"/>
      </w:pPr>
      <w:r>
        <w:t>Alerting without owner or runbook.</w:t>
      </w:r>
    </w:p>
    <w:p>
      <w:pPr>
        <w:pStyle w:val="ListNumber"/>
      </w:pPr>
      <w:r>
        <w:t>Logging credentials or sensitive legal evidence.</w:t>
      </w:r>
    </w:p>
    <w:p>
      <w:pPr>
        <w:pStyle w:val="ListNumber"/>
      </w:pPr>
      <w:r>
        <w:t>Production release based only on developer self-approval.</w:t>
      </w:r>
    </w:p>
    <w:p>
      <w:pPr>
        <w:pStyle w:val="ListNumber"/>
      </w:pPr>
      <w:r>
        <w:t>Replacing immutable artifacts after approval.</w:t>
      </w:r>
    </w:p>
    <w:p>
      <w:pPr>
        <w:pStyle w:val="ListNumber"/>
      </w:pPr>
      <w:r>
        <w:t>Leaving stale feature flags indefinitely.</w:t>
      </w:r>
    </w:p>
    <w:p>
      <w:pPr>
        <w:pStyle w:val="ListNumber"/>
      </w:pPr>
      <w:r>
        <w:t>Treating canary success as infrastructure-only success.</w:t>
      </w:r>
    </w:p>
    <w:p>
      <w:pPr>
        <w:pStyle w:val="ListNumber"/>
      </w:pPr>
      <w:r>
        <w:t>Restoring data without reconciliation.</w:t>
      </w:r>
    </w:p>
    <w:p>
      <w:pPr>
        <w:pStyle w:val="ListNumber"/>
      </w:pPr>
      <w:r>
        <w:t>Allowing operational debt to remain invisible.</w:t>
      </w:r>
    </w:p>
    <w:p>
      <w:pPr>
        <w:pStyle w:val="ListNumber"/>
      </w:pPr>
      <w:r>
        <w:t>Disabling alerts to hide instability.</w:t>
      </w:r>
    </w:p>
    <w:p>
      <w:pPr>
        <w:pStyle w:val="ListNumber"/>
      </w:pPr>
      <w:r>
        <w:t>Running unbounded AI or batch jobs without cost and capacity controls.</w:t>
      </w:r>
    </w:p>
    <w:p>
      <w:pPr>
        <w:pStyle w:val="ListNumber"/>
      </w:pPr>
      <w:r>
        <w:t>Using public status messaging that materially understates impact.</w:t>
      </w:r>
    </w:p>
    <w:p>
      <w:pPr>
        <w:pStyle w:val="ListNumber"/>
      </w:pPr>
      <w:r>
        <w:t>Applying emergency access without audit.</w:t>
      </w:r>
    </w:p>
    <w:p>
      <w:pPr>
        <w:pStyle w:val="ListNumber"/>
      </w:pPr>
      <w:r>
        <w:t>Removing critical workflows without continuity planning.</w:t>
      </w:r>
    </w:p>
    <w:p>
      <w:r>
        <w:t>---</w:t>
      </w:r>
    </w:p>
    <w:p>
      <w:pPr>
        <w:pStyle w:val="Heading1"/>
      </w:pPr>
      <w:r>
        <w:t>97. Minimum Canonical Data Requirements</w:t>
      </w:r>
    </w:p>
    <w:p>
      <w:pPr>
        <w:pStyle w:val="Heading2"/>
      </w:pPr>
      <w:r>
        <w:t>97.1 Service record</w:t>
      </w:r>
    </w:p>
    <w:p>
      <w:pPr>
        <w:pStyle w:val="ListBullet"/>
      </w:pPr>
      <w:r>
        <w:t>service ID;</w:t>
      </w:r>
    </w:p>
    <w:p>
      <w:pPr>
        <w:pStyle w:val="ListBullet"/>
      </w:pPr>
      <w:r>
        <w:t>name;</w:t>
      </w:r>
    </w:p>
    <w:p>
      <w:pPr>
        <w:pStyle w:val="ListBullet"/>
      </w:pPr>
      <w:r>
        <w:t>purpose;</w:t>
      </w:r>
    </w:p>
    <w:p>
      <w:pPr>
        <w:pStyle w:val="ListBullet"/>
      </w:pPr>
      <w:r>
        <w:t>owner;</w:t>
      </w:r>
    </w:p>
    <w:p>
      <w:pPr>
        <w:pStyle w:val="ListBullet"/>
      </w:pPr>
      <w:r>
        <w:t>domain;</w:t>
      </w:r>
    </w:p>
    <w:p>
      <w:pPr>
        <w:pStyle w:val="ListBullet"/>
      </w:pPr>
      <w:r>
        <w:t>criticality;</w:t>
      </w:r>
    </w:p>
    <w:p>
      <w:pPr>
        <w:pStyle w:val="ListBullet"/>
      </w:pPr>
      <w:r>
        <w:t>reliability tier;</w:t>
      </w:r>
    </w:p>
    <w:p>
      <w:pPr>
        <w:pStyle w:val="ListBullet"/>
      </w:pPr>
      <w:r>
        <w:t>dependencies;</w:t>
      </w:r>
    </w:p>
    <w:p>
      <w:pPr>
        <w:pStyle w:val="ListBullet"/>
      </w:pPr>
      <w:r>
        <w:t>environments;</w:t>
      </w:r>
    </w:p>
    <w:p>
      <w:pPr>
        <w:pStyle w:val="ListBullet"/>
      </w:pPr>
      <w:r>
        <w:t>SLO;</w:t>
      </w:r>
    </w:p>
    <w:p>
      <w:pPr>
        <w:pStyle w:val="ListBullet"/>
      </w:pPr>
      <w:r>
        <w:t>RTO;</w:t>
      </w:r>
    </w:p>
    <w:p>
      <w:pPr>
        <w:pStyle w:val="ListBullet"/>
      </w:pPr>
      <w:r>
        <w:t>RPO;</w:t>
      </w:r>
    </w:p>
    <w:p>
      <w:pPr>
        <w:pStyle w:val="ListBullet"/>
      </w:pPr>
      <w:r>
        <w:t>runbook;</w:t>
      </w:r>
    </w:p>
    <w:p>
      <w:pPr>
        <w:pStyle w:val="ListBullet"/>
      </w:pPr>
      <w:r>
        <w:t>lifecycle state.</w:t>
      </w:r>
    </w:p>
    <w:p>
      <w:pPr>
        <w:pStyle w:val="Heading2"/>
      </w:pPr>
      <w:r>
        <w:t>97.2 Change record</w:t>
      </w:r>
    </w:p>
    <w:p>
      <w:pPr>
        <w:pStyle w:val="ListBullet"/>
      </w:pPr>
      <w:r>
        <w:t>change ID;</w:t>
      </w:r>
    </w:p>
    <w:p>
      <w:pPr>
        <w:pStyle w:val="ListBullet"/>
      </w:pPr>
      <w:r>
        <w:t>title;</w:t>
      </w:r>
    </w:p>
    <w:p>
      <w:pPr>
        <w:pStyle w:val="ListBullet"/>
      </w:pPr>
      <w:r>
        <w:t>owner;</w:t>
      </w:r>
    </w:p>
    <w:p>
      <w:pPr>
        <w:pStyle w:val="ListBullet"/>
      </w:pPr>
      <w:r>
        <w:t>risk classification;</w:t>
      </w:r>
    </w:p>
    <w:p>
      <w:pPr>
        <w:pStyle w:val="ListBullet"/>
      </w:pPr>
      <w:r>
        <w:t>affected services;</w:t>
      </w:r>
    </w:p>
    <w:p>
      <w:pPr>
        <w:pStyle w:val="ListBullet"/>
      </w:pPr>
      <w:r>
        <w:t>affected domains;</w:t>
      </w:r>
    </w:p>
    <w:p>
      <w:pPr>
        <w:pStyle w:val="ListBullet"/>
      </w:pPr>
      <w:r>
        <w:t>implementation;</w:t>
      </w:r>
    </w:p>
    <w:p>
      <w:pPr>
        <w:pStyle w:val="ListBullet"/>
      </w:pPr>
      <w:r>
        <w:t>testing;</w:t>
      </w:r>
    </w:p>
    <w:p>
      <w:pPr>
        <w:pStyle w:val="ListBullet"/>
      </w:pPr>
      <w:r>
        <w:t>rollback;</w:t>
      </w:r>
    </w:p>
    <w:p>
      <w:pPr>
        <w:pStyle w:val="ListBullet"/>
      </w:pPr>
      <w:r>
        <w:t>approvals;</w:t>
      </w:r>
    </w:p>
    <w:p>
      <w:pPr>
        <w:pStyle w:val="ListBullet"/>
      </w:pPr>
      <w:r>
        <w:t>status.</w:t>
      </w:r>
    </w:p>
    <w:p>
      <w:pPr>
        <w:pStyle w:val="Heading2"/>
      </w:pPr>
      <w:r>
        <w:t>97.3 Release record</w:t>
      </w:r>
    </w:p>
    <w:p>
      <w:pPr>
        <w:pStyle w:val="ListBullet"/>
      </w:pPr>
      <w:r>
        <w:t>release ID;</w:t>
      </w:r>
    </w:p>
    <w:p>
      <w:pPr>
        <w:pStyle w:val="ListBullet"/>
      </w:pPr>
      <w:r>
        <w:t>version;</w:t>
      </w:r>
    </w:p>
    <w:p>
      <w:pPr>
        <w:pStyle w:val="ListBullet"/>
      </w:pPr>
      <w:r>
        <w:t>change set;</w:t>
      </w:r>
    </w:p>
    <w:p>
      <w:pPr>
        <w:pStyle w:val="ListBullet"/>
      </w:pPr>
      <w:r>
        <w:t>artifact digests;</w:t>
      </w:r>
    </w:p>
    <w:p>
      <w:pPr>
        <w:pStyle w:val="ListBullet"/>
      </w:pPr>
      <w:r>
        <w:t>build provenance;</w:t>
      </w:r>
    </w:p>
    <w:p>
      <w:pPr>
        <w:pStyle w:val="ListBullet"/>
      </w:pPr>
      <w:r>
        <w:t>environment;</w:t>
      </w:r>
    </w:p>
    <w:p>
      <w:pPr>
        <w:pStyle w:val="ListBullet"/>
      </w:pPr>
      <w:r>
        <w:t>deployment strategy;</w:t>
      </w:r>
    </w:p>
    <w:p>
      <w:pPr>
        <w:pStyle w:val="ListBullet"/>
      </w:pPr>
      <w:r>
        <w:t>activation strategy;</w:t>
      </w:r>
    </w:p>
    <w:p>
      <w:pPr>
        <w:pStyle w:val="ListBullet"/>
      </w:pPr>
      <w:r>
        <w:t>approvers;</w:t>
      </w:r>
    </w:p>
    <w:p>
      <w:pPr>
        <w:pStyle w:val="ListBullet"/>
      </w:pPr>
      <w:r>
        <w:t>release window;</w:t>
      </w:r>
    </w:p>
    <w:p>
      <w:pPr>
        <w:pStyle w:val="ListBullet"/>
      </w:pPr>
      <w:r>
        <w:t>monitoring;</w:t>
      </w:r>
    </w:p>
    <w:p>
      <w:pPr>
        <w:pStyle w:val="ListBullet"/>
      </w:pPr>
      <w:r>
        <w:t>rollback;</w:t>
      </w:r>
    </w:p>
    <w:p>
      <w:pPr>
        <w:pStyle w:val="ListBullet"/>
      </w:pPr>
      <w:r>
        <w:t>outcome.</w:t>
      </w:r>
    </w:p>
    <w:p>
      <w:pPr>
        <w:pStyle w:val="Heading2"/>
      </w:pPr>
      <w:r>
        <w:t>97.4 Incident record</w:t>
      </w:r>
    </w:p>
    <w:p>
      <w:pPr>
        <w:pStyle w:val="ListBullet"/>
      </w:pPr>
      <w:r>
        <w:t>incident ID;</w:t>
      </w:r>
    </w:p>
    <w:p>
      <w:pPr>
        <w:pStyle w:val="ListBullet"/>
      </w:pPr>
      <w:r>
        <w:t>severity;</w:t>
      </w:r>
    </w:p>
    <w:p>
      <w:pPr>
        <w:pStyle w:val="ListBullet"/>
      </w:pPr>
      <w:r>
        <w:t>type;</w:t>
      </w:r>
    </w:p>
    <w:p>
      <w:pPr>
        <w:pStyle w:val="ListBullet"/>
      </w:pPr>
      <w:r>
        <w:t>commander;</w:t>
      </w:r>
    </w:p>
    <w:p>
      <w:pPr>
        <w:pStyle w:val="ListBullet"/>
      </w:pPr>
      <w:r>
        <w:t>start;</w:t>
      </w:r>
    </w:p>
    <w:p>
      <w:pPr>
        <w:pStyle w:val="ListBullet"/>
      </w:pPr>
      <w:r>
        <w:t>detection;</w:t>
      </w:r>
    </w:p>
    <w:p>
      <w:pPr>
        <w:pStyle w:val="ListBullet"/>
      </w:pPr>
      <w:r>
        <w:t>declaration;</w:t>
      </w:r>
    </w:p>
    <w:p>
      <w:pPr>
        <w:pStyle w:val="ListBullet"/>
      </w:pPr>
      <w:r>
        <w:t>affected services;</w:t>
      </w:r>
    </w:p>
    <w:p>
      <w:pPr>
        <w:pStyle w:val="ListBullet"/>
      </w:pPr>
      <w:r>
        <w:t>impact;</w:t>
      </w:r>
    </w:p>
    <w:p>
      <w:pPr>
        <w:pStyle w:val="ListBullet"/>
      </w:pPr>
      <w:r>
        <w:t>actions;</w:t>
      </w:r>
    </w:p>
    <w:p>
      <w:pPr>
        <w:pStyle w:val="ListBullet"/>
      </w:pPr>
      <w:r>
        <w:t>communications;</w:t>
      </w:r>
    </w:p>
    <w:p>
      <w:pPr>
        <w:pStyle w:val="ListBullet"/>
      </w:pPr>
      <w:r>
        <w:t>recovery;</w:t>
      </w:r>
    </w:p>
    <w:p>
      <w:pPr>
        <w:pStyle w:val="ListBullet"/>
      </w:pPr>
      <w:r>
        <w:t>reconciliation;</w:t>
      </w:r>
    </w:p>
    <w:p>
      <w:pPr>
        <w:pStyle w:val="ListBullet"/>
      </w:pPr>
      <w:r>
        <w:t>corrective actions.</w:t>
      </w:r>
    </w:p>
    <w:p>
      <w:pPr>
        <w:pStyle w:val="Heading2"/>
      </w:pPr>
      <w:r>
        <w:t>97.5 Backup record</w:t>
      </w:r>
    </w:p>
    <w:p>
      <w:pPr>
        <w:pStyle w:val="ListBullet"/>
      </w:pPr>
      <w:r>
        <w:t>backup ID;</w:t>
      </w:r>
    </w:p>
    <w:p>
      <w:pPr>
        <w:pStyle w:val="ListBullet"/>
      </w:pPr>
      <w:r>
        <w:t>source;</w:t>
      </w:r>
    </w:p>
    <w:p>
      <w:pPr>
        <w:pStyle w:val="ListBullet"/>
      </w:pPr>
      <w:r>
        <w:t>scope;</w:t>
      </w:r>
    </w:p>
    <w:p>
      <w:pPr>
        <w:pStyle w:val="ListBullet"/>
      </w:pPr>
      <w:r>
        <w:t>time;</w:t>
      </w:r>
    </w:p>
    <w:p>
      <w:pPr>
        <w:pStyle w:val="ListBullet"/>
      </w:pPr>
      <w:r>
        <w:t>retention;</w:t>
      </w:r>
    </w:p>
    <w:p>
      <w:pPr>
        <w:pStyle w:val="ListBullet"/>
      </w:pPr>
      <w:r>
        <w:t>encryption;</w:t>
      </w:r>
    </w:p>
    <w:p>
      <w:pPr>
        <w:pStyle w:val="ListBullet"/>
      </w:pPr>
      <w:r>
        <w:t>status;</w:t>
      </w:r>
    </w:p>
    <w:p>
      <w:pPr>
        <w:pStyle w:val="ListBullet"/>
      </w:pPr>
      <w:r>
        <w:t>validation;</w:t>
      </w:r>
    </w:p>
    <w:p>
      <w:pPr>
        <w:pStyle w:val="ListBullet"/>
      </w:pPr>
      <w:r>
        <w:t>restore-test reference.</w:t>
      </w:r>
    </w:p>
    <w:p>
      <w:pPr>
        <w:pStyle w:val="Heading2"/>
      </w:pPr>
      <w:r>
        <w:t>97.6 Feature flag record</w:t>
      </w:r>
    </w:p>
    <w:p>
      <w:pPr>
        <w:pStyle w:val="ListBullet"/>
      </w:pPr>
      <w:r>
        <w:t>flag ID;</w:t>
      </w:r>
    </w:p>
    <w:p>
      <w:pPr>
        <w:pStyle w:val="ListBullet"/>
      </w:pPr>
      <w:r>
        <w:t>owner;</w:t>
      </w:r>
    </w:p>
    <w:p>
      <w:pPr>
        <w:pStyle w:val="ListBullet"/>
      </w:pPr>
      <w:r>
        <w:t>purpose;</w:t>
      </w:r>
    </w:p>
    <w:p>
      <w:pPr>
        <w:pStyle w:val="ListBullet"/>
      </w:pPr>
      <w:r>
        <w:t>default;</w:t>
      </w:r>
    </w:p>
    <w:p>
      <w:pPr>
        <w:pStyle w:val="ListBullet"/>
      </w:pPr>
      <w:r>
        <w:t>scope;</w:t>
      </w:r>
    </w:p>
    <w:p>
      <w:pPr>
        <w:pStyle w:val="ListBullet"/>
      </w:pPr>
      <w:r>
        <w:t>created;</w:t>
      </w:r>
    </w:p>
    <w:p>
      <w:pPr>
        <w:pStyle w:val="ListBullet"/>
      </w:pPr>
      <w:r>
        <w:t>review date;</w:t>
      </w:r>
    </w:p>
    <w:p>
      <w:pPr>
        <w:pStyle w:val="ListBullet"/>
      </w:pPr>
      <w:r>
        <w:t>removal plan;</w:t>
      </w:r>
    </w:p>
    <w:p>
      <w:pPr>
        <w:pStyle w:val="ListBullet"/>
      </w:pPr>
      <w:r>
        <w:t>status.</w:t>
      </w:r>
    </w:p>
    <w:p>
      <w:pPr>
        <w:pStyle w:val="Heading2"/>
      </w:pPr>
      <w:r>
        <w:t>97.7 Operational debt record</w:t>
      </w:r>
    </w:p>
    <w:p>
      <w:pPr>
        <w:pStyle w:val="ListBullet"/>
      </w:pPr>
      <w:r>
        <w:t>debt ID;</w:t>
      </w:r>
    </w:p>
    <w:p>
      <w:pPr>
        <w:pStyle w:val="ListBullet"/>
      </w:pPr>
      <w:r>
        <w:t>description;</w:t>
      </w:r>
    </w:p>
    <w:p>
      <w:pPr>
        <w:pStyle w:val="ListBullet"/>
      </w:pPr>
      <w:r>
        <w:t>owner;</w:t>
      </w:r>
    </w:p>
    <w:p>
      <w:pPr>
        <w:pStyle w:val="ListBullet"/>
      </w:pPr>
      <w:r>
        <w:t>risk;</w:t>
      </w:r>
    </w:p>
    <w:p>
      <w:pPr>
        <w:pStyle w:val="ListBullet"/>
      </w:pPr>
      <w:r>
        <w:t>affected services;</w:t>
      </w:r>
    </w:p>
    <w:p>
      <w:pPr>
        <w:pStyle w:val="ListBullet"/>
      </w:pPr>
      <w:r>
        <w:t>created;</w:t>
      </w:r>
    </w:p>
    <w:p>
      <w:pPr>
        <w:pStyle w:val="ListBullet"/>
      </w:pPr>
      <w:r>
        <w:t>target date;</w:t>
      </w:r>
    </w:p>
    <w:p>
      <w:pPr>
        <w:pStyle w:val="ListBullet"/>
      </w:pPr>
      <w:r>
        <w:t>status;</w:t>
      </w:r>
    </w:p>
    <w:p>
      <w:pPr>
        <w:pStyle w:val="ListBullet"/>
      </w:pPr>
      <w:r>
        <w:t>closure evidence.</w:t>
      </w:r>
    </w:p>
    <w:p>
      <w:r>
        <w:t>---</w:t>
      </w:r>
    </w:p>
    <w:p>
      <w:pPr>
        <w:pStyle w:val="Heading1"/>
      </w:pPr>
      <w:r>
        <w:t>98. Required Controlled Registries</w:t>
      </w:r>
    </w:p>
    <w:p>
      <w:pPr>
        <w:pStyle w:val="ListNumber"/>
      </w:pPr>
      <w:r>
        <w:t>`SERVICE_CATALOG.md`</w:t>
      </w:r>
    </w:p>
    <w:p>
      <w:pPr>
        <w:pStyle w:val="ListNumber"/>
      </w:pPr>
      <w:r>
        <w:t>`SERVICE_TOPOLOGY_REGISTRY.md`</w:t>
      </w:r>
    </w:p>
    <w:p>
      <w:pPr>
        <w:pStyle w:val="ListNumber"/>
      </w:pPr>
      <w:r>
        <w:t>`SERVICE_CRITICALITY_REGISTRY.md`</w:t>
      </w:r>
    </w:p>
    <w:p>
      <w:pPr>
        <w:pStyle w:val="ListNumber"/>
      </w:pPr>
      <w:r>
        <w:t>`RELIABILITY_TIER_REGISTRY.md`</w:t>
      </w:r>
    </w:p>
    <w:p>
      <w:pPr>
        <w:pStyle w:val="ListNumber"/>
      </w:pPr>
      <w:r>
        <w:t>`ENVIRONMENT_REGISTRY.md`</w:t>
      </w:r>
    </w:p>
    <w:p>
      <w:pPr>
        <w:pStyle w:val="ListNumber"/>
      </w:pPr>
      <w:r>
        <w:t>`CHANGE_TYPE_REGISTRY.md`</w:t>
      </w:r>
    </w:p>
    <w:p>
      <w:pPr>
        <w:pStyle w:val="ListNumber"/>
      </w:pPr>
      <w:r>
        <w:t>`CHANGE_RISK_REGISTRY.md`</w:t>
      </w:r>
    </w:p>
    <w:p>
      <w:pPr>
        <w:pStyle w:val="ListNumber"/>
      </w:pPr>
      <w:r>
        <w:t>`RELEASE_TYPE_REGISTRY.md`</w:t>
      </w:r>
    </w:p>
    <w:p>
      <w:pPr>
        <w:pStyle w:val="ListNumber"/>
      </w:pPr>
      <w:r>
        <w:t>`RELEASE_STATUS_REGISTRY.md`</w:t>
      </w:r>
    </w:p>
    <w:p>
      <w:pPr>
        <w:pStyle w:val="ListNumber"/>
      </w:pPr>
      <w:r>
        <w:t>`DEPLOYMENT_STRATEGY_REGISTRY.md`</w:t>
      </w:r>
    </w:p>
    <w:p>
      <w:pPr>
        <w:pStyle w:val="ListNumber"/>
      </w:pPr>
      <w:r>
        <w:t>`RELEASE_RING_REGISTRY.md`</w:t>
      </w:r>
    </w:p>
    <w:p>
      <w:pPr>
        <w:pStyle w:val="ListNumber"/>
      </w:pPr>
      <w:r>
        <w:t>`FEATURE_FLAG_REGISTRY.md`</w:t>
      </w:r>
    </w:p>
    <w:p>
      <w:pPr>
        <w:pStyle w:val="ListNumber"/>
      </w:pPr>
      <w:r>
        <w:t>`KILL_SWITCH_REGISTRY.md`</w:t>
      </w:r>
    </w:p>
    <w:p>
      <w:pPr>
        <w:pStyle w:val="ListNumber"/>
      </w:pPr>
      <w:r>
        <w:t>`MIGRATION_TYPE_REGISTRY.md`</w:t>
      </w:r>
    </w:p>
    <w:p>
      <w:pPr>
        <w:pStyle w:val="ListNumber"/>
      </w:pPr>
      <w:r>
        <w:t>`DATA_REPAIR_REGISTRY.md`</w:t>
      </w:r>
    </w:p>
    <w:p>
      <w:pPr>
        <w:pStyle w:val="ListNumber"/>
      </w:pPr>
      <w:r>
        <w:t>`INCIDENT_SEVERITY_REGISTRY.md`</w:t>
      </w:r>
    </w:p>
    <w:p>
      <w:pPr>
        <w:pStyle w:val="ListNumber"/>
      </w:pPr>
      <w:r>
        <w:t>`INCIDENT_TYPE_REGISTRY.md`</w:t>
      </w:r>
    </w:p>
    <w:p>
      <w:pPr>
        <w:pStyle w:val="ListNumber"/>
      </w:pPr>
      <w:r>
        <w:t>`SLI_REGISTRY.md`</w:t>
      </w:r>
    </w:p>
    <w:p>
      <w:pPr>
        <w:pStyle w:val="ListNumber"/>
      </w:pPr>
      <w:r>
        <w:t>`SLO_REGISTRY.md`</w:t>
      </w:r>
    </w:p>
    <w:p>
      <w:pPr>
        <w:pStyle w:val="ListNumber"/>
      </w:pPr>
      <w:r>
        <w:t>`RTO_RPO_REGISTRY.md`</w:t>
      </w:r>
    </w:p>
    <w:p>
      <w:pPr>
        <w:pStyle w:val="ListNumber"/>
      </w:pPr>
      <w:r>
        <w:t>`ALERT_REGISTRY.md`</w:t>
      </w:r>
    </w:p>
    <w:p>
      <w:pPr>
        <w:pStyle w:val="ListNumber"/>
      </w:pPr>
      <w:r>
        <w:t>`RUNBOOK_REGISTRY.md`</w:t>
      </w:r>
    </w:p>
    <w:p>
      <w:pPr>
        <w:pStyle w:val="ListNumber"/>
      </w:pPr>
      <w:r>
        <w:t>`PLAYBOOK_REGISTRY.md`</w:t>
      </w:r>
    </w:p>
    <w:p>
      <w:pPr>
        <w:pStyle w:val="ListNumber"/>
      </w:pPr>
      <w:r>
        <w:t>`BACKUP_POLICY_REGISTRY.md`</w:t>
      </w:r>
    </w:p>
    <w:p>
      <w:pPr>
        <w:pStyle w:val="ListNumber"/>
      </w:pPr>
      <w:r>
        <w:t>`RESTORE_SEQUENCE_REGISTRY.md`</w:t>
      </w:r>
    </w:p>
    <w:p>
      <w:pPr>
        <w:pStyle w:val="ListNumber"/>
      </w:pPr>
      <w:r>
        <w:t>`DISASTER_RECOVERY_SCENARIO_REGISTRY.md`</w:t>
      </w:r>
    </w:p>
    <w:p>
      <w:pPr>
        <w:pStyle w:val="ListNumber"/>
      </w:pPr>
      <w:r>
        <w:t>`PRODUCTION_ACCESS_REGISTRY.md`</w:t>
      </w:r>
    </w:p>
    <w:p>
      <w:pPr>
        <w:pStyle w:val="ListNumber"/>
      </w:pPr>
      <w:r>
        <w:t>`PRIVILEGED_SESSION_REGISTRY.md`</w:t>
      </w:r>
    </w:p>
    <w:p>
      <w:pPr>
        <w:pStyle w:val="ListNumber"/>
      </w:pPr>
      <w:r>
        <w:t>`MANUAL_CHANGE_REGISTRY.md`</w:t>
      </w:r>
    </w:p>
    <w:p>
      <w:pPr>
        <w:pStyle w:val="ListNumber"/>
      </w:pPr>
      <w:r>
        <w:t>`VENDOR_DEPENDENCY_REGISTRY.md`</w:t>
      </w:r>
    </w:p>
    <w:p>
      <w:pPr>
        <w:pStyle w:val="ListNumber"/>
      </w:pPr>
      <w:r>
        <w:t>`VENDOR_CRITICALITY_REGISTRY.md`</w:t>
      </w:r>
    </w:p>
    <w:p>
      <w:pPr>
        <w:pStyle w:val="ListNumber"/>
      </w:pPr>
      <w:r>
        <w:t>`MOBILE_VERSION_SUPPORT_REGISTRY.md`</w:t>
      </w:r>
    </w:p>
    <w:p>
      <w:pPr>
        <w:pStyle w:val="ListNumber"/>
      </w:pPr>
      <w:r>
        <w:t>`AI_RELEASE_REGISTRY.md`</w:t>
      </w:r>
    </w:p>
    <w:p>
      <w:pPr>
        <w:pStyle w:val="ListNumber"/>
      </w:pPr>
      <w:r>
        <w:t>`OPERATIONAL_EVENT_TYPE_REGISTRY.md`</w:t>
      </w:r>
    </w:p>
    <w:p>
      <w:pPr>
        <w:pStyle w:val="ListNumber"/>
      </w:pPr>
      <w:r>
        <w:t>`MAINTENANCE_WINDOW_REGISTRY.md`</w:t>
      </w:r>
    </w:p>
    <w:p>
      <w:pPr>
        <w:pStyle w:val="ListNumber"/>
      </w:pPr>
      <w:r>
        <w:t>`RELEASE_FREEZE_REGISTRY.md`</w:t>
      </w:r>
    </w:p>
    <w:p>
      <w:pPr>
        <w:pStyle w:val="ListNumber"/>
      </w:pPr>
      <w:r>
        <w:t>`DEPRECATION_REGISTRY.md`</w:t>
      </w:r>
    </w:p>
    <w:p>
      <w:pPr>
        <w:pStyle w:val="ListNumber"/>
      </w:pPr>
      <w:r>
        <w:t>`CORRECTIVE_ACTION_REGISTRY.md`</w:t>
      </w:r>
    </w:p>
    <w:p>
      <w:pPr>
        <w:pStyle w:val="ListNumber"/>
      </w:pPr>
      <w:r>
        <w:t>`OPERATIONAL_DEBT_REGISTRY.md`</w:t>
      </w:r>
    </w:p>
    <w:p>
      <w:pPr>
        <w:pStyle w:val="ListNumber"/>
      </w:pPr>
      <w:r>
        <w:t>`RELEASE_EVIDENCE_REQUIREMENT_REGISTRY.md`</w:t>
      </w:r>
    </w:p>
    <w:p>
      <w:r>
        <w:t>---</w:t>
      </w:r>
    </w:p>
    <w:p>
      <w:pPr>
        <w:pStyle w:val="Heading1"/>
      </w:pPr>
      <w:r>
        <w:t>99. Implementation Gates</w:t>
      </w:r>
    </w:p>
    <w:p>
      <w:pPr>
        <w:pStyle w:val="Heading2"/>
      </w:pPr>
      <w:r>
        <w:t>Gate 1: Constitutional alignment</w:t>
      </w:r>
    </w:p>
    <w:p>
      <w:r>
        <w:t>Confirm alignment with all controlling master models.</w:t>
      </w:r>
    </w:p>
    <w:p>
      <w:pPr>
        <w:pStyle w:val="Heading2"/>
      </w:pPr>
      <w:r>
        <w:t>Gate 2: Service inventory</w:t>
      </w:r>
    </w:p>
    <w:p>
      <w:r>
        <w:t>Create a complete service catalog and topology.</w:t>
      </w:r>
    </w:p>
    <w:p>
      <w:pPr>
        <w:pStyle w:val="Heading2"/>
      </w:pPr>
      <w:r>
        <w:t>Gate 3: Environment inventory</w:t>
      </w:r>
    </w:p>
    <w:p>
      <w:r>
        <w:t>Document every environment and data policy.</w:t>
      </w:r>
    </w:p>
    <w:p>
      <w:pPr>
        <w:pStyle w:val="Heading2"/>
      </w:pPr>
      <w:r>
        <w:t>Gate 4: Ownership</w:t>
      </w:r>
    </w:p>
    <w:p>
      <w:r>
        <w:t>Assign owners for all production services and dependencies.</w:t>
      </w:r>
    </w:p>
    <w:p>
      <w:pPr>
        <w:pStyle w:val="Heading2"/>
      </w:pPr>
      <w:r>
        <w:t>Gate 5: Criticality and reliability tiering</w:t>
      </w:r>
    </w:p>
    <w:p>
      <w:r>
        <w:t>Classify each service and critical workflow.</w:t>
      </w:r>
    </w:p>
    <w:p>
      <w:pPr>
        <w:pStyle w:val="Heading2"/>
      </w:pPr>
      <w:r>
        <w:t>Gate 6: Artifact and provenance readiness</w:t>
      </w:r>
    </w:p>
    <w:p>
      <w:r>
        <w:t>Define artifact versioning, integrity, and provenance.</w:t>
      </w:r>
    </w:p>
    <w:p>
      <w:pPr>
        <w:pStyle w:val="Heading2"/>
      </w:pPr>
      <w:r>
        <w:t>Gate 7: Observability readiness</w:t>
      </w:r>
    </w:p>
    <w:p>
      <w:r>
        <w:t>Verify metrics, logs, traces, alerts, synthetic checks, and user-journey monitoring.</w:t>
      </w:r>
    </w:p>
    <w:p>
      <w:pPr>
        <w:pStyle w:val="Heading2"/>
      </w:pPr>
      <w:r>
        <w:t>Gate 8: Release-process readiness</w:t>
      </w:r>
    </w:p>
    <w:p>
      <w:r>
        <w:t>Define release, approval, deployment, activation, rollback, and stabilization.</w:t>
      </w:r>
    </w:p>
    <w:p>
      <w:pPr>
        <w:pStyle w:val="Heading2"/>
      </w:pPr>
      <w:r>
        <w:t>Gate 9: Migration and repair readiness</w:t>
      </w:r>
    </w:p>
    <w:p>
      <w:r>
        <w:t>Define schema, data migration, and data repair controls.</w:t>
      </w:r>
    </w:p>
    <w:p>
      <w:pPr>
        <w:pStyle w:val="Heading2"/>
      </w:pPr>
      <w:r>
        <w:t>Gate 10: Backup and recovery readiness</w:t>
      </w:r>
    </w:p>
    <w:p>
      <w:r>
        <w:t>Prove backup and restore capability.</w:t>
      </w:r>
    </w:p>
    <w:p>
      <w:pPr>
        <w:pStyle w:val="Heading2"/>
      </w:pPr>
      <w:r>
        <w:t>Gate 11: Disaster recovery readiness</w:t>
      </w:r>
    </w:p>
    <w:p>
      <w:r>
        <w:t>Validate failover and recovery scenarios.</w:t>
      </w:r>
    </w:p>
    <w:p>
      <w:pPr>
        <w:pStyle w:val="Heading2"/>
      </w:pPr>
      <w:r>
        <w:t>Gate 12: Incident readiness</w:t>
      </w:r>
    </w:p>
    <w:p>
      <w:r>
        <w:t>Define severity, command, communication, postmortem, and corrective-action governance.</w:t>
      </w:r>
    </w:p>
    <w:p>
      <w:pPr>
        <w:pStyle w:val="Heading2"/>
      </w:pPr>
      <w:r>
        <w:t>Gate 13: Mobile readiness</w:t>
      </w:r>
    </w:p>
    <w:p>
      <w:r>
        <w:t>Define compatibility, crash, store, staged rollout, and containment controls.</w:t>
      </w:r>
    </w:p>
    <w:p>
      <w:pPr>
        <w:pStyle w:val="Heading2"/>
      </w:pPr>
      <w:r>
        <w:t>Gate 14: Vendor readiness</w:t>
      </w:r>
    </w:p>
    <w:p>
      <w:r>
        <w:t>Document outage modes, criticality, reconciliation, and exit plans.</w:t>
      </w:r>
    </w:p>
    <w:p>
      <w:pPr>
        <w:pStyle w:val="Heading2"/>
      </w:pPr>
      <w:r>
        <w:t>Gate 15: Security and privacy review</w:t>
      </w:r>
    </w:p>
    <w:p>
      <w:r>
        <w:t>Validate access, secrets, logs, backups, and incident evidence.</w:t>
      </w:r>
    </w:p>
    <w:p>
      <w:pPr>
        <w:pStyle w:val="Heading2"/>
      </w:pPr>
      <w:r>
        <w:t>Gate 16: Financial and agreement review</w:t>
      </w:r>
    </w:p>
    <w:p>
      <w:r>
        <w:t>Validate high-risk domain controls.</w:t>
      </w:r>
    </w:p>
    <w:p>
      <w:pPr>
        <w:pStyle w:val="Heading2"/>
      </w:pPr>
      <w:r>
        <w:t>Gate 17: Horse-safety continuity review</w:t>
      </w:r>
    </w:p>
    <w:p>
      <w:r>
        <w:t>Validate care and emergency continuity.</w:t>
      </w:r>
    </w:p>
    <w:p>
      <w:pPr>
        <w:pStyle w:val="Heading2"/>
      </w:pPr>
      <w:r>
        <w:t>Gate 18: Capacity and cost readiness</w:t>
      </w:r>
    </w:p>
    <w:p>
      <w:r>
        <w:t>Validate performance, scaling, and budget protections.</w:t>
      </w:r>
    </w:p>
    <w:p>
      <w:pPr>
        <w:pStyle w:val="Heading2"/>
      </w:pPr>
      <w:r>
        <w:t>Gate 19: Operational debt baseline</w:t>
      </w:r>
    </w:p>
    <w:p>
      <w:r>
        <w:t>Identify known operational weaknesses before launch.</w:t>
      </w:r>
    </w:p>
    <w:p>
      <w:pPr>
        <w:pStyle w:val="Heading2"/>
      </w:pPr>
      <w:r>
        <w:t>Gate 20: Founder authorization</w:t>
      </w:r>
    </w:p>
    <w:p>
      <w:r>
        <w:t>No production implementation or activation proceeds without explicit authority where required.</w:t>
      </w:r>
    </w:p>
    <w:p>
      <w:r>
        <w:t>---</w:t>
      </w:r>
    </w:p>
    <w:p>
      <w:pPr>
        <w:pStyle w:val="Heading1"/>
      </w:pPr>
      <w:r>
        <w:t>100. Required Test Scenarios</w:t>
      </w:r>
    </w:p>
    <w:p>
      <w:pPr>
        <w:pStyle w:val="ListNumber"/>
      </w:pPr>
      <w:r>
        <w:t>Routine patch release succeeds.</w:t>
      </w:r>
    </w:p>
    <w:p>
      <w:pPr>
        <w:pStyle w:val="ListNumber"/>
      </w:pPr>
      <w:r>
        <w:t>High-risk permission release is blocked.</w:t>
      </w:r>
    </w:p>
    <w:p>
      <w:pPr>
        <w:pStyle w:val="ListNumber"/>
      </w:pPr>
      <w:r>
        <w:t>Deployment completes but activation remains disabled.</w:t>
      </w:r>
    </w:p>
    <w:p>
      <w:pPr>
        <w:pStyle w:val="ListNumber"/>
      </w:pPr>
      <w:r>
        <w:t>Feature flag enables for one tenant.</w:t>
      </w:r>
    </w:p>
    <w:p>
      <w:pPr>
        <w:pStyle w:val="ListNumber"/>
      </w:pPr>
      <w:r>
        <w:t>Feature flag rollback succeeds.</w:t>
      </w:r>
    </w:p>
    <w:p>
      <w:pPr>
        <w:pStyle w:val="ListNumber"/>
      </w:pPr>
      <w:r>
        <w:t>Canary rollout detects rising error rate.</w:t>
      </w:r>
    </w:p>
    <w:p>
      <w:pPr>
        <w:pStyle w:val="ListNumber"/>
      </w:pPr>
      <w:r>
        <w:t>Canary infrastructure appears healthy but user journey fails.</w:t>
      </w:r>
    </w:p>
    <w:p>
      <w:pPr>
        <w:pStyle w:val="ListNumber"/>
      </w:pPr>
      <w:r>
        <w:t>Release ring progression pauses.</w:t>
      </w:r>
    </w:p>
    <w:p>
      <w:pPr>
        <w:pStyle w:val="ListNumber"/>
      </w:pPr>
      <w:r>
        <w:t>Database migration dry run finds duplicates.</w:t>
      </w:r>
    </w:p>
    <w:p>
      <w:pPr>
        <w:pStyle w:val="ListNumber"/>
      </w:pPr>
      <w:r>
        <w:t>Migration pauses safely.</w:t>
      </w:r>
    </w:p>
    <w:p>
      <w:pPr>
        <w:pStyle w:val="ListNumber"/>
      </w:pPr>
      <w:r>
        <w:t>Migration rollback restores prior state.</w:t>
      </w:r>
    </w:p>
    <w:p>
      <w:pPr>
        <w:pStyle w:val="ListNumber"/>
      </w:pPr>
      <w:r>
        <w:t>Irreversible migration uses forward repair.</w:t>
      </w:r>
    </w:p>
    <w:p>
      <w:pPr>
        <w:pStyle w:val="ListNumber"/>
      </w:pPr>
      <w:r>
        <w:t>Data repair preserves before-and-after evidence.</w:t>
      </w:r>
    </w:p>
    <w:p>
      <w:pPr>
        <w:pStyle w:val="ListNumber"/>
      </w:pPr>
      <w:r>
        <w:t>Production API remains compatible with old mobile app.</w:t>
      </w:r>
    </w:p>
    <w:p>
      <w:pPr>
        <w:pStyle w:val="ListNumber"/>
      </w:pPr>
      <w:r>
        <w:t>Mobile staged rollout detects crash spike.</w:t>
      </w:r>
    </w:p>
    <w:p>
      <w:pPr>
        <w:pStyle w:val="ListNumber"/>
      </w:pPr>
      <w:r>
        <w:t>Mobile feature is remotely disabled.</w:t>
      </w:r>
    </w:p>
    <w:p>
      <w:pPr>
        <w:pStyle w:val="ListNumber"/>
      </w:pPr>
      <w:r>
        <w:t>Stripe outage queues payment events.</w:t>
      </w:r>
    </w:p>
    <w:p>
      <w:pPr>
        <w:pStyle w:val="ListNumber"/>
      </w:pPr>
      <w:r>
        <w:t>DocuSign webhook replay is idempotent.</w:t>
      </w:r>
    </w:p>
    <w:p>
      <w:pPr>
        <w:pStyle w:val="ListNumber"/>
      </w:pPr>
      <w:r>
        <w:t>Email outage delays but preserves notices.</w:t>
      </w:r>
    </w:p>
    <w:p>
      <w:pPr>
        <w:pStyle w:val="ListNumber"/>
      </w:pPr>
      <w:r>
        <w:t>Calendar adapter returns stale data.</w:t>
      </w:r>
    </w:p>
    <w:p>
      <w:pPr>
        <w:pStyle w:val="ListNumber"/>
      </w:pPr>
      <w:r>
        <w:t>AI provider outage falls back safely.</w:t>
      </w:r>
    </w:p>
    <w:p>
      <w:pPr>
        <w:pStyle w:val="ListNumber"/>
      </w:pPr>
      <w:r>
        <w:t>AI model update fails evaluation.</w:t>
      </w:r>
    </w:p>
    <w:p>
      <w:pPr>
        <w:pStyle w:val="ListNumber"/>
      </w:pPr>
      <w:r>
        <w:t>Queue worker processes duplicate job.</w:t>
      </w:r>
    </w:p>
    <w:p>
      <w:pPr>
        <w:pStyle w:val="ListNumber"/>
      </w:pPr>
      <w:r>
        <w:t>Dead-letter queue triggers alert.</w:t>
      </w:r>
    </w:p>
    <w:p>
      <w:pPr>
        <w:pStyle w:val="ListNumber"/>
      </w:pPr>
      <w:r>
        <w:t>Backup job succeeds.</w:t>
      </w:r>
    </w:p>
    <w:p>
      <w:pPr>
        <w:pStyle w:val="ListNumber"/>
      </w:pPr>
      <w:r>
        <w:t>Restore test fails decryption.</w:t>
      </w:r>
    </w:p>
    <w:p>
      <w:pPr>
        <w:pStyle w:val="ListNumber"/>
      </w:pPr>
      <w:r>
        <w:t>Regional outage invokes DR.</w:t>
      </w:r>
    </w:p>
    <w:p>
      <w:pPr>
        <w:pStyle w:val="ListNumber"/>
      </w:pPr>
      <w:r>
        <w:t>Primary recovery reconciles writes.</w:t>
      </w:r>
    </w:p>
    <w:p>
      <w:pPr>
        <w:pStyle w:val="ListNumber"/>
      </w:pPr>
      <w:r>
        <w:t>DNS failure is detected.</w:t>
      </w:r>
    </w:p>
    <w:p>
      <w:pPr>
        <w:pStyle w:val="ListNumber"/>
      </w:pPr>
      <w:r>
        <w:t>Certificate expires unexpectedly.</w:t>
      </w:r>
    </w:p>
    <w:p>
      <w:pPr>
        <w:pStyle w:val="ListNumber"/>
      </w:pPr>
      <w:r>
        <w:t>Production secret is compromised.</w:t>
      </w:r>
    </w:p>
    <w:p>
      <w:pPr>
        <w:pStyle w:val="ListNumber"/>
      </w:pPr>
      <w:r>
        <w:t>Production access is revoked.</w:t>
      </w:r>
    </w:p>
    <w:p>
      <w:pPr>
        <w:pStyle w:val="ListNumber"/>
      </w:pPr>
      <w:r>
        <w:t>Privileged session expires automatically.</w:t>
      </w:r>
    </w:p>
    <w:p>
      <w:pPr>
        <w:pStyle w:val="ListNumber"/>
      </w:pPr>
      <w:r>
        <w:t>Manual production correction is required.</w:t>
      </w:r>
    </w:p>
    <w:p>
      <w:pPr>
        <w:pStyle w:val="ListNumber"/>
      </w:pPr>
      <w:r>
        <w:t>Emergency change is applied during incident.</w:t>
      </w:r>
    </w:p>
    <w:p>
      <w:pPr>
        <w:pStyle w:val="ListNumber"/>
      </w:pPr>
      <w:r>
        <w:t>Postmortem opens corrective actions.</w:t>
      </w:r>
    </w:p>
    <w:p>
      <w:pPr>
        <w:pStyle w:val="ListNumber"/>
      </w:pPr>
      <w:r>
        <w:t>Corrective action misses deadline.</w:t>
      </w:r>
    </w:p>
    <w:p>
      <w:pPr>
        <w:pStyle w:val="ListNumber"/>
      </w:pPr>
      <w:r>
        <w:t>SLO error budget is exhausted.</w:t>
      </w:r>
    </w:p>
    <w:p>
      <w:pPr>
        <w:pStyle w:val="ListNumber"/>
      </w:pPr>
      <w:r>
        <w:t>Release freeze is imposed.</w:t>
      </w:r>
    </w:p>
    <w:p>
      <w:pPr>
        <w:pStyle w:val="ListNumber"/>
      </w:pPr>
      <w:r>
        <w:t>Read-only degraded mode protects data.</w:t>
      </w:r>
    </w:p>
    <w:p>
      <w:pPr>
        <w:pStyle w:val="ListNumber"/>
      </w:pPr>
      <w:r>
        <w:t>Offline barn task syncs after outage.</w:t>
      </w:r>
    </w:p>
    <w:p>
      <w:pPr>
        <w:pStyle w:val="ListNumber"/>
      </w:pPr>
      <w:r>
        <w:t>Offline duplicate conflict is detected.</w:t>
      </w:r>
    </w:p>
    <w:p>
      <w:pPr>
        <w:pStyle w:val="ListNumber"/>
      </w:pPr>
      <w:r>
        <w:t>Emergency medical authorization remains accessible.</w:t>
      </w:r>
    </w:p>
    <w:p>
      <w:pPr>
        <w:pStyle w:val="ListNumber"/>
      </w:pPr>
      <w:r>
        <w:t>Notification failure affects medication reminders.</w:t>
      </w:r>
    </w:p>
    <w:p>
      <w:pPr>
        <w:pStyle w:val="ListNumber"/>
      </w:pPr>
      <w:r>
        <w:t>Horse-care incident escalates severity despite limited user count.</w:t>
      </w:r>
    </w:p>
    <w:p>
      <w:pPr>
        <w:pStyle w:val="ListNumber"/>
      </w:pPr>
      <w:r>
        <w:t>Financial report shows imbalance.</w:t>
      </w:r>
    </w:p>
    <w:p>
      <w:pPr>
        <w:pStyle w:val="ListNumber"/>
      </w:pPr>
      <w:r>
        <w:t>Agreement rendering hash changes unexpectedly.</w:t>
      </w:r>
    </w:p>
    <w:p>
      <w:pPr>
        <w:pStyle w:val="ListNumber"/>
      </w:pPr>
      <w:r>
        <w:t>Permission cache exposes stale access.</w:t>
      </w:r>
    </w:p>
    <w:p>
      <w:pPr>
        <w:pStyle w:val="ListNumber"/>
      </w:pPr>
      <w:r>
        <w:t>Guardian access persists after revocation.</w:t>
      </w:r>
    </w:p>
    <w:p>
      <w:pPr>
        <w:pStyle w:val="ListNumber"/>
      </w:pPr>
      <w:r>
        <w:t>Cross-tenant access test fails.</w:t>
      </w:r>
    </w:p>
    <w:p>
      <w:pPr>
        <w:pStyle w:val="ListNumber"/>
      </w:pPr>
      <w:r>
        <w:t>Support receives release briefing.</w:t>
      </w:r>
    </w:p>
    <w:p>
      <w:pPr>
        <w:pStyle w:val="ListNumber"/>
      </w:pPr>
      <w:r>
        <w:t>Known defect is disclosed before activation.</w:t>
      </w:r>
    </w:p>
    <w:p>
      <w:pPr>
        <w:pStyle w:val="ListNumber"/>
      </w:pPr>
      <w:r>
        <w:t>Staging and production drift is detected.</w:t>
      </w:r>
    </w:p>
    <w:p>
      <w:pPr>
        <w:pStyle w:val="ListNumber"/>
      </w:pPr>
      <w:r>
        <w:t>Production data appears in lower environment.</w:t>
      </w:r>
    </w:p>
    <w:p>
      <w:pPr>
        <w:pStyle w:val="ListNumber"/>
      </w:pPr>
      <w:r>
        <w:t>Service has no owner and blocks release.</w:t>
      </w:r>
    </w:p>
    <w:p>
      <w:pPr>
        <w:pStyle w:val="ListNumber"/>
      </w:pPr>
      <w:r>
        <w:t>Alert fires without runbook.</w:t>
      </w:r>
    </w:p>
    <w:p>
      <w:pPr>
        <w:pStyle w:val="ListNumber"/>
      </w:pPr>
      <w:r>
        <w:t>Alert noise causes missed critical alert.</w:t>
      </w:r>
    </w:p>
    <w:p>
      <w:pPr>
        <w:pStyle w:val="ListNumber"/>
      </w:pPr>
      <w:r>
        <w:t>Capacity peak occurs during billing cycle.</w:t>
      </w:r>
    </w:p>
    <w:p>
      <w:pPr>
        <w:pStyle w:val="ListNumber"/>
      </w:pPr>
      <w:r>
        <w:t>Media storage limit is reached.</w:t>
      </w:r>
    </w:p>
    <w:p>
      <w:pPr>
        <w:pStyle w:val="ListNumber"/>
      </w:pPr>
      <w:r>
        <w:t>Database index change causes latency.</w:t>
      </w:r>
    </w:p>
    <w:p>
      <w:pPr>
        <w:pStyle w:val="ListNumber"/>
      </w:pPr>
      <w:r>
        <w:t>Rollback restores code but not data.</w:t>
      </w:r>
    </w:p>
    <w:p>
      <w:pPr>
        <w:pStyle w:val="ListNumber"/>
      </w:pPr>
      <w:r>
        <w:t>Forward repair reconciles data.</w:t>
      </w:r>
    </w:p>
    <w:p>
      <w:pPr>
        <w:pStyle w:val="ListNumber"/>
      </w:pPr>
      <w:r>
        <w:t>Vendor changes API version.</w:t>
      </w:r>
    </w:p>
    <w:p>
      <w:pPr>
        <w:pStyle w:val="ListNumber"/>
      </w:pPr>
      <w:r>
        <w:t>Webhook signature verification fails.</w:t>
      </w:r>
    </w:p>
    <w:p>
      <w:pPr>
        <w:pStyle w:val="ListNumber"/>
      </w:pPr>
      <w:r>
        <w:t>Mobile store review delays release.</w:t>
      </w:r>
    </w:p>
    <w:p>
      <w:pPr>
        <w:pStyle w:val="ListNumber"/>
      </w:pPr>
      <w:r>
        <w:t>App signing certificate nears expiration.</w:t>
      </w:r>
    </w:p>
    <w:p>
      <w:pPr>
        <w:pStyle w:val="ListNumber"/>
      </w:pPr>
      <w:r>
        <w:t>Feature flag remains after stabilization.</w:t>
      </w:r>
    </w:p>
    <w:p>
      <w:pPr>
        <w:pStyle w:val="ListNumber"/>
      </w:pPr>
      <w:r>
        <w:t>Deprecated API client continues use.</w:t>
      </w:r>
    </w:p>
    <w:p>
      <w:pPr>
        <w:pStyle w:val="ListNumber"/>
      </w:pPr>
      <w:r>
        <w:t>Maintenance window exceeds estimate.</w:t>
      </w:r>
    </w:p>
    <w:p>
      <w:pPr>
        <w:pStyle w:val="ListNumber"/>
      </w:pPr>
      <w:r>
        <w:t>Customer status notice is delayed.</w:t>
      </w:r>
    </w:p>
    <w:p>
      <w:pPr>
        <w:pStyle w:val="ListNumber"/>
      </w:pPr>
      <w:r>
        <w:t>Incident severity is upgraded.</w:t>
      </w:r>
    </w:p>
    <w:p>
      <w:pPr>
        <w:pStyle w:val="ListNumber"/>
      </w:pPr>
      <w:r>
        <w:t>Incident commander changes mid-event.</w:t>
      </w:r>
    </w:p>
    <w:p>
      <w:pPr>
        <w:pStyle w:val="ListNumber"/>
      </w:pPr>
      <w:r>
        <w:t>Support impersonation occurs during incident.</w:t>
      </w:r>
    </w:p>
    <w:p>
      <w:pPr>
        <w:pStyle w:val="ListNumber"/>
      </w:pPr>
      <w:r>
        <w:t>Backup retention deletes too early.</w:t>
      </w:r>
    </w:p>
    <w:p>
      <w:pPr>
        <w:pStyle w:val="ListNumber"/>
      </w:pPr>
      <w:r>
        <w:t>Restore meets RTO but misses RPO.</w:t>
      </w:r>
    </w:p>
    <w:p>
      <w:pPr>
        <w:pStyle w:val="ListNumber"/>
      </w:pPr>
      <w:r>
        <w:t>Analytics release alters metric truth.</w:t>
      </w:r>
    </w:p>
    <w:p>
      <w:pPr>
        <w:pStyle w:val="ListNumber"/>
      </w:pPr>
      <w:r>
        <w:t>AI prompt change expands scope.</w:t>
      </w:r>
    </w:p>
    <w:p>
      <w:pPr>
        <w:pStyle w:val="ListNumber"/>
      </w:pPr>
      <w:r>
        <w:t>Agreement release affects historical documents.</w:t>
      </w:r>
    </w:p>
    <w:p>
      <w:pPr>
        <w:pStyle w:val="ListNumber"/>
      </w:pPr>
      <w:r>
        <w:t>Payment release creates duplicate charges.</w:t>
      </w:r>
    </w:p>
    <w:p>
      <w:pPr>
        <w:pStyle w:val="ListNumber"/>
      </w:pPr>
      <w:r>
        <w:t>Notification retry creates duplicates.</w:t>
      </w:r>
    </w:p>
    <w:p>
      <w:pPr>
        <w:pStyle w:val="ListNumber"/>
      </w:pPr>
      <w:r>
        <w:t>Identity release creates duplicate accounts.</w:t>
      </w:r>
    </w:p>
    <w:p>
      <w:pPr>
        <w:pStyle w:val="ListNumber"/>
      </w:pPr>
      <w:r>
        <w:t>Security release requires forced logout.</w:t>
      </w:r>
    </w:p>
    <w:p>
      <w:pPr>
        <w:pStyle w:val="ListNumber"/>
      </w:pPr>
      <w:r>
        <w:t>Mobile offline cache contains revoked data.</w:t>
      </w:r>
    </w:p>
    <w:p>
      <w:pPr>
        <w:pStyle w:val="ListNumber"/>
      </w:pPr>
      <w:r>
        <w:t>Service deprecation lacks migration path.</w:t>
      </w:r>
    </w:p>
    <w:p>
      <w:pPr>
        <w:pStyle w:val="ListNumber"/>
      </w:pPr>
      <w:r>
        <w:t>Full DR exercise completes with evidence.</w:t>
      </w:r>
    </w:p>
    <w:p>
      <w:pPr>
        <w:pStyle w:val="ListNumber"/>
      </w:pPr>
      <w:r>
        <w:t>Synthetic transaction creates no real side effect.</w:t>
      </w:r>
    </w:p>
    <w:p>
      <w:pPr>
        <w:pStyle w:val="ListNumber"/>
      </w:pPr>
      <w:r>
        <w:t>Kill switch disables recurring payments.</w:t>
      </w:r>
    </w:p>
    <w:p>
      <w:pPr>
        <w:pStyle w:val="ListNumber"/>
      </w:pPr>
      <w:r>
        <w:t>Artifact digest differs from approved manifest.</w:t>
      </w:r>
    </w:p>
    <w:p>
      <w:pPr>
        <w:pStyle w:val="ListNumber"/>
      </w:pPr>
      <w:r>
        <w:t>Unsupported dependency becomes critical.</w:t>
      </w:r>
    </w:p>
    <w:p>
      <w:pPr>
        <w:pStyle w:val="ListNumber"/>
      </w:pPr>
      <w:r>
        <w:t>Vendor exit plan is exercised.</w:t>
      </w:r>
    </w:p>
    <w:p>
      <w:pPr>
        <w:pStyle w:val="ListNumber"/>
      </w:pPr>
      <w:r>
        <w:t>Operational debt item becomes overdue.</w:t>
      </w:r>
    </w:p>
    <w:p>
      <w:pPr>
        <w:pStyle w:val="ListNumber"/>
      </w:pPr>
      <w:r>
        <w:t>Release freeze exception is approved.</w:t>
      </w:r>
    </w:p>
    <w:p>
      <w:pPr>
        <w:pStyle w:val="ListNumber"/>
      </w:pPr>
      <w:r>
        <w:t>Founder-controlled pilot reveals workflow defect.</w:t>
      </w:r>
    </w:p>
    <w:p>
      <w:pPr>
        <w:pStyle w:val="ListNumber"/>
      </w:pPr>
      <w:r>
        <w:t>Cost spike threatens service continuity.</w:t>
      </w:r>
    </w:p>
    <w:p>
      <w:pPr>
        <w:pStyle w:val="ListNumber"/>
      </w:pPr>
      <w:r>
        <w:t>AI batch job exceeds cost guardrail.</w:t>
      </w:r>
    </w:p>
    <w:p>
      <w:pPr>
        <w:pStyle w:val="ListNumber"/>
      </w:pPr>
      <w:r>
        <w:t>Privileged command is executed without ticket and is blocked.</w:t>
      </w:r>
    </w:p>
    <w:p>
      <w:pPr>
        <w:pStyle w:val="ListNumber"/>
      </w:pPr>
      <w:r>
        <w:t>Status page understates real impact and is corrected.</w:t>
      </w:r>
    </w:p>
    <w:p>
      <w:pPr>
        <w:pStyle w:val="ListNumber"/>
      </w:pPr>
      <w:r>
        <w:t>Restore sequencing brings emergency access online first.</w:t>
      </w:r>
    </w:p>
    <w:p>
      <w:pPr>
        <w:pStyle w:val="ListNumber"/>
      </w:pPr>
      <w:r>
        <w:t>Manual workaround preserves horse care during outage.</w:t>
      </w:r>
    </w:p>
    <w:p>
      <w:pPr>
        <w:pStyle w:val="ListNumber"/>
      </w:pPr>
      <w:r>
        <w:t>Final post-release verification confirms stable operation.</w:t>
      </w:r>
    </w:p>
    <w:p>
      <w:r>
        <w:t>---</w:t>
      </w:r>
    </w:p>
    <w:p>
      <w:pPr>
        <w:pStyle w:val="Heading1"/>
      </w:pPr>
      <w:r>
        <w:t>101. Success Criteria</w:t>
      </w:r>
    </w:p>
    <w:p>
      <w:r>
        <w:t>This model is successful when EquineSync can reliably answer:</w:t>
      </w:r>
    </w:p>
    <w:p>
      <w:pPr>
        <w:pStyle w:val="ListBullet"/>
      </w:pPr>
      <w:r>
        <w:t>What changed?</w:t>
      </w:r>
    </w:p>
    <w:p>
      <w:pPr>
        <w:pStyle w:val="ListBullet"/>
      </w:pPr>
      <w:r>
        <w:t>Who changed it?</w:t>
      </w:r>
    </w:p>
    <w:p>
      <w:pPr>
        <w:pStyle w:val="ListBullet"/>
      </w:pPr>
      <w:r>
        <w:t>Who approved it?</w:t>
      </w:r>
    </w:p>
    <w:p>
      <w:pPr>
        <w:pStyle w:val="ListBullet"/>
      </w:pPr>
      <w:r>
        <w:t>What artifact was deployed?</w:t>
      </w:r>
    </w:p>
    <w:p>
      <w:pPr>
        <w:pStyle w:val="ListBullet"/>
      </w:pPr>
      <w:r>
        <w:t>What was activated?</w:t>
      </w:r>
    </w:p>
    <w:p>
      <w:pPr>
        <w:pStyle w:val="ListBullet"/>
      </w:pPr>
      <w:r>
        <w:t>Which release ring received it?</w:t>
      </w:r>
    </w:p>
    <w:p>
      <w:pPr>
        <w:pStyle w:val="ListBullet"/>
      </w:pPr>
      <w:r>
        <w:t>What users, horses, businesses, facilities, records, agreements, or payments were affected?</w:t>
      </w:r>
    </w:p>
    <w:p>
      <w:pPr>
        <w:pStyle w:val="ListBullet"/>
      </w:pPr>
      <w:r>
        <w:t>What evidence supported release?</w:t>
      </w:r>
    </w:p>
    <w:p>
      <w:pPr>
        <w:pStyle w:val="ListBullet"/>
      </w:pPr>
      <w:r>
        <w:t>Can the change be rolled back?</w:t>
      </w:r>
    </w:p>
    <w:p>
      <w:pPr>
        <w:pStyle w:val="ListBullet"/>
      </w:pPr>
      <w:r>
        <w:t>Can the data be restored?</w:t>
      </w:r>
    </w:p>
    <w:p>
      <w:pPr>
        <w:pStyle w:val="ListBullet"/>
      </w:pPr>
      <w:r>
        <w:t>Can the incident be reconstructed?</w:t>
      </w:r>
    </w:p>
    <w:p>
      <w:pPr>
        <w:pStyle w:val="ListBullet"/>
      </w:pPr>
      <w:r>
        <w:t>Can critical workflows continue during degradation?</w:t>
      </w:r>
    </w:p>
    <w:p>
      <w:pPr>
        <w:pStyle w:val="ListBullet"/>
      </w:pPr>
      <w:r>
        <w:t>Can vendor failures be reconciled?</w:t>
      </w:r>
    </w:p>
    <w:p>
      <w:pPr>
        <w:pStyle w:val="ListBullet"/>
      </w:pPr>
      <w:r>
        <w:t>Can mobile clients remain compatible?</w:t>
      </w:r>
    </w:p>
    <w:p>
      <w:pPr>
        <w:pStyle w:val="ListBullet"/>
      </w:pPr>
      <w:r>
        <w:t>Can permissions and identity remain correct?</w:t>
      </w:r>
    </w:p>
    <w:p>
      <w:pPr>
        <w:pStyle w:val="ListBullet"/>
      </w:pPr>
      <w:r>
        <w:t>Can agreement evidence remain intact?</w:t>
      </w:r>
    </w:p>
    <w:p>
      <w:pPr>
        <w:pStyle w:val="ListBullet"/>
      </w:pPr>
      <w:r>
        <w:t>Can financial truth remain balanced?</w:t>
      </w:r>
    </w:p>
    <w:p>
      <w:pPr>
        <w:pStyle w:val="ListBullet"/>
      </w:pPr>
      <w:r>
        <w:t>Can horse-care and emergency operations continue?</w:t>
      </w:r>
    </w:p>
    <w:p>
      <w:pPr>
        <w:pStyle w:val="ListBullet"/>
      </w:pPr>
      <w:r>
        <w:t>Can corrective actions be proven complete?</w:t>
      </w:r>
    </w:p>
    <w:p>
      <w:pPr>
        <w:pStyle w:val="ListBullet"/>
      </w:pPr>
      <w:r>
        <w:t>Can operational debt be seen and managed?</w:t>
      </w:r>
    </w:p>
    <w:p>
      <w:pPr>
        <w:pStyle w:val="ListBullet"/>
      </w:pPr>
      <w:r>
        <w:t>Can operational truth survive provider, infrastructure, human, and software failure?</w:t>
      </w:r>
    </w:p>
    <w:p>
      <w:r>
        <w:t>---</w:t>
      </w:r>
    </w:p>
    <w:p>
      <w:pPr>
        <w:pStyle w:val="Heading1"/>
      </w:pPr>
      <w:r>
        <w:t>102. Non-Goals</w:t>
      </w:r>
    </w:p>
    <w:p>
      <w:r>
        <w:t>This document does not itself:</w:t>
      </w:r>
    </w:p>
    <w:p>
      <w:pPr>
        <w:pStyle w:val="ListBullet"/>
      </w:pPr>
      <w:r>
        <w:t>authorize any release;</w:t>
      </w:r>
    </w:p>
    <w:p>
      <w:pPr>
        <w:pStyle w:val="ListBullet"/>
      </w:pPr>
      <w:r>
        <w:t>authorize production access;</w:t>
      </w:r>
    </w:p>
    <w:p>
      <w:pPr>
        <w:pStyle w:val="ListBullet"/>
      </w:pPr>
      <w:r>
        <w:t>define all cloud architecture;</w:t>
      </w:r>
    </w:p>
    <w:p>
      <w:pPr>
        <w:pStyle w:val="ListBullet"/>
      </w:pPr>
      <w:r>
        <w:t>define every SLO;</w:t>
      </w:r>
    </w:p>
    <w:p>
      <w:pPr>
        <w:pStyle w:val="ListBullet"/>
      </w:pPr>
      <w:r>
        <w:t>create contractual SLAs;</w:t>
      </w:r>
    </w:p>
    <w:p>
      <w:pPr>
        <w:pStyle w:val="ListBullet"/>
      </w:pPr>
      <w:r>
        <w:t>create service-credit rights;</w:t>
      </w:r>
    </w:p>
    <w:p>
      <w:pPr>
        <w:pStyle w:val="ListBullet"/>
      </w:pPr>
      <w:r>
        <w:t>replace security incident policy;</w:t>
      </w:r>
    </w:p>
    <w:p>
      <w:pPr>
        <w:pStyle w:val="ListBullet"/>
      </w:pPr>
      <w:r>
        <w:t>replace privacy-breach policy;</w:t>
      </w:r>
    </w:p>
    <w:p>
      <w:pPr>
        <w:pStyle w:val="ListBullet"/>
      </w:pPr>
      <w:r>
        <w:t>replace financial reconciliation rules;</w:t>
      </w:r>
    </w:p>
    <w:p>
      <w:pPr>
        <w:pStyle w:val="ListBullet"/>
      </w:pPr>
      <w:r>
        <w:t>authorize data migration;</w:t>
      </w:r>
    </w:p>
    <w:p>
      <w:pPr>
        <w:pStyle w:val="ListBullet"/>
      </w:pPr>
      <w:r>
        <w:t>activate mobile distribution;</w:t>
      </w:r>
    </w:p>
    <w:p>
      <w:pPr>
        <w:pStyle w:val="ListBullet"/>
      </w:pPr>
      <w:r>
        <w:t>activate external adapters;</w:t>
      </w:r>
    </w:p>
    <w:p>
      <w:pPr>
        <w:pStyle w:val="ListBullet"/>
      </w:pPr>
      <w:r>
        <w:t>authorize AI autonomy;</w:t>
      </w:r>
    </w:p>
    <w:p>
      <w:pPr>
        <w:pStyle w:val="ListBullet"/>
      </w:pPr>
      <w:r>
        <w:t>guarantee uninterrupted service.</w:t>
      </w:r>
    </w:p>
    <w:p>
      <w:r>
        <w:t>---</w:t>
      </w:r>
    </w:p>
    <w:p>
      <w:pPr>
        <w:pStyle w:val="Heading1"/>
      </w:pPr>
      <w:r>
        <w:t>103. Constitutional Decision Summary</w:t>
      </w:r>
    </w:p>
    <w:p>
      <w:r>
        <w:t>EquineSync adopts the following controlling decisions:</w:t>
      </w:r>
    </w:p>
    <w:p>
      <w:pPr>
        <w:pStyle w:val="ListNumber"/>
      </w:pPr>
      <w:r>
        <w:t>Reliability is a product and governance property.</w:t>
      </w:r>
    </w:p>
    <w:p>
      <w:pPr>
        <w:pStyle w:val="ListNumber"/>
      </w:pPr>
      <w:r>
        <w:t>Production is a controlled environment.</w:t>
      </w:r>
    </w:p>
    <w:p>
      <w:pPr>
        <w:pStyle w:val="ListNumber"/>
      </w:pPr>
      <w:r>
        <w:t>Deployment, activation, and release are distinct.</w:t>
      </w:r>
    </w:p>
    <w:p>
      <w:pPr>
        <w:pStyle w:val="ListNumber"/>
      </w:pPr>
      <w:r>
        <w:t>Every critical service has an owner.</w:t>
      </w:r>
    </w:p>
    <w:p>
      <w:pPr>
        <w:pStyle w:val="ListNumber"/>
      </w:pPr>
      <w:r>
        <w:t>Every significant change has evidence and authorization.</w:t>
      </w:r>
    </w:p>
    <w:p>
      <w:pPr>
        <w:pStyle w:val="ListNumber"/>
      </w:pPr>
      <w:r>
        <w:t>High-risk changes require enhanced review.</w:t>
      </w:r>
    </w:p>
    <w:p>
      <w:pPr>
        <w:pStyle w:val="ListNumber"/>
      </w:pPr>
      <w:r>
        <w:t>Rollback or containment must be credible.</w:t>
      </w:r>
    </w:p>
    <w:p>
      <w:pPr>
        <w:pStyle w:val="ListNumber"/>
      </w:pPr>
      <w:r>
        <w:t>Backups require tested restoration.</w:t>
      </w:r>
    </w:p>
    <w:p>
      <w:pPr>
        <w:pStyle w:val="ListNumber"/>
      </w:pPr>
      <w:r>
        <w:t>Incidents include integrity and safety failures.</w:t>
      </w:r>
    </w:p>
    <w:p>
      <w:pPr>
        <w:pStyle w:val="ListNumber"/>
      </w:pPr>
      <w:r>
        <w:t>User journeys must be observable.</w:t>
      </w:r>
    </w:p>
    <w:p>
      <w:pPr>
        <w:pStyle w:val="ListNumber"/>
      </w:pPr>
      <w:r>
        <w:t>SLOs and error budgets inform release decisions.</w:t>
      </w:r>
    </w:p>
    <w:p>
      <w:pPr>
        <w:pStyle w:val="ListNumber"/>
      </w:pPr>
      <w:r>
        <w:t>Feature flags are governed operational assets.</w:t>
      </w:r>
    </w:p>
    <w:p>
      <w:pPr>
        <w:pStyle w:val="ListNumber"/>
      </w:pPr>
      <w:r>
        <w:t>Mobile releases require compatibility and containment planning.</w:t>
      </w:r>
    </w:p>
    <w:p>
      <w:pPr>
        <w:pStyle w:val="ListNumber"/>
      </w:pPr>
      <w:r>
        <w:t>Vendor outages require replay and reconciliation.</w:t>
      </w:r>
    </w:p>
    <w:p>
      <w:pPr>
        <w:pStyle w:val="ListNumber"/>
      </w:pPr>
      <w:r>
        <w:t>AI behavior changes are releases.</w:t>
      </w:r>
    </w:p>
    <w:p>
      <w:pPr>
        <w:pStyle w:val="ListNumber"/>
      </w:pPr>
      <w:r>
        <w:t>Financial and agreement changes receive heightened review.</w:t>
      </w:r>
    </w:p>
    <w:p>
      <w:pPr>
        <w:pStyle w:val="ListNumber"/>
      </w:pPr>
      <w:r>
        <w:t>Identity and permission changes receive heightened review.</w:t>
      </w:r>
    </w:p>
    <w:p>
      <w:pPr>
        <w:pStyle w:val="ListNumber"/>
      </w:pPr>
      <w:r>
        <w:t>Horse-care and emergency continuity are first-class reliability concerns.</w:t>
      </w:r>
    </w:p>
    <w:p>
      <w:pPr>
        <w:pStyle w:val="ListNumber"/>
      </w:pPr>
      <w:r>
        <w:t>Production access is least-privileged and audited.</w:t>
      </w:r>
    </w:p>
    <w:p>
      <w:pPr>
        <w:pStyle w:val="ListNumber"/>
      </w:pPr>
      <w:r>
        <w:t>Emergency changes receive post-event review.</w:t>
      </w:r>
    </w:p>
    <w:p>
      <w:pPr>
        <w:pStyle w:val="ListNumber"/>
      </w:pPr>
      <w:r>
        <w:t>Postmortems require owned corrective actions.</w:t>
      </w:r>
    </w:p>
    <w:p>
      <w:pPr>
        <w:pStyle w:val="ListNumber"/>
      </w:pPr>
      <w:r>
        <w:t>Operational convenience never overrides constitutional trust.</w:t>
      </w:r>
    </w:p>
    <w:p>
      <w:pPr>
        <w:pStyle w:val="ListNumber"/>
      </w:pPr>
      <w:r>
        <w:t>No release is complete until post-release verification succeeds.</w:t>
      </w:r>
    </w:p>
    <w:p>
      <w:pPr>
        <w:pStyle w:val="ListNumber"/>
      </w:pPr>
      <w:r>
        <w:t>No operational artifact independently authorizes production mutation.</w:t>
      </w:r>
    </w:p>
    <w:p>
      <w:pPr>
        <w:pStyle w:val="ListNumber"/>
      </w:pPr>
      <w:r>
        <w:t>Reliability evidence must be durable, auditable, and reviewable.</w:t>
      </w:r>
    </w:p>
    <w:p>
      <w:pPr>
        <w:pStyle w:val="ListNumber"/>
      </w:pPr>
      <w:r>
        <w:t>Progressive delivery must have measurable exit criteria.</w:t>
      </w:r>
    </w:p>
    <w:p>
      <w:pPr>
        <w:pStyle w:val="ListNumber"/>
      </w:pPr>
      <w:r>
        <w:t>Artifact provenance is part of release truth.</w:t>
      </w:r>
    </w:p>
    <w:p>
      <w:pPr>
        <w:pStyle w:val="ListNumber"/>
      </w:pPr>
      <w:r>
        <w:t>Data repair is governed separately from migration.</w:t>
      </w:r>
    </w:p>
    <w:p>
      <w:pPr>
        <w:pStyle w:val="ListNumber"/>
      </w:pPr>
      <w:r>
        <w:t>Operational debt must be visible and owned.</w:t>
      </w:r>
    </w:p>
    <w:p>
      <w:pPr>
        <w:pStyle w:val="ListNumber"/>
      </w:pPr>
      <w:r>
        <w:t>Critical dependencies require outage and exit planning.</w:t>
      </w:r>
    </w:p>
    <w:p>
      <w:pPr>
        <w:pStyle w:val="ListNumber"/>
      </w:pPr>
      <w:r>
        <w:t>Continuity of care is a constitutional operational requirement.</w:t>
      </w:r>
    </w:p>
    <w:p>
      <w:pPr>
        <w:pStyle w:val="ListNumber"/>
      </w:pPr>
      <w:r>
        <w:t>Kill switches must exist for high-risk capabilities where feasible.</w:t>
      </w:r>
    </w:p>
    <w:p>
      <w:pPr>
        <w:pStyle w:val="ListNumber"/>
      </w:pPr>
      <w:r>
        <w:t>Analytics correctness is part of operational reliability.</w:t>
      </w:r>
    </w:p>
    <w:p>
      <w:pPr>
        <w:pStyle w:val="ListNumber"/>
      </w:pPr>
      <w:r>
        <w:t>Cost controls must protect service sustainability without compromising safety.</w:t>
      </w:r>
    </w:p>
    <w:p>
      <w:pPr>
        <w:pStyle w:val="ListNumber"/>
      </w:pPr>
      <w:r>
        <w:t>Rollback decision rights must be explicit.</w:t>
      </w:r>
    </w:p>
    <w:p>
      <w:r>
        <w:t>---</w:t>
      </w:r>
    </w:p>
    <w:p>
      <w:pPr>
        <w:pStyle w:val="Heading1"/>
      </w:pPr>
      <w:r>
        <w:t>104. Controlled Review Checklist</w:t>
      </w:r>
    </w:p>
    <w:p>
      <w:r>
        <w:t>Before adoption, reviewers must confirm:</w:t>
      </w:r>
    </w:p>
    <w:p>
      <w:pPr>
        <w:pStyle w:val="ListBullet"/>
      </w:pPr>
      <w:r>
        <w:t>[ ] Service and environment definitions are complete.</w:t>
      </w:r>
    </w:p>
    <w:p>
      <w:pPr>
        <w:pStyle w:val="ListBullet"/>
      </w:pPr>
      <w:r>
        <w:t>[ ] Service topology and dependencies are visible.</w:t>
      </w:r>
    </w:p>
    <w:p>
      <w:pPr>
        <w:pStyle w:val="ListBullet"/>
      </w:pPr>
      <w:r>
        <w:t>[ ] Release states are unambiguous.</w:t>
      </w:r>
    </w:p>
    <w:p>
      <w:pPr>
        <w:pStyle w:val="ListBullet"/>
      </w:pPr>
      <w:r>
        <w:t>[ ] Deployment and activation are separated.</w:t>
      </w:r>
    </w:p>
    <w:p>
      <w:pPr>
        <w:pStyle w:val="ListBullet"/>
      </w:pPr>
      <w:r>
        <w:t>[ ] Release evidence manifests are required.</w:t>
      </w:r>
    </w:p>
    <w:p>
      <w:pPr>
        <w:pStyle w:val="ListBullet"/>
      </w:pPr>
      <w:r>
        <w:t>[ ] Artifact integrity and provenance are defined.</w:t>
      </w:r>
    </w:p>
    <w:p>
      <w:pPr>
        <w:pStyle w:val="ListBullet"/>
      </w:pPr>
      <w:r>
        <w:t>[ ] Rollback and forward-repair rules are complete.</w:t>
      </w:r>
    </w:p>
    <w:p>
      <w:pPr>
        <w:pStyle w:val="ListBullet"/>
      </w:pPr>
      <w:r>
        <w:t>[ ] Release rings and canary rules are defined.</w:t>
      </w:r>
    </w:p>
    <w:p>
      <w:pPr>
        <w:pStyle w:val="ListBullet"/>
      </w:pPr>
      <w:r>
        <w:t>[ ] Feature-flag and kill-switch governance is sufficient.</w:t>
      </w:r>
    </w:p>
    <w:p>
      <w:pPr>
        <w:pStyle w:val="ListBullet"/>
      </w:pPr>
      <w:r>
        <w:t>[ ] Mobile release controls are sufficient.</w:t>
      </w:r>
    </w:p>
    <w:p>
      <w:pPr>
        <w:pStyle w:val="ListBullet"/>
      </w:pPr>
      <w:r>
        <w:t>[ ] Data migration and repair controls align with record stewardship.</w:t>
      </w:r>
    </w:p>
    <w:p>
      <w:pPr>
        <w:pStyle w:val="ListBullet"/>
      </w:pPr>
      <w:r>
        <w:t>[ ] Production access aligns with identity, permission, and security models.</w:t>
      </w:r>
    </w:p>
    <w:p>
      <w:pPr>
        <w:pStyle w:val="ListBullet"/>
      </w:pPr>
      <w:r>
        <w:t>[ ] Financial releases align with the Financial Truth Model.</w:t>
      </w:r>
    </w:p>
    <w:p>
      <w:pPr>
        <w:pStyle w:val="ListBullet"/>
      </w:pPr>
      <w:r>
        <w:t>[ ] Agreement releases align with the Agreement Model.</w:t>
      </w:r>
    </w:p>
    <w:p>
      <w:pPr>
        <w:pStyle w:val="ListBullet"/>
      </w:pPr>
      <w:r>
        <w:t>[ ] AI releases align with the AI Operating System.</w:t>
      </w:r>
    </w:p>
    <w:p>
      <w:pPr>
        <w:pStyle w:val="ListBullet"/>
      </w:pPr>
      <w:r>
        <w:t>[ ] Vendor boundaries align with the External Adapter Model.</w:t>
      </w:r>
    </w:p>
    <w:p>
      <w:pPr>
        <w:pStyle w:val="ListBullet"/>
      </w:pPr>
      <w:r>
        <w:t>[ ] Backup and recovery are testable.</w:t>
      </w:r>
    </w:p>
    <w:p>
      <w:pPr>
        <w:pStyle w:val="ListBullet"/>
      </w:pPr>
      <w:r>
        <w:t>[ ] Incident severity and command are defined.</w:t>
      </w:r>
    </w:p>
    <w:p>
      <w:pPr>
        <w:pStyle w:val="ListBullet"/>
      </w:pPr>
      <w:r>
        <w:t>[ ] Horse-care and emergency continuity are addressed.</w:t>
      </w:r>
    </w:p>
    <w:p>
      <w:pPr>
        <w:pStyle w:val="ListBullet"/>
      </w:pPr>
      <w:r>
        <w:t>[ ] Corrective actions remain trackable.</w:t>
      </w:r>
    </w:p>
    <w:p>
      <w:pPr>
        <w:pStyle w:val="ListBullet"/>
      </w:pPr>
      <w:r>
        <w:t>[ ] Operational debt is visible.</w:t>
      </w:r>
    </w:p>
    <w:p>
      <w:pPr>
        <w:pStyle w:val="ListBullet"/>
      </w:pPr>
      <w:r>
        <w:t>[ ] No implementation authority is implied by adoption.</w:t>
      </w:r>
    </w:p>
    <w:p>
      <w:r>
        <w:t>---</w:t>
      </w:r>
    </w:p>
    <w:p>
      <w:pPr>
        <w:pStyle w:val="Heading1"/>
      </w:pPr>
      <w:r>
        <w:t>105. Adoption State</w:t>
      </w:r>
    </w:p>
    <w:p>
      <w:r>
        <w:rPr>
          <w:b/>
        </w:rPr>
        <w:t>Current State:</w:t>
      </w:r>
      <w:r>
        <w:t xml:space="preserve"> </w:t>
      </w:r>
      <w:r>
        <w:rPr>
          <w:rFonts w:ascii="Courier New" w:hAnsi="Courier New"/>
          <w:sz w:val="17"/>
        </w:rPr>
        <w:t>FOUNDER_APPROVED_CONTROLLING_SUBSTANTIVE_CANON</w:t>
      </w:r>
    </w:p>
    <w:p>
      <w:r>
        <w:t>Permitted next steps:</w:t>
      </w:r>
    </w:p>
    <w:p>
      <w:pPr>
        <w:pStyle w:val="ListNumber"/>
      </w:pPr>
      <w:r>
        <w:t>structural review;</w:t>
      </w:r>
    </w:p>
    <w:p>
      <w:pPr>
        <w:pStyle w:val="ListNumber"/>
      </w:pPr>
      <w:r>
        <w:t>terminology review;</w:t>
      </w:r>
    </w:p>
    <w:p>
      <w:pPr>
        <w:pStyle w:val="ListNumber"/>
      </w:pPr>
      <w:r>
        <w:t>cross-canon conflict review;</w:t>
      </w:r>
    </w:p>
    <w:p>
      <w:pPr>
        <w:pStyle w:val="ListNumber"/>
      </w:pPr>
      <w:r>
        <w:t>service inventory;</w:t>
      </w:r>
    </w:p>
    <w:p>
      <w:pPr>
        <w:pStyle w:val="ListNumber"/>
      </w:pPr>
      <w:r>
        <w:t>service topology review;</w:t>
      </w:r>
    </w:p>
    <w:p>
      <w:pPr>
        <w:pStyle w:val="ListNumber"/>
      </w:pPr>
      <w:r>
        <w:t>environment inventory;</w:t>
      </w:r>
    </w:p>
    <w:p>
      <w:pPr>
        <w:pStyle w:val="ListNumber"/>
      </w:pPr>
      <w:r>
        <w:t>release-process mapping;</w:t>
      </w:r>
    </w:p>
    <w:p>
      <w:pPr>
        <w:pStyle w:val="ListNumber"/>
      </w:pPr>
      <w:r>
        <w:t>incident-readiness review;</w:t>
      </w:r>
    </w:p>
    <w:p>
      <w:pPr>
        <w:pStyle w:val="ListNumber"/>
      </w:pPr>
      <w:r>
        <w:t>backup and recovery review;</w:t>
      </w:r>
    </w:p>
    <w:p>
      <w:pPr>
        <w:pStyle w:val="ListNumber"/>
      </w:pPr>
      <w:r>
        <w:t>vendor-criticality review;</w:t>
      </w:r>
    </w:p>
    <w:p>
      <w:pPr>
        <w:pStyle w:val="ListNumber"/>
      </w:pPr>
      <w:r>
        <w:t>operational-debt baseline;</w:t>
      </w:r>
    </w:p>
    <w:p>
      <w:pPr>
        <w:pStyle w:val="ListNumber"/>
      </w:pPr>
      <w:r>
        <w:t>founder review;</w:t>
      </w:r>
    </w:p>
    <w:p>
      <w:pPr>
        <w:pStyle w:val="ListNumber"/>
      </w:pPr>
      <w:r>
        <w:t>canon indexing;</w:t>
      </w:r>
    </w:p>
    <w:p>
      <w:pPr>
        <w:pStyle w:val="ListNumber"/>
      </w:pPr>
      <w:r>
        <w:t>dependency registration;</w:t>
      </w:r>
    </w:p>
    <w:p>
      <w:pPr>
        <w:pStyle w:val="ListNumber"/>
      </w:pPr>
      <w:r>
        <w:t>controlled lock.</w:t>
      </w:r>
    </w:p>
    <w:p>
      <w:r>
        <w:t>Until formally locked, this document is not implementation authority.</w:t>
      </w:r>
    </w:p>
    <w:p>
      <w:r>
        <w:t>---</w:t>
      </w:r>
    </w:p>
    <w:p>
      <w:pPr>
        <w:pStyle w:val="Heading1"/>
      </w:pPr>
      <w:r>
        <w:t>106. Canonical Glossary</w:t>
      </w:r>
    </w:p>
    <w:p>
      <w:pPr>
        <w:pStyle w:val="Heading2"/>
      </w:pPr>
      <w:r>
        <w:t>Activation</w:t>
      </w:r>
    </w:p>
    <w:p>
      <w:r>
        <w:t>The act of making deployed functionality operationally available.</w:t>
      </w:r>
    </w:p>
    <w:p>
      <w:pPr>
        <w:pStyle w:val="Heading2"/>
      </w:pPr>
      <w:r>
        <w:t>Artifact</w:t>
      </w:r>
    </w:p>
    <w:p>
      <w:r>
        <w:t>A versioned, immutable deployment unit.</w:t>
      </w:r>
    </w:p>
    <w:p>
      <w:pPr>
        <w:pStyle w:val="Heading2"/>
      </w:pPr>
      <w:r>
        <w:t>Backup</w:t>
      </w:r>
    </w:p>
    <w:p>
      <w:r>
        <w:t>A preserved copy of data or state intended for recovery.</w:t>
      </w:r>
    </w:p>
    <w:p>
      <w:pPr>
        <w:pStyle w:val="Heading2"/>
      </w:pPr>
      <w:r>
        <w:t>Build</w:t>
      </w:r>
    </w:p>
    <w:p>
      <w:r>
        <w:t>A packaged software artifact produced from source.</w:t>
      </w:r>
    </w:p>
    <w:p>
      <w:pPr>
        <w:pStyle w:val="Heading2"/>
      </w:pPr>
      <w:r>
        <w:t>Canary</w:t>
      </w:r>
    </w:p>
    <w:p>
      <w:r>
        <w:t>A limited release used to evaluate behavior before broader activation.</w:t>
      </w:r>
    </w:p>
    <w:p>
      <w:pPr>
        <w:pStyle w:val="Heading2"/>
      </w:pPr>
      <w:r>
        <w:t>Change</w:t>
      </w:r>
    </w:p>
    <w:p>
      <w:r>
        <w:t>Any modification to code, configuration, infrastructure, schema, permissions, data, adapter behavior, AI behavior, or operational process.</w:t>
      </w:r>
    </w:p>
    <w:p>
      <w:pPr>
        <w:pStyle w:val="Heading2"/>
      </w:pPr>
      <w:r>
        <w:t>Corrective Action</w:t>
      </w:r>
    </w:p>
    <w:p>
      <w:r>
        <w:t>An owned and verifiable obligation arising from an incident, audit, or review.</w:t>
      </w:r>
    </w:p>
    <w:p>
      <w:pPr>
        <w:pStyle w:val="Heading2"/>
      </w:pPr>
      <w:r>
        <w:t>Deployment</w:t>
      </w:r>
    </w:p>
    <w:p>
      <w:r>
        <w:t>Movement of an artifact or configuration into an environment.</w:t>
      </w:r>
    </w:p>
    <w:p>
      <w:pPr>
        <w:pStyle w:val="Heading2"/>
      </w:pPr>
      <w:r>
        <w:t>Environment</w:t>
      </w:r>
    </w:p>
    <w:p>
      <w:r>
        <w:t>A governed runtime context.</w:t>
      </w:r>
    </w:p>
    <w:p>
      <w:pPr>
        <w:pStyle w:val="Heading2"/>
      </w:pPr>
      <w:r>
        <w:t>Error Budget</w:t>
      </w:r>
    </w:p>
    <w:p>
      <w:r>
        <w:t>The tolerated unreliability associated with an SLO.</w:t>
      </w:r>
    </w:p>
    <w:p>
      <w:pPr>
        <w:pStyle w:val="Heading2"/>
      </w:pPr>
      <w:r>
        <w:t>Feature Flag</w:t>
      </w:r>
    </w:p>
    <w:p>
      <w:r>
        <w:t>A governed control that enables, disables, or scopes behavior.</w:t>
      </w:r>
    </w:p>
    <w:p>
      <w:pPr>
        <w:pStyle w:val="Heading2"/>
      </w:pPr>
      <w:r>
        <w:t>Incident</w:t>
      </w:r>
    </w:p>
    <w:p>
      <w:r>
        <w:t>An unplanned event causing or risking material harm to availability, correctness, integrity, privacy, security, safety, or trust.</w:t>
      </w:r>
    </w:p>
    <w:p>
      <w:pPr>
        <w:pStyle w:val="Heading2"/>
      </w:pPr>
      <w:r>
        <w:t>Kill Switch</w:t>
      </w:r>
    </w:p>
    <w:p>
      <w:r>
        <w:t>A controlled emergency mechanism used to disable a high-risk capability.</w:t>
      </w:r>
    </w:p>
    <w:p>
      <w:pPr>
        <w:pStyle w:val="Heading2"/>
      </w:pPr>
      <w:r>
        <w:t>Migration</w:t>
      </w:r>
    </w:p>
    <w:p>
      <w:r>
        <w:t>A governed transformation of data, schema, configuration, or operational state.</w:t>
      </w:r>
    </w:p>
    <w:p>
      <w:pPr>
        <w:pStyle w:val="Heading2"/>
      </w:pPr>
      <w:r>
        <w:t>Observability</w:t>
      </w:r>
    </w:p>
    <w:p>
      <w:r>
        <w:t>The ability to understand internal system behavior from metrics, logs, traces, events, and user-journey evidence.</w:t>
      </w:r>
    </w:p>
    <w:p>
      <w:pPr>
        <w:pStyle w:val="Heading2"/>
      </w:pPr>
      <w:r>
        <w:t>Operational Debt</w:t>
      </w:r>
    </w:p>
    <w:p>
      <w:r>
        <w:t>A known reliability, maintenance, observability, recovery, or supportability gap.</w:t>
      </w:r>
    </w:p>
    <w:p>
      <w:pPr>
        <w:pStyle w:val="Heading2"/>
      </w:pPr>
      <w:r>
        <w:t>Release</w:t>
      </w:r>
    </w:p>
    <w:p>
      <w:r>
        <w:t>The governed decision and event making a change available for intended use.</w:t>
      </w:r>
    </w:p>
    <w:p>
      <w:pPr>
        <w:pStyle w:val="Heading2"/>
      </w:pPr>
      <w:r>
        <w:t>Release Ring</w:t>
      </w:r>
    </w:p>
    <w:p>
      <w:r>
        <w:t>A bounded cohort or stage through which a release progresses.</w:t>
      </w:r>
    </w:p>
    <w:p>
      <w:pPr>
        <w:pStyle w:val="Heading2"/>
      </w:pPr>
      <w:r>
        <w:t>Reliability</w:t>
      </w:r>
    </w:p>
    <w:p>
      <w:r>
        <w:t>The ability of the platform to perform correctly, durably, safely, recoverably, and predictably.</w:t>
      </w:r>
    </w:p>
    <w:p>
      <w:pPr>
        <w:pStyle w:val="Heading2"/>
      </w:pPr>
      <w:r>
        <w:t>Restore</w:t>
      </w:r>
    </w:p>
    <w:p>
      <w:r>
        <w:t>The process of recovering data or service from preserved state.</w:t>
      </w:r>
    </w:p>
    <w:p>
      <w:pPr>
        <w:pStyle w:val="Heading2"/>
      </w:pPr>
      <w:r>
        <w:t>Rollback</w:t>
      </w:r>
    </w:p>
    <w:p>
      <w:r>
        <w:t>Reversal of a release or change to a prior safe state.</w:t>
      </w:r>
    </w:p>
    <w:p>
      <w:pPr>
        <w:pStyle w:val="Heading2"/>
      </w:pPr>
      <w:r>
        <w:t>Runbook</w:t>
      </w:r>
    </w:p>
    <w:p>
      <w:r>
        <w:t>An approved operational procedure for a known task or incident.</w:t>
      </w:r>
    </w:p>
    <w:p>
      <w:pPr>
        <w:pStyle w:val="Heading2"/>
      </w:pPr>
      <w:r>
        <w:t>Service-Level Indicator</w:t>
      </w:r>
    </w:p>
    <w:p>
      <w:r>
        <w:t>A measured signal of service behavior.</w:t>
      </w:r>
    </w:p>
    <w:p>
      <w:pPr>
        <w:pStyle w:val="Heading2"/>
      </w:pPr>
      <w:r>
        <w:t>Service-Level Objective</w:t>
      </w:r>
    </w:p>
    <w:p>
      <w:r>
        <w:t>An internal target for service reliability.</w:t>
      </w:r>
    </w:p>
    <w:p>
      <w:r>
        <w:t>---</w:t>
      </w:r>
    </w:p>
    <w:p>
      <w:pPr>
        <w:pStyle w:val="Heading1"/>
      </w:pPr>
      <w:r>
        <w:t>107. Final Constitutional Principle</w:t>
      </w:r>
    </w:p>
    <w:p>
      <w:r>
        <w:t>EquineSync must preserve operational trust not only when systems work, but when they change, degrade, fail, recover, and evolve.</w:t>
      </w:r>
    </w:p>
    <w:p>
      <w:r>
        <w:t>The platform must always be able to show what changed, who authorized it, what evidence supported it, what users and records were affected, how continuity was preserved, how the system recovered, what was reconciled, and whether corrective action was completed.</w:t>
      </w:r>
    </w:p>
    <w:p>
      <w:r>
        <w:t>That operational memory is the backbone of safe releases, durable records, trustworthy financial and agreement systems, responsible AI, dependable horse care, and a platform worthy of the barns, professionals, families, and horses that rely upon it.</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CONSTITUTIONAL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Platform Operations, Reliability, and Release Model</dc:title>
  <dc:subject>Founder-approved constitutional source; adoption and lock remain separately gated</dc:subject>
  <dc:creator>EquineSync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