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8EBD" w14:textId="77777777" w:rsidR="001D5F1D" w:rsidRDefault="00525CFB">
      <w:r>
        <w:t xml:space="preserve">CGT 270 Data Visualization </w:t>
      </w:r>
    </w:p>
    <w:p w14:paraId="2F88BB9B" w14:textId="77777777" w:rsidR="001D5F1D" w:rsidRDefault="00525CFB">
      <w:r>
        <w:t>Module 1 ● Week 2</w:t>
      </w:r>
    </w:p>
    <w:p w14:paraId="2B920612" w14:textId="77777777" w:rsidR="001D5F1D" w:rsidRDefault="00525CFB">
      <w:pPr>
        <w:spacing w:after="493"/>
        <w:ind w:left="-5"/>
      </w:pPr>
      <w:r>
        <w:rPr>
          <w:b/>
        </w:rPr>
        <w:t>Lab 2: Parsing Data</w:t>
      </w:r>
    </w:p>
    <w:p w14:paraId="1BFFB56F" w14:textId="06F01F52" w:rsidR="001D5F1D" w:rsidRDefault="00525CFB">
      <w:pPr>
        <w:spacing w:after="225"/>
        <w:ind w:left="-5"/>
      </w:pPr>
      <w:r>
        <w:t xml:space="preserve">Name: </w:t>
      </w:r>
      <w:r>
        <w:rPr>
          <w:b/>
        </w:rPr>
        <w:t>&lt;</w:t>
      </w:r>
      <w:r w:rsidR="00801EA7">
        <w:rPr>
          <w:b/>
        </w:rPr>
        <w:t>Ria Rajan</w:t>
      </w:r>
      <w:r>
        <w:rPr>
          <w:b/>
        </w:rPr>
        <w:t>&gt;</w:t>
      </w:r>
    </w:p>
    <w:p w14:paraId="3BE03572" w14:textId="77777777" w:rsidR="001D5F1D" w:rsidRDefault="00525CFB">
      <w:pPr>
        <w:spacing w:after="228"/>
      </w:pPr>
      <w:r>
        <w:t>The goal of this lab is to understand the structure of data. In this lab you will change data into a format that tags each part of the data with its intended use. After completing this lab every element of the data, you selected (Tableau dataset) and the t</w:t>
      </w:r>
      <w:r>
        <w:t xml:space="preserve">wo (2) additional datasets you acquired in lab last week will be broken into its individual parts. Answer the following questions and complete the table for each dataset. </w:t>
      </w:r>
    </w:p>
    <w:p w14:paraId="236F3341" w14:textId="4B63BCBD" w:rsidR="001D5F1D" w:rsidRDefault="00525CFB">
      <w:pPr>
        <w:numPr>
          <w:ilvl w:val="0"/>
          <w:numId w:val="1"/>
        </w:numPr>
        <w:ind w:hanging="360"/>
      </w:pPr>
      <w:r>
        <w:t xml:space="preserve">List the name of the Tableau Dataset you selected in the Acquire Lab: </w:t>
      </w:r>
      <w:r w:rsidR="00801EA7">
        <w:t>Employment Changes in Great Britain by Industry</w:t>
      </w:r>
    </w:p>
    <w:p w14:paraId="7C0DFA1C" w14:textId="66A52D07" w:rsidR="001D5F1D" w:rsidRDefault="00525CFB">
      <w:pPr>
        <w:numPr>
          <w:ilvl w:val="0"/>
          <w:numId w:val="1"/>
        </w:numPr>
        <w:ind w:hanging="360"/>
      </w:pPr>
      <w:r>
        <w:t>How many rows</w:t>
      </w:r>
      <w:r>
        <w:t xml:space="preserve"> (records) are in the data set?</w:t>
      </w:r>
      <w:r w:rsidR="00801EA7">
        <w:t xml:space="preserve"> 1332 rows</w:t>
      </w:r>
    </w:p>
    <w:p w14:paraId="3F40F889" w14:textId="64587C34" w:rsidR="001D5F1D" w:rsidRDefault="00525CFB">
      <w:pPr>
        <w:numPr>
          <w:ilvl w:val="0"/>
          <w:numId w:val="1"/>
        </w:numPr>
        <w:ind w:hanging="360"/>
      </w:pPr>
      <w:r>
        <w:t>How many columns (variables) are in the data set?</w:t>
      </w:r>
      <w:r w:rsidR="00801EA7">
        <w:t xml:space="preserve"> 10</w:t>
      </w:r>
    </w:p>
    <w:p w14:paraId="058F8C4D" w14:textId="5FB853BF" w:rsidR="003E146F" w:rsidRDefault="00525CFB">
      <w:pPr>
        <w:numPr>
          <w:ilvl w:val="0"/>
          <w:numId w:val="1"/>
        </w:numPr>
        <w:spacing w:after="231"/>
        <w:ind w:hanging="360"/>
      </w:pPr>
      <w:r>
        <w:t>What assumptions are you making about the data?</w:t>
      </w:r>
      <w:r w:rsidR="00801EA7">
        <w:t xml:space="preserve"> </w:t>
      </w:r>
    </w:p>
    <w:p w14:paraId="3A8B7D0E" w14:textId="15C76229" w:rsidR="001D5F1D" w:rsidRDefault="003E146F" w:rsidP="003E146F">
      <w:pPr>
        <w:numPr>
          <w:ilvl w:val="0"/>
          <w:numId w:val="5"/>
        </w:numPr>
        <w:spacing w:after="231"/>
      </w:pPr>
      <w:r>
        <w:t xml:space="preserve">SIC-1: </w:t>
      </w:r>
      <w:r>
        <w:t xml:space="preserve">The SIC </w:t>
      </w:r>
      <w:r>
        <w:t>codes come as a character (1 letter) and</w:t>
      </w:r>
      <w:r>
        <w:t xml:space="preserve"> do not follow regular</w:t>
      </w:r>
      <w:r>
        <w:t xml:space="preserve"> SIC code structure (4-digit codes) and therefore probably have their own correlation to the SIC-1 name category that doesn’t match up with regular SIC codes.</w:t>
      </w:r>
    </w:p>
    <w:p w14:paraId="3C5C7B47" w14:textId="63C5C7AB" w:rsidR="003E146F" w:rsidRDefault="003E146F" w:rsidP="003E146F">
      <w:pPr>
        <w:numPr>
          <w:ilvl w:val="0"/>
          <w:numId w:val="5"/>
        </w:numPr>
        <w:spacing w:after="231"/>
      </w:pPr>
      <w:r>
        <w:t xml:space="preserve">SIC-2: These SIC codes come as an integer (2-digit integers) and also don’t follow regular SIC code structure, so I think they have their own correlation to the </w:t>
      </w:r>
      <w:r w:rsidR="00525CFB">
        <w:t>industry</w:t>
      </w:r>
      <w:r>
        <w:t xml:space="preserve"> category that doesn’t match up with regular SIC codes.</w:t>
      </w:r>
    </w:p>
    <w:p w14:paraId="14496166" w14:textId="77777777" w:rsidR="001D5F1D" w:rsidRDefault="00525CFB">
      <w:pPr>
        <w:ind w:left="-5"/>
      </w:pPr>
      <w:r>
        <w:rPr>
          <w:b/>
        </w:rPr>
        <w:t>What you should be able to do (at the end of this lab):</w:t>
      </w:r>
    </w:p>
    <w:tbl>
      <w:tblPr>
        <w:tblStyle w:val="TableGrid"/>
        <w:tblW w:w="8382" w:type="dxa"/>
        <w:tblInd w:w="19" w:type="dxa"/>
        <w:tblCellMar>
          <w:top w:w="37" w:type="dxa"/>
          <w:left w:w="2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122"/>
        <w:gridCol w:w="7260"/>
      </w:tblGrid>
      <w:tr w:rsidR="001D5F1D" w14:paraId="5C870E08" w14:textId="77777777">
        <w:trPr>
          <w:trHeight w:val="314"/>
        </w:trPr>
        <w:tc>
          <w:tcPr>
            <w:tcW w:w="1120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5E2A3B54" w14:textId="77777777" w:rsidR="001D5F1D" w:rsidRDefault="00525CFB">
            <w:pPr>
              <w:spacing w:line="259" w:lineRule="auto"/>
              <w:ind w:left="0" w:firstLine="0"/>
            </w:pPr>
            <w:r>
              <w:t>Remember</w:t>
            </w:r>
          </w:p>
        </w:tc>
        <w:tc>
          <w:tcPr>
            <w:tcW w:w="7262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1532E4FA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  <w:i/>
              </w:rPr>
              <w:t>Describe</w:t>
            </w:r>
            <w:r>
              <w:t xml:space="preserve"> what happens in the </w:t>
            </w:r>
            <w:r>
              <w:rPr>
                <w:b/>
              </w:rPr>
              <w:t>parse</w:t>
            </w:r>
            <w:r>
              <w:t xml:space="preserve"> stage.</w:t>
            </w:r>
          </w:p>
        </w:tc>
      </w:tr>
      <w:tr w:rsidR="001D5F1D" w14:paraId="78B95DAA" w14:textId="77777777">
        <w:trPr>
          <w:trHeight w:val="314"/>
        </w:trPr>
        <w:tc>
          <w:tcPr>
            <w:tcW w:w="1120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4432201F" w14:textId="77777777" w:rsidR="001D5F1D" w:rsidRDefault="00525CFB">
            <w:pPr>
              <w:spacing w:line="259" w:lineRule="auto"/>
              <w:ind w:left="0" w:firstLine="0"/>
              <w:jc w:val="both"/>
            </w:pPr>
            <w:r>
              <w:t>Understand</w:t>
            </w:r>
          </w:p>
        </w:tc>
        <w:tc>
          <w:tcPr>
            <w:tcW w:w="7262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52072F96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  <w:i/>
              </w:rPr>
              <w:t>Describe</w:t>
            </w:r>
            <w:r>
              <w:t xml:space="preserve"> the data in detail according to the parsing specifications.</w:t>
            </w:r>
          </w:p>
        </w:tc>
      </w:tr>
      <w:tr w:rsidR="001D5F1D" w14:paraId="08241E0E" w14:textId="77777777">
        <w:trPr>
          <w:trHeight w:val="314"/>
        </w:trPr>
        <w:tc>
          <w:tcPr>
            <w:tcW w:w="1120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7A4B2A3B" w14:textId="77777777" w:rsidR="001D5F1D" w:rsidRDefault="00525CFB">
            <w:pPr>
              <w:spacing w:line="259" w:lineRule="auto"/>
              <w:ind w:left="0" w:firstLine="0"/>
            </w:pPr>
            <w:r>
              <w:t>Apply</w:t>
            </w:r>
          </w:p>
        </w:tc>
        <w:tc>
          <w:tcPr>
            <w:tcW w:w="7262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30A013CB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  <w:i/>
              </w:rPr>
              <w:t>Demonstrate</w:t>
            </w:r>
            <w:r>
              <w:t xml:space="preserve"> the ability to change data into a useful format for future processing.</w:t>
            </w:r>
          </w:p>
        </w:tc>
      </w:tr>
      <w:tr w:rsidR="001D5F1D" w14:paraId="09848346" w14:textId="77777777">
        <w:trPr>
          <w:trHeight w:val="314"/>
        </w:trPr>
        <w:tc>
          <w:tcPr>
            <w:tcW w:w="1120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6CA1A140" w14:textId="77777777" w:rsidR="001D5F1D" w:rsidRDefault="00525CFB">
            <w:pPr>
              <w:spacing w:line="259" w:lineRule="auto"/>
              <w:ind w:left="0" w:firstLine="0"/>
            </w:pPr>
            <w:r>
              <w:t>Evaluate</w:t>
            </w:r>
          </w:p>
        </w:tc>
        <w:tc>
          <w:tcPr>
            <w:tcW w:w="7262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0FB40DDD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  <w:i/>
              </w:rPr>
              <w:t>Categorize</w:t>
            </w:r>
            <w:r>
              <w:t xml:space="preserve"> the data according to parsing specs.</w:t>
            </w:r>
          </w:p>
        </w:tc>
      </w:tr>
      <w:tr w:rsidR="001D5F1D" w14:paraId="4B15F522" w14:textId="77777777">
        <w:trPr>
          <w:trHeight w:val="314"/>
        </w:trPr>
        <w:tc>
          <w:tcPr>
            <w:tcW w:w="1120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3BACB972" w14:textId="77777777" w:rsidR="001D5F1D" w:rsidRDefault="00525CFB">
            <w:pPr>
              <w:spacing w:line="259" w:lineRule="auto"/>
              <w:ind w:left="0" w:firstLine="0"/>
            </w:pPr>
            <w:r>
              <w:t>Analysis</w:t>
            </w:r>
          </w:p>
        </w:tc>
        <w:tc>
          <w:tcPr>
            <w:tcW w:w="7262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6C5319E9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  <w:i/>
              </w:rPr>
              <w:t>Identify</w:t>
            </w:r>
            <w:r>
              <w:t xml:space="preserve"> specific </w:t>
            </w:r>
            <w:r>
              <w:t>features about the data.</w:t>
            </w:r>
          </w:p>
        </w:tc>
      </w:tr>
      <w:tr w:rsidR="001D5F1D" w14:paraId="31B6F5D8" w14:textId="77777777">
        <w:trPr>
          <w:trHeight w:val="312"/>
        </w:trPr>
        <w:tc>
          <w:tcPr>
            <w:tcW w:w="1120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2469EC00" w14:textId="77777777" w:rsidR="001D5F1D" w:rsidRDefault="00525CFB">
            <w:pPr>
              <w:spacing w:line="259" w:lineRule="auto"/>
              <w:ind w:left="0" w:firstLine="0"/>
            </w:pPr>
            <w:r>
              <w:t>Create</w:t>
            </w:r>
          </w:p>
        </w:tc>
        <w:tc>
          <w:tcPr>
            <w:tcW w:w="7262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0E8F7CE4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  <w:i/>
              </w:rPr>
              <w:t>Generate</w:t>
            </w:r>
            <w:r>
              <w:t xml:space="preserve"> a parsed listing of the data.</w:t>
            </w:r>
          </w:p>
        </w:tc>
      </w:tr>
    </w:tbl>
    <w:p w14:paraId="53023017" w14:textId="77777777" w:rsidR="001D5F1D" w:rsidRDefault="00525CFB">
      <w:pPr>
        <w:spacing w:after="225"/>
        <w:ind w:left="-5"/>
      </w:pPr>
      <w:r>
        <w:rPr>
          <w:b/>
        </w:rPr>
        <w:t>Tableau Data Set</w:t>
      </w:r>
    </w:p>
    <w:p w14:paraId="15FBCD48" w14:textId="77777777" w:rsidR="001D5F1D" w:rsidRDefault="00525CFB">
      <w:pPr>
        <w:ind w:left="-5"/>
      </w:pPr>
      <w:r>
        <w:rPr>
          <w:b/>
        </w:rPr>
        <w:t>In the table below list each variable and its data type (add more rows as needed):</w:t>
      </w:r>
    </w:p>
    <w:tbl>
      <w:tblPr>
        <w:tblStyle w:val="TableGrid"/>
        <w:tblW w:w="6200" w:type="dxa"/>
        <w:tblInd w:w="4" w:type="dxa"/>
        <w:tblCellMar>
          <w:top w:w="1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3044"/>
        <w:gridCol w:w="2711"/>
      </w:tblGrid>
      <w:tr w:rsidR="001D5F1D" w14:paraId="1213C186" w14:textId="77777777" w:rsidTr="00801EA7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FE59" w14:textId="77777777" w:rsidR="001D5F1D" w:rsidRDefault="001D5F1D">
            <w:pPr>
              <w:spacing w:after="160" w:line="259" w:lineRule="auto"/>
              <w:ind w:left="0" w:firstLine="0"/>
            </w:pP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8935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Variable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66E2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Data type</w:t>
            </w:r>
          </w:p>
        </w:tc>
      </w:tr>
      <w:tr w:rsidR="001D5F1D" w14:paraId="1EAB3CAF" w14:textId="77777777" w:rsidTr="00801EA7">
        <w:trPr>
          <w:trHeight w:val="26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E7DB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7C8D" w14:textId="2FB39C32" w:rsidR="001D5F1D" w:rsidRDefault="00801EA7">
            <w:pPr>
              <w:spacing w:after="160" w:line="259" w:lineRule="auto"/>
              <w:ind w:left="0" w:firstLine="0"/>
            </w:pPr>
            <w:r>
              <w:t>City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E558" w14:textId="12BB362D" w:rsidR="001D5F1D" w:rsidRDefault="00801EA7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1D5F1D" w14:paraId="5DDDA2EB" w14:textId="77777777" w:rsidTr="00801EA7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C5A4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2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E3AC" w14:textId="0B81FD67" w:rsidR="001D5F1D" w:rsidRDefault="00801EA7">
            <w:pPr>
              <w:spacing w:after="160" w:line="259" w:lineRule="auto"/>
              <w:ind w:left="0" w:firstLine="0"/>
            </w:pPr>
            <w:r>
              <w:t>Country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EEB7" w14:textId="0490A6D5" w:rsidR="001D5F1D" w:rsidRDefault="00801EA7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1D5F1D" w14:paraId="1562D98E" w14:textId="77777777" w:rsidTr="00801EA7">
        <w:trPr>
          <w:trHeight w:val="26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F34E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3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BA52" w14:textId="6286E61A" w:rsidR="001D5F1D" w:rsidRDefault="00801EA7">
            <w:pPr>
              <w:spacing w:after="160" w:line="259" w:lineRule="auto"/>
              <w:ind w:left="0" w:firstLine="0"/>
            </w:pPr>
            <w:r>
              <w:t>SIC-1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C477" w14:textId="6105153E" w:rsidR="001D5F1D" w:rsidRDefault="00801EA7">
            <w:pPr>
              <w:spacing w:after="160" w:line="259" w:lineRule="auto"/>
              <w:ind w:left="0" w:firstLine="0"/>
            </w:pPr>
            <w:r>
              <w:t>Character</w:t>
            </w:r>
          </w:p>
        </w:tc>
      </w:tr>
      <w:tr w:rsidR="001D5F1D" w14:paraId="30E11688" w14:textId="77777777" w:rsidTr="00801EA7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EBA4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4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97E5" w14:textId="69CDB756" w:rsidR="001D5F1D" w:rsidRDefault="00801EA7">
            <w:pPr>
              <w:spacing w:after="160" w:line="259" w:lineRule="auto"/>
              <w:ind w:left="0" w:firstLine="0"/>
            </w:pPr>
            <w:r>
              <w:t>SIC-1 name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F133" w14:textId="7657EB8A" w:rsidR="001D5F1D" w:rsidRDefault="00801EA7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1D5F1D" w14:paraId="59FEC26B" w14:textId="77777777" w:rsidTr="00801EA7">
        <w:trPr>
          <w:trHeight w:val="26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338D" w14:textId="001580A8" w:rsidR="001D5F1D" w:rsidRDefault="00801EA7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8163" w14:textId="708D2A1D" w:rsidR="001D5F1D" w:rsidRDefault="00801EA7">
            <w:pPr>
              <w:spacing w:after="160" w:line="259" w:lineRule="auto"/>
              <w:ind w:left="0" w:firstLine="0"/>
            </w:pPr>
            <w:r>
              <w:t>SIC-2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92A6" w14:textId="250786C3" w:rsidR="001D5F1D" w:rsidRDefault="00801EA7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1D5F1D" w14:paraId="10E9FA6C" w14:textId="77777777" w:rsidTr="00801EA7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7417" w14:textId="53F55A70" w:rsidR="001D5F1D" w:rsidRDefault="00801EA7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5B71" w14:textId="66C65D92" w:rsidR="001D5F1D" w:rsidRDefault="00801EA7">
            <w:pPr>
              <w:spacing w:after="160" w:line="259" w:lineRule="auto"/>
              <w:ind w:left="0" w:firstLine="0"/>
            </w:pPr>
            <w:r>
              <w:t>Industry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C3A9" w14:textId="5130C73F" w:rsidR="001D5F1D" w:rsidRDefault="00801EA7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1D5F1D" w14:paraId="784D7215" w14:textId="77777777" w:rsidTr="00801EA7">
        <w:trPr>
          <w:trHeight w:val="26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B468" w14:textId="069B5761" w:rsidR="001D5F1D" w:rsidRDefault="00801EA7">
            <w:pPr>
              <w:spacing w:after="160" w:line="259" w:lineRule="auto"/>
              <w:ind w:left="0" w:firstLine="0"/>
            </w:pPr>
            <w:r>
              <w:lastRenderedPageBreak/>
              <w:t>7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FC4E" w14:textId="11D9BBB7" w:rsidR="001D5F1D" w:rsidRDefault="00801EA7">
            <w:pPr>
              <w:spacing w:after="160" w:line="259" w:lineRule="auto"/>
              <w:ind w:left="0" w:firstLine="0"/>
            </w:pPr>
            <w:r>
              <w:t>Jobs 2011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265D" w14:textId="6FAE9720" w:rsidR="001D5F1D" w:rsidRDefault="00801EA7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1D5F1D" w14:paraId="492F6659" w14:textId="77777777" w:rsidTr="00801EA7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8797" w14:textId="1073D971" w:rsidR="001D5F1D" w:rsidRDefault="00801EA7">
            <w:pPr>
              <w:spacing w:after="160" w:line="259" w:lineRule="auto"/>
              <w:ind w:left="0" w:firstLine="0"/>
            </w:pPr>
            <w:r>
              <w:t>8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7E5B" w14:textId="0CFF5030" w:rsidR="001D5F1D" w:rsidRDefault="00801EA7">
            <w:pPr>
              <w:spacing w:after="160" w:line="259" w:lineRule="auto"/>
              <w:ind w:left="0" w:firstLine="0"/>
            </w:pPr>
            <w:r>
              <w:t>Jobs 2014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1C02" w14:textId="3BAAD480" w:rsidR="001D5F1D" w:rsidRDefault="00801EA7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801EA7" w14:paraId="13650C4E" w14:textId="77777777" w:rsidTr="00801EA7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0B3F" w14:textId="4769762D" w:rsidR="00801EA7" w:rsidRDefault="00801EA7">
            <w:pPr>
              <w:spacing w:after="160" w:line="259" w:lineRule="auto"/>
              <w:ind w:left="0" w:firstLine="0"/>
            </w:pPr>
            <w:r>
              <w:t>9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6381" w14:textId="0787D815" w:rsidR="00801EA7" w:rsidRDefault="00801EA7">
            <w:pPr>
              <w:spacing w:after="160" w:line="259" w:lineRule="auto"/>
              <w:ind w:left="0" w:firstLine="0"/>
            </w:pPr>
            <w:r>
              <w:t>Change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09C1" w14:textId="2CE7A43F" w:rsidR="00801EA7" w:rsidRDefault="00801EA7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801EA7" w14:paraId="418DBECB" w14:textId="77777777" w:rsidTr="00801EA7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D8FD" w14:textId="54A79ED6" w:rsidR="00801EA7" w:rsidRDefault="00801EA7">
            <w:pPr>
              <w:spacing w:after="160" w:line="259" w:lineRule="auto"/>
              <w:ind w:left="0" w:firstLine="0"/>
            </w:pPr>
            <w:r>
              <w:t>10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34C8" w14:textId="0EAF8F34" w:rsidR="00801EA7" w:rsidRDefault="00801EA7">
            <w:pPr>
              <w:spacing w:after="160" w:line="259" w:lineRule="auto"/>
              <w:ind w:left="0" w:firstLine="0"/>
            </w:pPr>
            <w:r>
              <w:t>% Change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B274" w14:textId="77399C2F" w:rsidR="00801EA7" w:rsidRDefault="00801EA7">
            <w:pPr>
              <w:spacing w:after="160" w:line="259" w:lineRule="auto"/>
              <w:ind w:left="0" w:firstLine="0"/>
            </w:pPr>
            <w:r>
              <w:t>Float/double</w:t>
            </w:r>
          </w:p>
        </w:tc>
      </w:tr>
    </w:tbl>
    <w:p w14:paraId="3A763435" w14:textId="77777777" w:rsidR="001D5F1D" w:rsidRDefault="00525CFB">
      <w:pPr>
        <w:spacing w:after="2973"/>
      </w:pPr>
      <w:r>
        <w:t>You may add more rows and attach additional pages if needed.</w:t>
      </w:r>
    </w:p>
    <w:p w14:paraId="63BDA0DB" w14:textId="77777777" w:rsidR="001D5F1D" w:rsidRDefault="00525CFB">
      <w:pPr>
        <w:spacing w:after="359" w:line="259" w:lineRule="auto"/>
        <w:ind w:left="-5"/>
      </w:pPr>
      <w:r>
        <w:rPr>
          <w:rFonts w:ascii="Calibri" w:eastAsia="Calibri" w:hAnsi="Calibri" w:cs="Calibri"/>
        </w:rPr>
        <w:t>Save this file as:</w:t>
      </w:r>
      <w:r>
        <w:rPr>
          <w:rFonts w:ascii="Calibri" w:eastAsia="Calibri" w:hAnsi="Calibri" w:cs="Calibri"/>
          <w:b/>
        </w:rPr>
        <w:t xml:space="preserve"> LastnameFirstInitial-CGT270Fall2021-Lab2Parsing.pdf</w:t>
      </w:r>
    </w:p>
    <w:p w14:paraId="7CD0D5F6" w14:textId="77777777" w:rsidR="001D5F1D" w:rsidRDefault="00525CFB">
      <w:r>
        <w:t xml:space="preserve">CGT 270 Data Visualization </w:t>
      </w:r>
    </w:p>
    <w:p w14:paraId="72AD277D" w14:textId="77777777" w:rsidR="001D5F1D" w:rsidRDefault="00525CFB">
      <w:r>
        <w:t>Module 1 ● Week 2</w:t>
      </w:r>
    </w:p>
    <w:p w14:paraId="77D0E09D" w14:textId="77777777" w:rsidR="001D5F1D" w:rsidRDefault="00525CFB">
      <w:pPr>
        <w:spacing w:after="241"/>
        <w:ind w:left="-5"/>
      </w:pPr>
      <w:r>
        <w:rPr>
          <w:b/>
        </w:rPr>
        <w:t>Lab 2: Parsing Data</w:t>
      </w:r>
    </w:p>
    <w:p w14:paraId="2345F121" w14:textId="77777777" w:rsidR="001D5F1D" w:rsidRDefault="00525CFB">
      <w:pPr>
        <w:spacing w:after="215"/>
        <w:ind w:left="-5"/>
      </w:pPr>
      <w:r>
        <w:rPr>
          <w:b/>
        </w:rPr>
        <w:t>Additional Data Set #1</w:t>
      </w:r>
    </w:p>
    <w:p w14:paraId="4D404FD6" w14:textId="20AFE959" w:rsidR="001D5F1D" w:rsidRDefault="00525CFB">
      <w:pPr>
        <w:numPr>
          <w:ilvl w:val="0"/>
          <w:numId w:val="2"/>
        </w:numPr>
        <w:ind w:hanging="360"/>
      </w:pPr>
      <w:r>
        <w:t>List the name of the first (1</w:t>
      </w:r>
      <w:r>
        <w:rPr>
          <w:sz w:val="20"/>
          <w:vertAlign w:val="superscript"/>
        </w:rPr>
        <w:t>st</w:t>
      </w:r>
      <w:r>
        <w:t xml:space="preserve">) additional data set you acquired in the Acquire Lab: </w:t>
      </w:r>
      <w:r w:rsidR="004B2BFB">
        <w:t>US Unemployment Rate by County, 1990-2016</w:t>
      </w:r>
    </w:p>
    <w:p w14:paraId="37439E35" w14:textId="74E57181" w:rsidR="001D5F1D" w:rsidRDefault="00525CFB">
      <w:pPr>
        <w:numPr>
          <w:ilvl w:val="0"/>
          <w:numId w:val="2"/>
        </w:numPr>
        <w:ind w:hanging="360"/>
      </w:pPr>
      <w:r>
        <w:t>How many rows (records) are in the data set?</w:t>
      </w:r>
      <w:r w:rsidR="00F85063">
        <w:t xml:space="preserve"> 885,548 rows</w:t>
      </w:r>
    </w:p>
    <w:p w14:paraId="38192C73" w14:textId="47F36C0B" w:rsidR="001D5F1D" w:rsidRDefault="00525CFB">
      <w:pPr>
        <w:numPr>
          <w:ilvl w:val="0"/>
          <w:numId w:val="2"/>
        </w:numPr>
        <w:ind w:hanging="360"/>
      </w:pPr>
      <w:r>
        <w:t>How many columns (variables) are in the data set?</w:t>
      </w:r>
      <w:r w:rsidR="004B2BFB">
        <w:t xml:space="preserve"> 5 columns</w:t>
      </w:r>
    </w:p>
    <w:p w14:paraId="38CAFF69" w14:textId="15C7165F" w:rsidR="001D5F1D" w:rsidRDefault="00525CFB">
      <w:pPr>
        <w:numPr>
          <w:ilvl w:val="0"/>
          <w:numId w:val="2"/>
        </w:numPr>
        <w:spacing w:after="231"/>
        <w:ind w:hanging="360"/>
      </w:pPr>
      <w:r>
        <w:t>What assumptions are you making about the data?</w:t>
      </w:r>
    </w:p>
    <w:p w14:paraId="11B1F808" w14:textId="594D8765" w:rsidR="003E146F" w:rsidRDefault="00525CFB" w:rsidP="003E146F">
      <w:pPr>
        <w:pStyle w:val="ListParagraph"/>
        <w:numPr>
          <w:ilvl w:val="0"/>
          <w:numId w:val="6"/>
        </w:numPr>
        <w:spacing w:after="231"/>
      </w:pPr>
      <w:r>
        <w:t>State: most of the states are very heavily focused on Southern states and that makes it an inaccurate representation of the unemployment in the US.</w:t>
      </w:r>
    </w:p>
    <w:p w14:paraId="5EB52B7F" w14:textId="77777777" w:rsidR="001D5F1D" w:rsidRDefault="00525CFB">
      <w:pPr>
        <w:ind w:left="-5"/>
      </w:pPr>
      <w:r>
        <w:rPr>
          <w:b/>
        </w:rPr>
        <w:t>I</w:t>
      </w:r>
      <w:r>
        <w:rPr>
          <w:b/>
        </w:rPr>
        <w:t>n the table below list each variable and its data type (add more rows as needed):</w:t>
      </w:r>
    </w:p>
    <w:tbl>
      <w:tblPr>
        <w:tblStyle w:val="TableGrid"/>
        <w:tblW w:w="6200" w:type="dxa"/>
        <w:tblInd w:w="4" w:type="dxa"/>
        <w:tblCellMar>
          <w:top w:w="1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6"/>
        <w:gridCol w:w="3048"/>
        <w:gridCol w:w="2716"/>
      </w:tblGrid>
      <w:tr w:rsidR="001D5F1D" w14:paraId="709DCA03" w14:textId="77777777">
        <w:trPr>
          <w:trHeight w:val="262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847F" w14:textId="77777777" w:rsidR="001D5F1D" w:rsidRDefault="001D5F1D">
            <w:pPr>
              <w:spacing w:after="160" w:line="259" w:lineRule="auto"/>
              <w:ind w:left="0" w:firstLine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E269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Variable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D406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Data type</w:t>
            </w:r>
          </w:p>
        </w:tc>
      </w:tr>
      <w:tr w:rsidR="001D5F1D" w14:paraId="74F25AF3" w14:textId="77777777">
        <w:trPr>
          <w:trHeight w:val="264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BB24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3D35" w14:textId="3435E2EB" w:rsidR="001D5F1D" w:rsidRDefault="00C14D89">
            <w:pPr>
              <w:spacing w:after="160" w:line="259" w:lineRule="auto"/>
              <w:ind w:left="0" w:firstLine="0"/>
            </w:pPr>
            <w:r>
              <w:t>#Year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C7BD" w14:textId="2394F956" w:rsidR="001D5F1D" w:rsidRDefault="00C14D89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1D5F1D" w14:paraId="69424080" w14:textId="77777777">
        <w:trPr>
          <w:trHeight w:val="262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0C73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2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481B" w14:textId="6B15B487" w:rsidR="001D5F1D" w:rsidRDefault="00C14D89">
            <w:pPr>
              <w:spacing w:after="160" w:line="259" w:lineRule="auto"/>
              <w:ind w:left="0" w:firstLine="0"/>
            </w:pPr>
            <w:r>
              <w:t>Month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13B8" w14:textId="6D9B0509" w:rsidR="001D5F1D" w:rsidRDefault="00C14D89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1D5F1D" w14:paraId="53AEAB1B" w14:textId="77777777">
        <w:trPr>
          <w:trHeight w:val="264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535B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3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9045" w14:textId="34C05A13" w:rsidR="001D5F1D" w:rsidRDefault="00C14D89">
            <w:pPr>
              <w:spacing w:after="160" w:line="259" w:lineRule="auto"/>
              <w:ind w:left="0" w:firstLine="0"/>
            </w:pPr>
            <w:r>
              <w:t>State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621D" w14:textId="70195A0F" w:rsidR="001D5F1D" w:rsidRDefault="00C14D89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1D5F1D" w14:paraId="0351211D" w14:textId="77777777">
        <w:trPr>
          <w:trHeight w:val="262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09F7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4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3CCC" w14:textId="728DAA59" w:rsidR="001D5F1D" w:rsidRDefault="00C14D89">
            <w:pPr>
              <w:spacing w:after="160" w:line="259" w:lineRule="auto"/>
              <w:ind w:left="0" w:firstLine="0"/>
            </w:pPr>
            <w:r>
              <w:t>County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1F86" w14:textId="1201F865" w:rsidR="001D5F1D" w:rsidRDefault="00C14D89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1D5F1D" w14:paraId="438479C4" w14:textId="77777777">
        <w:trPr>
          <w:trHeight w:val="264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0094F" w14:textId="17A0DA47" w:rsidR="001D5F1D" w:rsidRDefault="00C14D89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0940" w14:textId="55DDD373" w:rsidR="001D5F1D" w:rsidRPr="00C14D89" w:rsidRDefault="00C14D89">
            <w:pPr>
              <w:spacing w:after="160" w:line="259" w:lineRule="auto"/>
              <w:ind w:left="0" w:firstLine="0"/>
              <w:rPr>
                <w:color w:val="00B050"/>
              </w:rPr>
            </w:pPr>
            <w:r w:rsidRPr="00C14D89">
              <w:rPr>
                <w:color w:val="00B050"/>
              </w:rPr>
              <w:t>Count name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95CC" w14:textId="30775999" w:rsidR="001D5F1D" w:rsidRDefault="00C14D89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1D5F1D" w14:paraId="5349C79F" w14:textId="77777777">
        <w:trPr>
          <w:trHeight w:val="262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390E" w14:textId="10E28DC5" w:rsidR="001D5F1D" w:rsidRDefault="00C14D89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BAA8" w14:textId="413F321C" w:rsidR="001D5F1D" w:rsidRPr="00C14D89" w:rsidRDefault="00C14D89">
            <w:pPr>
              <w:spacing w:after="160" w:line="259" w:lineRule="auto"/>
              <w:ind w:left="0" w:firstLine="0"/>
              <w:rPr>
                <w:color w:val="00B050"/>
              </w:rPr>
            </w:pPr>
            <w:r w:rsidRPr="00C14D89">
              <w:rPr>
                <w:color w:val="00B050"/>
              </w:rPr>
              <w:t>County category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A06F" w14:textId="394929EF" w:rsidR="001D5F1D" w:rsidRDefault="00C14D89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1D5F1D" w14:paraId="4F35F535" w14:textId="77777777">
        <w:trPr>
          <w:trHeight w:val="264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FDFF" w14:textId="1B1E47A4" w:rsidR="001D5F1D" w:rsidRDefault="00C14D89">
            <w:pPr>
              <w:spacing w:after="160" w:line="259" w:lineRule="auto"/>
              <w:ind w:left="0" w:firstLine="0"/>
            </w:pPr>
            <w:r>
              <w:t>7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F44E" w14:textId="73AF2322" w:rsidR="001D5F1D" w:rsidRDefault="00C14D89">
            <w:pPr>
              <w:spacing w:after="160" w:line="259" w:lineRule="auto"/>
              <w:ind w:left="0" w:firstLine="0"/>
            </w:pPr>
            <w:r>
              <w:t>#Rate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7EB" w14:textId="1253AB7F" w:rsidR="001D5F1D" w:rsidRDefault="00C14D89">
            <w:pPr>
              <w:spacing w:after="160" w:line="259" w:lineRule="auto"/>
              <w:ind w:left="0" w:firstLine="0"/>
            </w:pPr>
            <w:r>
              <w:t xml:space="preserve">Double </w:t>
            </w:r>
          </w:p>
        </w:tc>
      </w:tr>
    </w:tbl>
    <w:p w14:paraId="136EAEB9" w14:textId="77777777" w:rsidR="001D5F1D" w:rsidRDefault="00525CFB">
      <w:pPr>
        <w:spacing w:after="479"/>
      </w:pPr>
      <w:r>
        <w:t>You may add more rows and attach additional pages if needed.</w:t>
      </w:r>
    </w:p>
    <w:p w14:paraId="1831AA1A" w14:textId="77777777" w:rsidR="001D5F1D" w:rsidRDefault="00525CFB">
      <w:pPr>
        <w:spacing w:after="215"/>
        <w:ind w:left="-5"/>
      </w:pPr>
      <w:r>
        <w:rPr>
          <w:b/>
        </w:rPr>
        <w:lastRenderedPageBreak/>
        <w:t>Additional Data Set #2</w:t>
      </w:r>
    </w:p>
    <w:p w14:paraId="44577871" w14:textId="506FD6C7" w:rsidR="001D5F1D" w:rsidRDefault="00525CFB">
      <w:pPr>
        <w:numPr>
          <w:ilvl w:val="0"/>
          <w:numId w:val="3"/>
        </w:numPr>
        <w:ind w:hanging="360"/>
      </w:pPr>
      <w:r>
        <w:t>List the name of the second (2</w:t>
      </w:r>
      <w:r>
        <w:rPr>
          <w:sz w:val="20"/>
          <w:vertAlign w:val="superscript"/>
        </w:rPr>
        <w:t>nd</w:t>
      </w:r>
      <w:r>
        <w:t xml:space="preserve">) additional data set you acquired in the Acquire Lab: </w:t>
      </w:r>
      <w:r w:rsidR="00D849C0">
        <w:t>French employment, salaries, population per town</w:t>
      </w:r>
    </w:p>
    <w:p w14:paraId="6AB46E73" w14:textId="3778F763" w:rsidR="001D5F1D" w:rsidRDefault="00525CFB">
      <w:pPr>
        <w:numPr>
          <w:ilvl w:val="0"/>
          <w:numId w:val="3"/>
        </w:numPr>
        <w:ind w:hanging="360"/>
      </w:pPr>
      <w:r>
        <w:t>How many rows (records) are in the data set?</w:t>
      </w:r>
      <w:r w:rsidR="00D849C0">
        <w:t xml:space="preserve"> 36,681 rows</w:t>
      </w:r>
    </w:p>
    <w:p w14:paraId="26FE2518" w14:textId="081E2BC9" w:rsidR="001D5F1D" w:rsidRDefault="00525CFB">
      <w:pPr>
        <w:numPr>
          <w:ilvl w:val="0"/>
          <w:numId w:val="3"/>
        </w:numPr>
        <w:ind w:hanging="360"/>
      </w:pPr>
      <w:r>
        <w:t>How many columns (variables) are in the data set?</w:t>
      </w:r>
      <w:r w:rsidR="00D849C0">
        <w:t xml:space="preserve"> 14 columns</w:t>
      </w:r>
    </w:p>
    <w:p w14:paraId="7EE1D219" w14:textId="5356A5DB" w:rsidR="001D5F1D" w:rsidRDefault="00525CFB">
      <w:pPr>
        <w:numPr>
          <w:ilvl w:val="0"/>
          <w:numId w:val="3"/>
        </w:numPr>
        <w:spacing w:after="231"/>
        <w:ind w:hanging="360"/>
      </w:pPr>
      <w:r>
        <w:t>What assumptions are you making about the data?</w:t>
      </w:r>
    </w:p>
    <w:p w14:paraId="3E25B37A" w14:textId="526C0534" w:rsidR="00525CFB" w:rsidRDefault="00525CFB" w:rsidP="00525CFB">
      <w:pPr>
        <w:pStyle w:val="ListParagraph"/>
        <w:numPr>
          <w:ilvl w:val="0"/>
          <w:numId w:val="6"/>
        </w:numPr>
        <w:spacing w:after="231"/>
      </w:pPr>
      <w:r>
        <w:t>#</w:t>
      </w:r>
      <w:proofErr w:type="gramStart"/>
      <w:r>
        <w:t>of</w:t>
      </w:r>
      <w:proofErr w:type="gramEnd"/>
      <w:r>
        <w:t xml:space="preserve"> firms with x number of employees: The testing group is either too small or too spread out by number of employees because the data they gather especially for larger groups of employees are really small.</w:t>
      </w:r>
    </w:p>
    <w:p w14:paraId="3845F4C1" w14:textId="77777777" w:rsidR="001D5F1D" w:rsidRDefault="00525CFB">
      <w:pPr>
        <w:ind w:left="-5"/>
      </w:pPr>
      <w:r>
        <w:rPr>
          <w:b/>
        </w:rPr>
        <w:t>I</w:t>
      </w:r>
      <w:r>
        <w:rPr>
          <w:b/>
        </w:rPr>
        <w:t>n the table below list each variable and its data type (add more rows as needed):</w:t>
      </w:r>
    </w:p>
    <w:tbl>
      <w:tblPr>
        <w:tblStyle w:val="TableGrid"/>
        <w:tblW w:w="6200" w:type="dxa"/>
        <w:tblInd w:w="4" w:type="dxa"/>
        <w:tblCellMar>
          <w:top w:w="1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3044"/>
        <w:gridCol w:w="2711"/>
      </w:tblGrid>
      <w:tr w:rsidR="001D5F1D" w14:paraId="50040F65" w14:textId="77777777" w:rsidTr="00D849C0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6AB3" w14:textId="77777777" w:rsidR="001D5F1D" w:rsidRDefault="001D5F1D">
            <w:pPr>
              <w:spacing w:after="160" w:line="259" w:lineRule="auto"/>
              <w:ind w:left="0" w:firstLine="0"/>
            </w:pP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4606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Variable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045C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Data type</w:t>
            </w:r>
          </w:p>
        </w:tc>
      </w:tr>
      <w:tr w:rsidR="001D5F1D" w14:paraId="32EEEBA7" w14:textId="77777777" w:rsidTr="00D849C0">
        <w:trPr>
          <w:trHeight w:val="26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F6497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D8F6" w14:textId="650EA7BF" w:rsidR="001D5F1D" w:rsidRDefault="00F85063">
            <w:pPr>
              <w:spacing w:after="160" w:line="259" w:lineRule="auto"/>
              <w:ind w:left="0" w:firstLine="0"/>
            </w:pPr>
            <w:r>
              <w:t>CODGEO (geographic code)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229F" w14:textId="1C1C4B28" w:rsidR="001D5F1D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1D5F1D" w14:paraId="696EACC9" w14:textId="77777777" w:rsidTr="00D849C0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40DC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2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ED92" w14:textId="4CB57C02" w:rsidR="001D5F1D" w:rsidRDefault="00F85063">
            <w:pPr>
              <w:spacing w:after="160" w:line="259" w:lineRule="auto"/>
              <w:ind w:left="0" w:firstLine="0"/>
            </w:pPr>
            <w:r>
              <w:t>LIBGEO (town name)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D5FA" w14:textId="785030FF" w:rsidR="001D5F1D" w:rsidRDefault="00D849C0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1D5F1D" w14:paraId="6FF7A9AF" w14:textId="77777777" w:rsidTr="00D849C0">
        <w:trPr>
          <w:trHeight w:val="26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9A79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3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ECAC" w14:textId="05864A8C" w:rsidR="001D5F1D" w:rsidRDefault="00F85063">
            <w:pPr>
              <w:spacing w:after="160" w:line="259" w:lineRule="auto"/>
              <w:ind w:left="0" w:firstLine="0"/>
            </w:pPr>
            <w:r>
              <w:t>REG (region number)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5EB8" w14:textId="7750A66E" w:rsidR="001D5F1D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1D5F1D" w14:paraId="1C0028BE" w14:textId="77777777" w:rsidTr="00D849C0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8D8C" w14:textId="77777777" w:rsidR="001D5F1D" w:rsidRDefault="00525CFB">
            <w:pPr>
              <w:spacing w:line="259" w:lineRule="auto"/>
              <w:ind w:left="0" w:firstLine="0"/>
            </w:pPr>
            <w:r>
              <w:rPr>
                <w:b/>
              </w:rPr>
              <w:t>4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E7C9" w14:textId="32445003" w:rsidR="00F85063" w:rsidRPr="00F85063" w:rsidRDefault="00F85063">
            <w:pPr>
              <w:spacing w:after="160" w:line="259" w:lineRule="auto"/>
              <w:ind w:left="0" w:firstLine="0"/>
              <w:rPr>
                <w:szCs w:val="22"/>
              </w:rPr>
            </w:pPr>
            <w:r w:rsidRPr="00F85063">
              <w:rPr>
                <w:szCs w:val="22"/>
              </w:rPr>
              <w:t>DEP (department number)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DF22" w14:textId="53A6AA77" w:rsidR="001D5F1D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1D5F1D" w14:paraId="222150C7" w14:textId="77777777" w:rsidTr="00D849C0">
        <w:trPr>
          <w:trHeight w:val="26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D192" w14:textId="3BFB4C3D" w:rsidR="001D5F1D" w:rsidRDefault="00D849C0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FB1FF" w14:textId="4B19F21A" w:rsidR="001D5F1D" w:rsidRPr="00F85063" w:rsidRDefault="00F85063">
            <w:pPr>
              <w:spacing w:after="160" w:line="259" w:lineRule="auto"/>
              <w:ind w:left="0" w:firstLine="0"/>
              <w:rPr>
                <w:szCs w:val="22"/>
              </w:rPr>
            </w:pPr>
            <w:r w:rsidRPr="00F85063">
              <w:rPr>
                <w:szCs w:val="22"/>
              </w:rPr>
              <w:t>E14TST (total number of firms)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42F4" w14:textId="65FBE67E" w:rsidR="001D5F1D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1D5F1D" w14:paraId="72AD51CF" w14:textId="77777777" w:rsidTr="00D849C0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965E" w14:textId="32A89C66" w:rsidR="001D5F1D" w:rsidRDefault="00D849C0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7734" w14:textId="6E1C6F53" w:rsidR="001D5F1D" w:rsidRPr="00F85063" w:rsidRDefault="00F85063">
            <w:pPr>
              <w:spacing w:after="160" w:line="259" w:lineRule="auto"/>
              <w:ind w:left="0" w:firstLine="0"/>
              <w:rPr>
                <w:szCs w:val="22"/>
              </w:rPr>
            </w:pPr>
            <w:r w:rsidRPr="00F85063">
              <w:rPr>
                <w:szCs w:val="22"/>
              </w:rPr>
              <w:t>E14TS0ND (# unknown/null size firms)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E4D3" w14:textId="575424FA" w:rsidR="001D5F1D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1D5F1D" w14:paraId="5D3B7899" w14:textId="77777777" w:rsidTr="00D849C0">
        <w:trPr>
          <w:trHeight w:val="26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6642" w14:textId="0984BF89" w:rsidR="001D5F1D" w:rsidRDefault="00D849C0">
            <w:pPr>
              <w:spacing w:after="160" w:line="259" w:lineRule="auto"/>
              <w:ind w:left="0" w:firstLine="0"/>
            </w:pPr>
            <w:r>
              <w:t>7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001D" w14:textId="0543EE6C" w:rsidR="001D5F1D" w:rsidRPr="00F85063" w:rsidRDefault="00F85063" w:rsidP="00F85063">
            <w:pPr>
              <w:spacing w:line="240" w:lineRule="auto"/>
              <w:ind w:left="0" w:firstLine="0"/>
              <w:rPr>
                <w:color w:val="auto"/>
                <w:szCs w:val="22"/>
                <w:lang w:bidi="ar-SA"/>
              </w:rPr>
            </w:pPr>
            <w:r w:rsidRPr="00F85063">
              <w:rPr>
                <w:szCs w:val="22"/>
                <w:shd w:val="clear" w:color="auto" w:fill="F8F8F8"/>
              </w:rPr>
              <w:t>E14TS1</w:t>
            </w:r>
            <w:r w:rsidRPr="00F85063">
              <w:rPr>
                <w:szCs w:val="22"/>
                <w:shd w:val="clear" w:color="auto" w:fill="F8F8F8"/>
              </w:rPr>
              <w:t xml:space="preserve"> (# firms with 1-5 employees)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4867" w14:textId="5C9E9D67" w:rsidR="001D5F1D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1D5F1D" w14:paraId="2B3FC5E5" w14:textId="77777777" w:rsidTr="00D849C0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75F9" w14:textId="44B4B360" w:rsidR="001D5F1D" w:rsidRDefault="00D849C0">
            <w:pPr>
              <w:spacing w:after="160" w:line="259" w:lineRule="auto"/>
              <w:ind w:left="0" w:firstLine="0"/>
            </w:pPr>
            <w:r>
              <w:t>8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BCFA" w14:textId="6E989B1F" w:rsidR="001D5F1D" w:rsidRPr="00F85063" w:rsidRDefault="00F85063" w:rsidP="00F85063">
            <w:pPr>
              <w:shd w:val="clear" w:color="auto" w:fill="F8F8F8"/>
              <w:spacing w:before="60" w:after="60" w:line="240" w:lineRule="auto"/>
              <w:textAlignment w:val="baseline"/>
              <w:rPr>
                <w:color w:val="auto"/>
                <w:szCs w:val="22"/>
                <w:lang w:bidi="ar-SA"/>
              </w:rPr>
            </w:pPr>
            <w:r w:rsidRPr="00F85063">
              <w:rPr>
                <w:szCs w:val="22"/>
              </w:rPr>
              <w:t xml:space="preserve">E14TS6 </w:t>
            </w:r>
            <w:r w:rsidRPr="00F85063">
              <w:rPr>
                <w:szCs w:val="22"/>
              </w:rPr>
              <w:t xml:space="preserve">(# </w:t>
            </w:r>
            <w:r w:rsidRPr="00F85063">
              <w:rPr>
                <w:szCs w:val="22"/>
              </w:rPr>
              <w:t>firms with 6</w:t>
            </w:r>
            <w:r w:rsidRPr="00F85063">
              <w:rPr>
                <w:szCs w:val="22"/>
              </w:rPr>
              <w:t>-</w:t>
            </w:r>
            <w:r w:rsidRPr="00F85063">
              <w:rPr>
                <w:szCs w:val="22"/>
              </w:rPr>
              <w:t>9 employees</w:t>
            </w:r>
            <w:r w:rsidRPr="00F85063">
              <w:rPr>
                <w:szCs w:val="22"/>
              </w:rPr>
              <w:t>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B5C3" w14:textId="3B87C6EF" w:rsidR="001D5F1D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F85063" w14:paraId="43F5091A" w14:textId="77777777" w:rsidTr="00D849C0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A329" w14:textId="63524416" w:rsidR="00F85063" w:rsidRDefault="00D849C0">
            <w:pPr>
              <w:spacing w:after="160" w:line="259" w:lineRule="auto"/>
              <w:ind w:left="0" w:firstLine="0"/>
            </w:pPr>
            <w:r>
              <w:t>9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5AD2" w14:textId="184FC576" w:rsidR="00F85063" w:rsidRPr="00F85063" w:rsidRDefault="00F85063" w:rsidP="00F85063">
            <w:pPr>
              <w:shd w:val="clear" w:color="auto" w:fill="F8F8F8"/>
              <w:spacing w:before="60" w:after="60" w:line="240" w:lineRule="auto"/>
              <w:textAlignment w:val="baseline"/>
              <w:rPr>
                <w:szCs w:val="22"/>
              </w:rPr>
            </w:pPr>
            <w:r w:rsidRPr="00F85063">
              <w:rPr>
                <w:szCs w:val="22"/>
              </w:rPr>
              <w:t xml:space="preserve">E14TS10 </w:t>
            </w:r>
            <w:r w:rsidRPr="00F85063">
              <w:rPr>
                <w:szCs w:val="22"/>
              </w:rPr>
              <w:t>(#</w:t>
            </w:r>
            <w:r w:rsidRPr="00F85063">
              <w:rPr>
                <w:szCs w:val="22"/>
              </w:rPr>
              <w:t xml:space="preserve"> firms with 10</w:t>
            </w:r>
            <w:r w:rsidRPr="00F85063">
              <w:rPr>
                <w:szCs w:val="22"/>
              </w:rPr>
              <w:t>-</w:t>
            </w:r>
            <w:r w:rsidRPr="00F85063">
              <w:rPr>
                <w:szCs w:val="22"/>
              </w:rPr>
              <w:t>19 employees</w:t>
            </w:r>
            <w:r w:rsidRPr="00F85063">
              <w:rPr>
                <w:szCs w:val="22"/>
              </w:rPr>
              <w:t>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1F1B" w14:textId="0D3F5E7F" w:rsidR="00F85063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F85063" w14:paraId="501319E0" w14:textId="77777777" w:rsidTr="00D849C0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106D" w14:textId="4D52E403" w:rsidR="00F85063" w:rsidRDefault="00D849C0">
            <w:pPr>
              <w:spacing w:after="160" w:line="259" w:lineRule="auto"/>
              <w:ind w:left="0" w:firstLine="0"/>
            </w:pPr>
            <w:r>
              <w:t>10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E13D" w14:textId="00B0A5E0" w:rsidR="00F85063" w:rsidRPr="00F85063" w:rsidRDefault="00F85063" w:rsidP="00F85063">
            <w:pPr>
              <w:shd w:val="clear" w:color="auto" w:fill="F8F8F8"/>
              <w:spacing w:before="60" w:after="60" w:line="240" w:lineRule="auto"/>
              <w:textAlignment w:val="baseline"/>
              <w:rPr>
                <w:szCs w:val="22"/>
              </w:rPr>
            </w:pPr>
            <w:r w:rsidRPr="00F85063">
              <w:rPr>
                <w:szCs w:val="22"/>
              </w:rPr>
              <w:t xml:space="preserve">E14TS20 </w:t>
            </w:r>
            <w:r w:rsidRPr="00F85063">
              <w:rPr>
                <w:szCs w:val="22"/>
              </w:rPr>
              <w:t>(#</w:t>
            </w:r>
            <w:r w:rsidRPr="00F85063">
              <w:rPr>
                <w:szCs w:val="22"/>
              </w:rPr>
              <w:t xml:space="preserve"> firms with 20</w:t>
            </w:r>
            <w:r w:rsidRPr="00F85063">
              <w:rPr>
                <w:szCs w:val="22"/>
              </w:rPr>
              <w:t>-</w:t>
            </w:r>
            <w:r w:rsidRPr="00F85063">
              <w:rPr>
                <w:szCs w:val="22"/>
              </w:rPr>
              <w:t>49 employees</w:t>
            </w:r>
            <w:r w:rsidRPr="00F85063">
              <w:rPr>
                <w:szCs w:val="22"/>
              </w:rPr>
              <w:t>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D17B" w14:textId="2EDCE9FC" w:rsidR="00F85063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F85063" w14:paraId="30757C03" w14:textId="77777777" w:rsidTr="00D849C0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7714" w14:textId="6B406CF1" w:rsidR="00F85063" w:rsidRDefault="00D849C0">
            <w:pPr>
              <w:spacing w:after="160" w:line="259" w:lineRule="auto"/>
              <w:ind w:left="0" w:firstLine="0"/>
            </w:pPr>
            <w:r>
              <w:t>11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DF6D" w14:textId="21753F14" w:rsidR="00F85063" w:rsidRPr="00F85063" w:rsidRDefault="00F85063" w:rsidP="00F85063">
            <w:pPr>
              <w:shd w:val="clear" w:color="auto" w:fill="F8F8F8"/>
              <w:spacing w:before="60" w:after="60" w:line="240" w:lineRule="auto"/>
              <w:textAlignment w:val="baseline"/>
              <w:rPr>
                <w:szCs w:val="22"/>
              </w:rPr>
            </w:pPr>
            <w:r w:rsidRPr="00F85063">
              <w:rPr>
                <w:szCs w:val="22"/>
              </w:rPr>
              <w:t xml:space="preserve">E14TS50 </w:t>
            </w:r>
            <w:r w:rsidRPr="00F85063">
              <w:rPr>
                <w:szCs w:val="22"/>
              </w:rPr>
              <w:t>(#</w:t>
            </w:r>
            <w:r w:rsidRPr="00F85063">
              <w:rPr>
                <w:szCs w:val="22"/>
              </w:rPr>
              <w:t xml:space="preserve"> firms with 50</w:t>
            </w:r>
            <w:r w:rsidRPr="00F85063">
              <w:rPr>
                <w:szCs w:val="22"/>
              </w:rPr>
              <w:t>-</w:t>
            </w:r>
            <w:r w:rsidRPr="00F85063">
              <w:rPr>
                <w:szCs w:val="22"/>
              </w:rPr>
              <w:t>99 employees</w:t>
            </w:r>
            <w:r w:rsidRPr="00F85063">
              <w:rPr>
                <w:szCs w:val="22"/>
              </w:rPr>
              <w:t>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5C66" w14:textId="78A47121" w:rsidR="00F85063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F85063" w14:paraId="3D9819AB" w14:textId="77777777" w:rsidTr="00D849C0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5975" w14:textId="1F5B23C1" w:rsidR="00F85063" w:rsidRDefault="00D849C0">
            <w:pPr>
              <w:spacing w:after="160" w:line="259" w:lineRule="auto"/>
              <w:ind w:left="0" w:firstLine="0"/>
            </w:pPr>
            <w:r>
              <w:t>12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933A" w14:textId="7D1C7DCB" w:rsidR="00F85063" w:rsidRPr="00F85063" w:rsidRDefault="00F85063" w:rsidP="00F85063">
            <w:pPr>
              <w:shd w:val="clear" w:color="auto" w:fill="F8F8F8"/>
              <w:spacing w:before="60" w:after="60" w:line="240" w:lineRule="auto"/>
              <w:textAlignment w:val="baseline"/>
              <w:rPr>
                <w:szCs w:val="22"/>
              </w:rPr>
            </w:pPr>
            <w:r w:rsidRPr="00F85063">
              <w:rPr>
                <w:szCs w:val="22"/>
              </w:rPr>
              <w:t xml:space="preserve">E14TS100 </w:t>
            </w:r>
            <w:r w:rsidRPr="00F85063">
              <w:rPr>
                <w:szCs w:val="22"/>
              </w:rPr>
              <w:t xml:space="preserve">(# </w:t>
            </w:r>
            <w:r w:rsidRPr="00F85063">
              <w:rPr>
                <w:szCs w:val="22"/>
              </w:rPr>
              <w:t>firms with 100</w:t>
            </w:r>
            <w:r w:rsidRPr="00F85063">
              <w:rPr>
                <w:szCs w:val="22"/>
              </w:rPr>
              <w:t>-</w:t>
            </w:r>
            <w:r w:rsidRPr="00F85063">
              <w:rPr>
                <w:szCs w:val="22"/>
              </w:rPr>
              <w:t>199 employees</w:t>
            </w:r>
            <w:r w:rsidRPr="00F85063">
              <w:rPr>
                <w:szCs w:val="22"/>
              </w:rPr>
              <w:t>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AF9" w14:textId="44149393" w:rsidR="00F85063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F85063" w14:paraId="05B5A565" w14:textId="77777777" w:rsidTr="00D849C0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8E97" w14:textId="2C3BC547" w:rsidR="00F85063" w:rsidRDefault="00D849C0">
            <w:pPr>
              <w:spacing w:after="160" w:line="259" w:lineRule="auto"/>
              <w:ind w:left="0" w:firstLine="0"/>
            </w:pPr>
            <w:r>
              <w:t>13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E5AF" w14:textId="1A34A81E" w:rsidR="00F85063" w:rsidRPr="00F85063" w:rsidRDefault="00F85063" w:rsidP="00F85063">
            <w:pPr>
              <w:shd w:val="clear" w:color="auto" w:fill="F8F8F8"/>
              <w:spacing w:before="60" w:after="60" w:line="240" w:lineRule="auto"/>
              <w:textAlignment w:val="baseline"/>
              <w:rPr>
                <w:szCs w:val="22"/>
              </w:rPr>
            </w:pPr>
            <w:r w:rsidRPr="00F85063">
              <w:rPr>
                <w:szCs w:val="22"/>
              </w:rPr>
              <w:t xml:space="preserve">E14TS200 </w:t>
            </w:r>
            <w:r w:rsidRPr="00F85063">
              <w:rPr>
                <w:szCs w:val="22"/>
              </w:rPr>
              <w:t xml:space="preserve">(# </w:t>
            </w:r>
            <w:r w:rsidRPr="00F85063">
              <w:rPr>
                <w:szCs w:val="22"/>
              </w:rPr>
              <w:t>with 200</w:t>
            </w:r>
            <w:r w:rsidRPr="00F85063">
              <w:rPr>
                <w:szCs w:val="22"/>
              </w:rPr>
              <w:t>-</w:t>
            </w:r>
            <w:r w:rsidRPr="00F85063">
              <w:rPr>
                <w:szCs w:val="22"/>
              </w:rPr>
              <w:t>499 employees</w:t>
            </w:r>
            <w:r w:rsidRPr="00F85063">
              <w:rPr>
                <w:szCs w:val="22"/>
              </w:rPr>
              <w:t>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5891" w14:textId="1C9549E7" w:rsidR="00F85063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F85063" w14:paraId="202C70F9" w14:textId="77777777" w:rsidTr="00D849C0">
        <w:trPr>
          <w:trHeight w:val="26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CAB1" w14:textId="438C2631" w:rsidR="00F85063" w:rsidRDefault="00D849C0">
            <w:pPr>
              <w:spacing w:after="160" w:line="259" w:lineRule="auto"/>
              <w:ind w:left="0" w:firstLine="0"/>
            </w:pPr>
            <w:r>
              <w:t>14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A837" w14:textId="0FE2E9B2" w:rsidR="00F85063" w:rsidRPr="00F85063" w:rsidRDefault="00F85063" w:rsidP="00F85063">
            <w:pPr>
              <w:shd w:val="clear" w:color="auto" w:fill="F8F8F8"/>
              <w:spacing w:before="60" w:after="60" w:line="240" w:lineRule="auto"/>
              <w:textAlignment w:val="baseline"/>
              <w:rPr>
                <w:szCs w:val="22"/>
              </w:rPr>
            </w:pPr>
            <w:r w:rsidRPr="00F85063">
              <w:rPr>
                <w:szCs w:val="22"/>
              </w:rPr>
              <w:t xml:space="preserve">E14TS500 </w:t>
            </w:r>
            <w:r w:rsidRPr="00F85063">
              <w:rPr>
                <w:szCs w:val="22"/>
              </w:rPr>
              <w:t>(#</w:t>
            </w:r>
            <w:r w:rsidRPr="00F85063">
              <w:rPr>
                <w:szCs w:val="22"/>
              </w:rPr>
              <w:t xml:space="preserve"> firms with more than 500 employees</w:t>
            </w:r>
            <w:r w:rsidRPr="00F85063">
              <w:rPr>
                <w:szCs w:val="22"/>
              </w:rPr>
              <w:t>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1D80" w14:textId="58B53D3E" w:rsidR="00F85063" w:rsidRDefault="00D849C0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</w:tbl>
    <w:p w14:paraId="4897A3AE" w14:textId="77777777" w:rsidR="001D5F1D" w:rsidRDefault="00525CFB">
      <w:pPr>
        <w:spacing w:after="2259"/>
      </w:pPr>
      <w:r>
        <w:t>You may add more rows and attach additional pages if needed.</w:t>
      </w:r>
    </w:p>
    <w:p w14:paraId="7C6F1A9B" w14:textId="77777777" w:rsidR="001D5F1D" w:rsidRDefault="00525CFB">
      <w:pPr>
        <w:spacing w:after="359" w:line="259" w:lineRule="auto"/>
        <w:ind w:left="-5"/>
      </w:pPr>
      <w:r>
        <w:rPr>
          <w:rFonts w:ascii="Calibri" w:eastAsia="Calibri" w:hAnsi="Calibri" w:cs="Calibri"/>
        </w:rPr>
        <w:lastRenderedPageBreak/>
        <w:t>Save this file as:</w:t>
      </w:r>
      <w:r>
        <w:rPr>
          <w:rFonts w:ascii="Calibri" w:eastAsia="Calibri" w:hAnsi="Calibri" w:cs="Calibri"/>
          <w:b/>
        </w:rPr>
        <w:t xml:space="preserve"> LastnameFirstInitial-CGT270Fall2021-Lab2Parsing.pdf</w:t>
      </w:r>
    </w:p>
    <w:sectPr w:rsidR="001D5F1D">
      <w:pgSz w:w="12240" w:h="15840"/>
      <w:pgMar w:top="730" w:right="1664" w:bottom="71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C30"/>
    <w:multiLevelType w:val="hybridMultilevel"/>
    <w:tmpl w:val="97CE4510"/>
    <w:lvl w:ilvl="0" w:tplc="F5BCEBE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56BB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982B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8AAC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F809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A209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7A3A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84B8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24A4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24E27"/>
    <w:multiLevelType w:val="hybridMultilevel"/>
    <w:tmpl w:val="D3888C14"/>
    <w:lvl w:ilvl="0" w:tplc="67A8258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B2A9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CC16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CCF5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B628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DC2B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4A5B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2ABC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1EFC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1C7E3B"/>
    <w:multiLevelType w:val="multilevel"/>
    <w:tmpl w:val="CEBE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C321B8"/>
    <w:multiLevelType w:val="hybridMultilevel"/>
    <w:tmpl w:val="77DEE4E0"/>
    <w:lvl w:ilvl="0" w:tplc="05D06D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662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21C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1425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5A6C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6225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C0E4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B867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84F2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9E2830"/>
    <w:multiLevelType w:val="hybridMultilevel"/>
    <w:tmpl w:val="8EC4814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F0557A2"/>
    <w:multiLevelType w:val="hybridMultilevel"/>
    <w:tmpl w:val="789C588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662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21C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1425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5A6C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6225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C0E4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B867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84F2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F1D"/>
    <w:rsid w:val="001D5F1D"/>
    <w:rsid w:val="003E146F"/>
    <w:rsid w:val="004B2BFB"/>
    <w:rsid w:val="0052059D"/>
    <w:rsid w:val="00525CFB"/>
    <w:rsid w:val="00801EA7"/>
    <w:rsid w:val="00C14D89"/>
    <w:rsid w:val="00D849C0"/>
    <w:rsid w:val="00F8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055DB"/>
  <w15:docId w15:val="{17152E5F-A13A-264F-8E60-AD63491E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5" w:lineRule="auto"/>
      <w:ind w:left="10" w:hanging="10"/>
    </w:pPr>
    <w:rPr>
      <w:rFonts w:ascii="Times New Roman" w:eastAsia="Times New Roman" w:hAnsi="Times New Roman" w:cs="Times New Roman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cp:lastModifiedBy>Ria Rajan</cp:lastModifiedBy>
  <cp:revision>3</cp:revision>
  <dcterms:created xsi:type="dcterms:W3CDTF">2021-08-31T15:06:00Z</dcterms:created>
  <dcterms:modified xsi:type="dcterms:W3CDTF">2021-08-31T15:07:00Z</dcterms:modified>
</cp:coreProperties>
</file>