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rPr>
          <w:rFonts w:ascii="Nirmala UI" w:hAnsi="Nirmala UI" w:eastAsia="Nirmala UI" w:cs="Nirmala UI"/>
          <w:b w:val="0"/>
          <w:color w:val="0F2D52"/>
        </w:rPr>
        <w:t>০৪ — প্রস্তাবপত্র (অধ্যক্ষ বরাবর, জমা দেওয়ার জন্য প্রস্তুত)</w:t>
      </w:r>
    </w:p>
    <w:p>
      <w:r>
        <w:rPr>
          <w:rFonts w:ascii="Nirmala UI" w:hAnsi="Nirmala UI" w:eastAsia="Nirmala UI" w:cs="Nirmala UI"/>
          <w:b w:val="0"/>
        </w:rPr>
        <w:t xml:space="preserve">নিচের খসড়াটি প্রিন্ট করে হেডম্যান পদে স্বাক্ষর দিয়ে অধ্যক্ষ মহোদয়ের হাতে দিন। মূলনীতি: </w:t>
      </w:r>
      <w:r>
        <w:rPr>
          <w:rFonts w:ascii="Nirmala UI" w:hAnsi="Nirmala UI" w:eastAsia="Nirmala UI" w:cs="Nirmala UI"/>
          <w:b/>
        </w:rPr>
        <w:t>কাউকে অপ্রত্যাশিত কিছু বলা হয়নি, কারও সাথে তুলনা নেই, প্রতিষ্ঠানের ঝুঁকি শূন্য।</w:t>
      </w:r>
    </w:p>
    <w:p>
      <w:pPr>
        <w:spacing w:after="0"/>
      </w:pPr>
      <w:r>
        <w:rPr>
          <w:rFonts w:ascii="Nirmala UI" w:hAnsi="Nirmala UI" w:eastAsia="Nirmala UI" w:cs="Nirmala UI"/>
          <w:sz w:val="20"/>
        </w:rPr>
        <w:t>তারিখ: [তারিখ]</w:t>
      </w:r>
    </w:p>
    <w:p>
      <w:pPr>
        <w:spacing w:after="0"/>
      </w:pPr>
      <w:r>
        <w:rPr>
          <w:rFonts w:ascii="Nirmala UI" w:hAnsi="Nirmala UI" w:eastAsia="Nirmala UI" w:cs="Nirmala UI"/>
          <w:sz w:val="20"/>
        </w:rPr>
      </w:r>
    </w:p>
    <w:p>
      <w:pPr>
        <w:spacing w:after="0"/>
      </w:pPr>
      <w:r>
        <w:rPr>
          <w:rFonts w:ascii="Nirmala UI" w:hAnsi="Nirmala UI" w:eastAsia="Nirmala UI" w:cs="Nirmala UI"/>
          <w:sz w:val="20"/>
        </w:rPr>
        <w:t>বরাবর</w:t>
      </w:r>
    </w:p>
    <w:p>
      <w:pPr>
        <w:spacing w:after="0"/>
      </w:pPr>
      <w:r>
        <w:rPr>
          <w:rFonts w:ascii="Nirmala UI" w:hAnsi="Nirmala UI" w:eastAsia="Nirmala UI" w:cs="Nirmala UI"/>
          <w:sz w:val="20"/>
        </w:rPr>
        <w:t>অধ্যক্ষ মহোদয়</w:t>
      </w:r>
    </w:p>
    <w:p>
      <w:pPr>
        <w:spacing w:after="0"/>
      </w:pPr>
      <w:r>
        <w:rPr>
          <w:rFonts w:ascii="Nirmala UI" w:hAnsi="Nirmala UI" w:eastAsia="Nirmala UI" w:cs="Nirmala UI"/>
          <w:sz w:val="20"/>
        </w:rPr>
        <w:t>[প্রতিষ্ঠানের নাম]</w:t>
      </w:r>
    </w:p>
    <w:p>
      <w:pPr>
        <w:spacing w:after="0"/>
      </w:pPr>
      <w:r>
        <w:rPr>
          <w:rFonts w:ascii="Nirmala UI" w:hAnsi="Nirmala UI" w:eastAsia="Nirmala UI" w:cs="Nirmala UI"/>
          <w:sz w:val="20"/>
        </w:rPr>
      </w:r>
    </w:p>
    <w:p>
      <w:pPr>
        <w:spacing w:after="0"/>
      </w:pPr>
      <w:r>
        <w:rPr>
          <w:rFonts w:ascii="Nirmala UI" w:hAnsi="Nirmala UI" w:eastAsia="Nirmala UI" w:cs="Nirmala UI"/>
          <w:sz w:val="20"/>
        </w:rPr>
        <w:t>বিষয়: প্রতিষ্ঠানের তথ্যের নিরাপত্তা-ব্যাকআপ ব্যবস্থা প্রসঙ্গে।</w:t>
      </w:r>
    </w:p>
    <w:p>
      <w:pPr>
        <w:spacing w:after="0"/>
      </w:pPr>
      <w:r>
        <w:rPr>
          <w:rFonts w:ascii="Nirmala UI" w:hAnsi="Nirmala UI" w:eastAsia="Nirmala UI" w:cs="Nirmala UI"/>
          <w:sz w:val="20"/>
        </w:rPr>
      </w:r>
    </w:p>
    <w:p>
      <w:pPr>
        <w:spacing w:after="0"/>
      </w:pPr>
      <w:r>
        <w:rPr>
          <w:rFonts w:ascii="Nirmala UI" w:hAnsi="Nirmala UI" w:eastAsia="Nirmala UI" w:cs="Nirmala UI"/>
          <w:sz w:val="20"/>
        </w:rPr>
        <w:t>মাননীয় স্যার,</w:t>
      </w:r>
    </w:p>
    <w:p>
      <w:pPr>
        <w:spacing w:after="0"/>
      </w:pPr>
      <w:r>
        <w:rPr>
          <w:rFonts w:ascii="Nirmala UI" w:hAnsi="Nirmala UI" w:eastAsia="Nirmala UI" w:cs="Nirmala UI"/>
          <w:sz w:val="20"/>
        </w:rPr>
        <w:t>যথাবিহিত সম্ভাষণ নিবেন। প্রতিষ্ঠানে দৈনিক ভর্তি, পরীক্ষা ও হিসাবসংক্রান্ত</w:t>
      </w:r>
    </w:p>
    <w:p>
      <w:pPr>
        <w:spacing w:after="0"/>
      </w:pPr>
      <w:r>
        <w:rPr>
          <w:rFonts w:ascii="Nirmala UI" w:hAnsi="Nirmala UI" w:eastAsia="Nirmala UI" w:cs="Nirmala UI"/>
          <w:sz w:val="20"/>
        </w:rPr>
        <w:t>তথ্য বর্তমানে কম্পিউটারে সংরক্ষিত হচ্ছে — যা প্রতিষ্ঠানের জন্য অত্যন্ত</w:t>
      </w:r>
    </w:p>
    <w:p>
      <w:pPr>
        <w:spacing w:after="0"/>
      </w:pPr>
      <w:r>
        <w:rPr>
          <w:rFonts w:ascii="Nirmala UI" w:hAnsi="Nirmala UI" w:eastAsia="Nirmala UI" w:cs="Nirmala UI"/>
          <w:sz w:val="20"/>
        </w:rPr>
        <w:t>মূল্যবান সম্পদ। অত্যন্ত সামান্য প্রযুক্তিগত দুর্ঘটনা (হার্ডডিস্ক নষ্ট, র‍্যানসমওয়্যার,</w:t>
      </w:r>
    </w:p>
    <w:p>
      <w:pPr>
        <w:spacing w:after="0"/>
      </w:pPr>
      <w:r>
        <w:rPr>
          <w:rFonts w:ascii="Nirmala UI" w:hAnsi="Nirmala UI" w:eastAsia="Nirmala UI" w:cs="Nirmala UI"/>
          <w:sz w:val="20"/>
        </w:rPr>
        <w:t>ভুলে মুছে ফেলা) হলে এসব তথ্য চিরতরে হারানোর আশঙ্কা রয়েছে — এটি যেকোনো</w:t>
      </w:r>
    </w:p>
    <w:p>
      <w:pPr>
        <w:spacing w:after="0"/>
      </w:pPr>
      <w:r>
        <w:rPr>
          <w:rFonts w:ascii="Nirmala UI" w:hAnsi="Nirmala UI" w:eastAsia="Nirmala UI" w:cs="Nirmala UI"/>
          <w:sz w:val="20"/>
        </w:rPr>
        <w:t>প্রতিষ্ঠানের জন্যই সাধারণ ঝুঁকি।</w:t>
      </w:r>
    </w:p>
    <w:p>
      <w:pPr>
        <w:spacing w:after="0"/>
      </w:pPr>
      <w:r>
        <w:rPr>
          <w:rFonts w:ascii="Nirmala UI" w:hAnsi="Nirmala UI" w:eastAsia="Nirmala UI" w:cs="Nirmala UI"/>
          <w:sz w:val="20"/>
        </w:rPr>
      </w:r>
    </w:p>
    <w:p>
      <w:pPr>
        <w:spacing w:after="0"/>
      </w:pPr>
      <w:r>
        <w:rPr>
          <w:rFonts w:ascii="Nirmala UI" w:hAnsi="Nirmala UI" w:eastAsia="Nirmala UI" w:cs="Nirmala UI"/>
          <w:sz w:val="20"/>
        </w:rPr>
        <w:t>সেবামর্জি জানাই যে, প্রতিষ্ঠানের তথ্য-নিরাপত্তা জোরদারের জন্য আমি একটি</w:t>
      </w:r>
    </w:p>
    <w:p>
      <w:pPr>
        <w:spacing w:after="0"/>
      </w:pPr>
      <w:r>
        <w:rPr>
          <w:rFonts w:ascii="Nirmala UI" w:hAnsi="Nirmala UI" w:eastAsia="Nirmala UI" w:cs="Nirmala UI"/>
          <w:sz w:val="20"/>
        </w:rPr>
        <w:t>নিয়মিত ব্যাকআপ পদ্ধতি তৈরি করেছি, যার মাধ্যমে:</w:t>
      </w:r>
    </w:p>
    <w:p>
      <w:pPr>
        <w:spacing w:after="0"/>
      </w:pPr>
      <w:r>
        <w:rPr>
          <w:rFonts w:ascii="Nirmala UI" w:hAnsi="Nirmala UI" w:eastAsia="Nirmala UI" w:cs="Nirmala UI"/>
          <w:sz w:val="20"/>
        </w:rPr>
        <w:t xml:space="preserve">  ১. সব গুরুত্বপূর্ণ তথ্যের সাপ্তাহিক ব্যাকআপ সংরক্ষিত হবে;</w:t>
      </w:r>
    </w:p>
    <w:p>
      <w:pPr>
        <w:spacing w:after="0"/>
      </w:pPr>
      <w:r>
        <w:rPr>
          <w:rFonts w:ascii="Nirmala UI" w:hAnsi="Nirmala UI" w:eastAsia="Nirmala UI" w:cs="Nirmala UI"/>
          <w:sz w:val="20"/>
        </w:rPr>
        <w:t xml:space="preserve">  ২. যেকোনো সময় ৩০ মিনিটে পূর্বাবস্থায় ফেরা যাবে (পুনরুদ্ধার পরীক্ষাসহ);</w:t>
      </w:r>
    </w:p>
    <w:p>
      <w:pPr>
        <w:spacing w:after="0"/>
      </w:pPr>
      <w:r>
        <w:rPr>
          <w:rFonts w:ascii="Nirmala UI" w:hAnsi="Nirmala UI" w:eastAsia="Nirmala UI" w:cs="Nirmala UI"/>
          <w:sz w:val="20"/>
        </w:rPr>
        <w:t xml:space="preserve">  ৩. ব্যাকআপের কপি অফিসের বাইরে নিরাপদে থাকবে।</w:t>
      </w:r>
    </w:p>
    <w:p>
      <w:pPr>
        <w:spacing w:after="0"/>
      </w:pPr>
      <w:r>
        <w:rPr>
          <w:rFonts w:ascii="Nirmala UI" w:hAnsi="Nirmala UI" w:eastAsia="Nirmala UI" w:cs="Nirmala UI"/>
          <w:sz w:val="20"/>
        </w:rPr>
      </w:r>
    </w:p>
    <w:p>
      <w:pPr>
        <w:spacing w:after="0"/>
      </w:pPr>
      <w:r>
        <w:rPr>
          <w:rFonts w:ascii="Nirmala UI" w:hAnsi="Nirmala UI" w:eastAsia="Nirmala UI" w:cs="Nirmala UI"/>
          <w:sz w:val="20"/>
        </w:rPr>
        <w:t>এতে বর্তমানে চালু থাকা কোনো সিস্টেম বা কাজের ধরনে কোনো পরিবর্তন আসবে</w:t>
      </w:r>
    </w:p>
    <w:p>
      <w:pPr>
        <w:spacing w:after="0"/>
      </w:pPr>
      <w:r>
        <w:rPr>
          <w:rFonts w:ascii="Nirmala UI" w:hAnsi="Nirmala UI" w:eastAsia="Nirmala UI" w:cs="Nirmala UI"/>
          <w:sz w:val="20"/>
        </w:rPr>
        <w:t>না; শুধু বিপদের সময়ের জন্য একটি নিরাপত্তা কপি তৈরি থাকবে। আমার নিজস্ব</w:t>
      </w:r>
    </w:p>
    <w:p>
      <w:pPr>
        <w:spacing w:after="0"/>
      </w:pPr>
      <w:r>
        <w:rPr>
          <w:rFonts w:ascii="Nirmala UI" w:hAnsi="Nirmala UI" w:eastAsia="Nirmala UI" w:cs="Nirmala UI"/>
          <w:sz w:val="20"/>
        </w:rPr>
        <w:t>সময়ে এটি করতে আমার প্রতিষ্ঠানের কোনো ব্যয় হবে না।</w:t>
      </w:r>
    </w:p>
    <w:p>
      <w:pPr>
        <w:spacing w:after="0"/>
      </w:pPr>
      <w:r>
        <w:rPr>
          <w:rFonts w:ascii="Nirmala UI" w:hAnsi="Nirmala UI" w:eastAsia="Nirmala UI" w:cs="Nirmala UI"/>
          <w:sz w:val="20"/>
        </w:rPr>
      </w:r>
    </w:p>
    <w:p>
      <w:pPr>
        <w:spacing w:after="0"/>
      </w:pPr>
      <w:r>
        <w:rPr>
          <w:rFonts w:ascii="Nirmala UI" w:hAnsi="Nirmala UI" w:eastAsia="Nirmala UI" w:cs="Nirmala UI"/>
          <w:sz w:val="20"/>
        </w:rPr>
        <w:t>আপনার অনুমোদন হলে প্রথম মাস পরীক্ষামূলকভাবে চালিয়ে মাস শেষে এক পাতার</w:t>
      </w:r>
    </w:p>
    <w:p>
      <w:pPr>
        <w:spacing w:after="0"/>
      </w:pPr>
      <w:r>
        <w:rPr>
          <w:rFonts w:ascii="Nirmala UI" w:hAnsi="Nirmala UI" w:eastAsia="Nirmala UI" w:cs="Nirmala UI"/>
          <w:sz w:val="20"/>
        </w:rPr>
        <w:t>প্রতিবেদন দাখিল করব।</w:t>
      </w:r>
    </w:p>
    <w:p>
      <w:pPr>
        <w:spacing w:after="0"/>
      </w:pPr>
      <w:r>
        <w:rPr>
          <w:rFonts w:ascii="Nirmala UI" w:hAnsi="Nirmala UI" w:eastAsia="Nirmala UI" w:cs="Nirmala UI"/>
          <w:sz w:val="20"/>
        </w:rPr>
      </w:r>
    </w:p>
    <w:p>
      <w:pPr>
        <w:spacing w:after="0"/>
      </w:pPr>
      <w:r>
        <w:rPr>
          <w:rFonts w:ascii="Nirmala UI" w:hAnsi="Nirmala UI" w:eastAsia="Nirmala UI" w:cs="Nirmala UI"/>
          <w:sz w:val="20"/>
        </w:rPr>
        <w:t xml:space="preserve">                            বিনীত নিবেদক</w:t>
      </w:r>
    </w:p>
    <w:p>
      <w:pPr>
        <w:spacing w:after="0"/>
      </w:pPr>
      <w:r>
        <w:rPr>
          <w:rFonts w:ascii="Nirmala UI" w:hAnsi="Nirmala UI" w:eastAsia="Nirmala UI" w:cs="Nirmala UI"/>
          <w:sz w:val="20"/>
        </w:rPr>
        <w:t xml:space="preserve">                            [নাম]</w:t>
      </w:r>
    </w:p>
    <w:p>
      <w:pPr>
        <w:spacing w:after="0"/>
      </w:pPr>
      <w:r>
        <w:rPr>
          <w:rFonts w:ascii="Nirmala UI" w:hAnsi="Nirmala UI" w:eastAsia="Nirmala UI" w:cs="Nirmala UI"/>
          <w:sz w:val="20"/>
        </w:rPr>
        <w:t xml:space="preserve">                            সহকারি আইটি অফিসার</w:t>
      </w:r>
    </w:p>
    <w:p>
      <w:pPr>
        <w:spacing w:after="0"/>
      </w:pPr>
      <w:r>
        <w:rPr>
          <w:rFonts w:ascii="Nirmala UI" w:hAnsi="Nirmala UI" w:eastAsia="Nirmala UI" w:cs="Nirmala UI"/>
          <w:sz w:val="20"/>
        </w:rPr>
        <w:t xml:space="preserve">                            মোবাইল: [নম্বর]</w:t>
      </w:r>
    </w:p>
    <w:p>
      <w:pPr>
        <w:pStyle w:val="Heading2"/>
      </w:pPr>
      <w:r>
        <w:rPr>
          <w:rFonts w:ascii="Nirmala UI" w:hAnsi="Nirmala UI" w:eastAsia="Nirmala UI" w:cs="Nirmala UI"/>
          <w:b w:val="0"/>
          <w:color w:val="0F2D52"/>
        </w:rPr>
        <w:t>জমা দেওয়ার নিয়ম</w:t>
      </w:r>
    </w:p>
    <w:p>
      <w:pPr>
        <w:pStyle w:val="ListBullet"/>
      </w:pPr>
      <w:r>
        <w:rPr>
          <w:rFonts w:ascii="Nirmala UI" w:hAnsi="Nirmala UI" w:eastAsia="Nirmala UI" w:cs="Nirmala UI"/>
          <w:b w:val="0"/>
        </w:rPr>
        <w:t>হাতে দিন, ইমেইলে নয়। দেওয়ার সময় এক লাইন বলুন: *"স্যার, তথ্যের নিরাপত্তা নিয়ে একটা ছোট প্রস্তাব — ৩ মিনিট লাগবে না।"*</w:t>
      </w:r>
    </w:p>
    <w:p>
      <w:pPr>
        <w:pStyle w:val="ListBullet"/>
      </w:pPr>
      <w:r>
        <w:rPr>
          <w:rFonts w:ascii="Nirmala UI" w:hAnsi="Nirmala UI" w:eastAsia="Nirmala UI" w:cs="Nirmala UI"/>
          <w:b w:val="0"/>
        </w:rPr>
        <w:t>সাথে সাথে সিদ্ধান্ত চাপবেন না: *"আপনার সুবিধামতো দেখে নিন।"*</w:t>
      </w:r>
    </w:p>
    <w:p>
      <w:pPr>
        <w:pStyle w:val="ListBullet"/>
      </w:pPr>
      <w:r>
        <w:rPr>
          <w:rFonts w:ascii="Nirmala UI" w:hAnsi="Nirmala UI" w:eastAsia="Nirmala UI" w:cs="Nirmala UI"/>
          <w:b w:val="0"/>
        </w:rPr>
        <w:t>পরদিন মনে করিয়ে দিই না। ১ সপ্তাহ পরে একবারই: *"স্যার, ওই প্রস্তাবটা দেখেছেন?"*</w:t>
      </w:r>
    </w:p>
    <w:p>
      <w:pPr>
        <w:pStyle w:val="ListBullet"/>
      </w:pPr>
      <w:r>
        <w:rPr>
          <w:rFonts w:ascii="Nirmala UI" w:hAnsi="Nirmala UI" w:eastAsia="Nirmala UI" w:cs="Nirmala UI"/>
          <w:b w:val="0"/>
        </w:rPr>
        <w:t>"না" বা নীরবতা = এই ধাপে থামুন, দিন ৩১–৯০-এর নিজস্ব-কর্মপত্র অংশ চালিয়ে যান (০৩ নং)। ক্ষোভ প্রকাশ করবেন না — পরের প্রস্তাবের জন্য রাজধানী জমা রাখুন।</w:t>
      </w:r>
    </w:p>
    <w:p>
      <w:pPr>
        <w:ind w:left="480"/>
      </w:pPr>
      <w:r>
        <w:rPr>
          <w:rFonts w:ascii="Nirmala UI" w:hAnsi="Nirmala UI" w:eastAsia="Nirmala UI" w:cs="Nirmala UI"/>
          <w:b w:val="0"/>
        </w:rPr>
        <w:t>চেয়ারম্যান বরাবর ও সম্প্রসারণ পর্যায়ের চিঠিগুলো ০৯ নং নথিতে।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Nirmala UI" w:hAnsi="Nirmala UI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