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/>
      </w:pPr>
      <w:r>
        <w:rPr/>
        <w:t xml:space="preserve">Criando um Site no WordPress </w:t>
      </w:r>
    </w:p>
    <w:p>
      <w:pPr>
        <w:pStyle w:val="Corpodotexto"/>
        <w:bidi w:val="0"/>
        <w:jc w:val="left"/>
        <w:rPr/>
      </w:pPr>
      <w:hyperlink r:id="rId2">
        <w:r>
          <w:rPr>
            <w:rStyle w:val="LinkdaInternet"/>
          </w:rPr>
          <w:t>18/12/2014</w:t>
        </w:r>
      </w:hyperlink>
      <w:r>
        <w:rPr/>
        <w:t xml:space="preserve"> </w:t>
      </w:r>
    </w:p>
    <w:p>
      <w:pPr>
        <w:pStyle w:val="Corpodotexto"/>
        <w:bidi w:val="0"/>
        <w:jc w:val="center"/>
        <w:rPr>
          <w:b/>
          <w:sz w:val="36"/>
        </w:rPr>
      </w:pPr>
      <w:r>
        <w:rPr>
          <w:b/>
          <w:sz w:val="36"/>
        </w:rPr>
        <w:t>Criando um site com o WordPress gratuito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Acessar </w:t>
      </w:r>
      <w:hyperlink r:id="rId3">
        <w:r>
          <w:rPr>
            <w:rStyle w:val="LinkdaInternet"/>
          </w:rPr>
          <w:t>http://wordpress.com</w:t>
        </w:r>
      </w:hyperlink>
      <w:r>
        <w:rPr/>
        <w:t xml:space="preserve"> e criar uma conta.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Compatível com dispositivos móveis e 23% da internet usa WordPress.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Clicar no botão Criar Site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Preencha o cadastro grátis para criar seu site e tantos outros quantos queira com a mesma conta: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162550" cy="4533900"/>
            <wp:effectExtent l="0" t="0" r="0" b="0"/>
            <wp:docPr id="1" name="Figura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339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Ao final clique em “</w:t>
      </w:r>
      <w:r>
        <w:rPr>
          <w:b/>
        </w:rPr>
        <w:t>Não obrigado, eu vou usar o endereço gratuito</w:t>
      </w:r>
      <w:r>
        <w:rPr/>
        <w:t>”.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Role a tela e veja que ele apresenta 3 alternativas, duas pagar e uma gratuita e também outra para que experimentemos a versão paga por 14 dias.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162550" cy="2143125"/>
            <wp:effectExtent l="0" t="0" r="0" b="0"/>
            <wp:docPr id="2" name="Figura2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Clique no botão Criar Blog.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Veja o que aparece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162550" cy="1809750"/>
            <wp:effectExtent l="0" t="0" r="0" b="0"/>
            <wp:docPr id="3" name="Figura3" descr="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Clique no link Visite seu painel com o botão direito e abra em outra aba, para depois visitar os outros links.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Será aberto o painel de administração do site.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Painel de Administração</w:t>
      </w:r>
    </w:p>
    <w:p>
      <w:pPr>
        <w:pStyle w:val="Corpodotexto"/>
        <w:bidi w:val="0"/>
        <w:spacing w:lineRule="auto" w:line="276" w:before="0" w:after="140"/>
        <w:jc w:val="left"/>
        <w:rPr/>
      </w:pPr>
      <w:hyperlink r:id="rId10">
        <w:r>
          <w:rPr>
            <w:rStyle w:val="LinkdaInternet"/>
          </w:rPr>
          <w:t>https://ribafsweb.wordpress.com/wp-admin/</w:t>
        </w:r>
      </w:hyperlink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162550" cy="4133850"/>
            <wp:effectExtent l="0" t="0" r="0" b="0"/>
            <wp:docPr id="4" name="Figura4" descr="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Configurações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É importante configurar o site corretamente, fuso horário, formato de data, etc.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Na seção Leitura podemos configurar para que se comporte como um site, mostrando apenas uma página estática, no caso já existe a Sobre, mas neste caso precisamos criar categorias para mostrar na página inicial. O default é mostrar todos os posts recentes em uma única página como página inicial do site.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Gosto de que o site mostre apenas uma pequena página inicial e com as categorias que abrigam todos os posts de forma organizada.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Favicon e Gravatar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Na aba Geral podemos configurar uma foto para representar nosso favicon do site.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Categorias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Antes de mudar o tema é interessante criar conteúdo para o site, categorias, páginas e posts, assim poderemos ver melhor os recursos do tema.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criar as categorias clique em Posts – Categorias.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todas as categorias que usará no site. Lembre que somente aparecerão no site as categorias que contiverem Posts. Além disso precisamos adicionar o Widget da mesma.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Categoria principal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171825" cy="5182235"/>
            <wp:effectExtent l="0" t="0" r="0" b="0"/>
            <wp:docPr id="5" name="Figura5" descr="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18223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SubCategoria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201035" cy="5277485"/>
            <wp:effectExtent l="0" t="0" r="0" b="0"/>
            <wp:docPr id="6" name="Figura6" descr="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527748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201035" cy="5277485"/>
            <wp:effectExtent l="0" t="0" r="0" b="0"/>
            <wp:docPr id="7" name="Figura7" descr="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527748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5162550" cy="2228850"/>
            <wp:effectExtent l="0" t="0" r="0" b="0"/>
            <wp:docPr id="8" name="Figura8" descr="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288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Posts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os posts/artigos que irá mostrar no site clicando em Posts – Adicionar Novo.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Lembre de entrar o título e o conteúdo e também marcar a Categoria a que pertence o Post. Antes de criar os Posts crie as Categorias.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162550" cy="4038600"/>
            <wp:effectExtent l="0" t="0" r="0" b="0"/>
            <wp:docPr id="9" name="Figura9" descr="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386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TAGS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Ao final de cada post, adicione tags, que são palavras contidas no post separadas por vírgula e que ajudarão os visitantes a encontrarem seu post.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Tema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Antes de mostrar a frente do site, vamos selecionar um Tema.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painel de administração clique em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Aparência – Temas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À direita clique em GRATUITOS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Vou escolher um tema do qual me agrade, mas especialmente que mostra as categorias e as páginas.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se agradar de algum, faça um teste antes clicando com o botão direito sobre o botão Visualizar e Abrindo em nova aba.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definir clique no botão Ativar.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Escolhi o tema San Kloud.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Este tema mostra as sub páginas no hover do mouse. Veja: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266950" cy="1552575"/>
            <wp:effectExtent l="0" t="0" r="0" b="0"/>
            <wp:docPr id="10" name="Figura10" descr="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525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Móvel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Em Aparência – Móvel podemos ativar o site para dispositivos móveis.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Opções do Tema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Em Aparência – Opções do Tema podemos escolher entre os layouts existentes.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Widgets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Alguns módulos só vão para o site quando o adicionamos em um widget, como é o caso das Categorias, Pesquisar, etc.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painel administrativo clique em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Aparência – Widgets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Clique em Categorias e escolha onde aparecerá, se na lateral ou no rodapé e clicar em Adicionar. Alguns temas não oferecem a opção de rodapé, somente a lateral.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Então poderá customizar algo e então salvar.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Personalizar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Podemos personalizar alguns itens do site clicando em: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Aparência – Personalizar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Cores, cabeçalho, menus, frente, widgets e título do site.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Em Título do Site podemos customizar o slogan default, que é “A modern business theme”.</w:t>
      </w:r>
    </w:p>
    <w:p>
      <w:pPr>
        <w:pStyle w:val="Corpodotexto"/>
        <w:bidi w:val="0"/>
        <w:jc w:val="left"/>
        <w:rPr>
          <w:b/>
        </w:rPr>
      </w:pPr>
      <w:r>
        <w:rPr>
          <w:b/>
        </w:rPr>
        <w:t>Excluir Site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Caso queira excluir este site clique em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Ferramentas – Excluir Site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Veja como ficou meu site: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5162550" cy="3724275"/>
            <wp:effectExtent l="0" t="0" r="0" b="0"/>
            <wp:docPr id="11" name="Figura11" descr="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242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hyperlink r:id="rId28">
        <w:r>
          <w:rPr>
            <w:rStyle w:val="LinkdaInternet"/>
          </w:rPr>
          <w:t>https://ribafsweb.wordpress.com/2014/12/18/primeiro-post/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bafsweb.wordpress.com/2014/12/18/primeiro-post/" TargetMode="External"/><Relationship Id="rId3" Type="http://schemas.openxmlformats.org/officeDocument/2006/relationships/hyperlink" Target="http://wordpress.com/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ribafsweb.files.wordpress.com/2014/12/wp1.png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ribafsweb.files.wordpress.com/2014/12/wp2.png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ribafsweb.files.wordpress.com/2014/12/wp3.png" TargetMode="External"/><Relationship Id="rId10" Type="http://schemas.openxmlformats.org/officeDocument/2006/relationships/hyperlink" Target="https://ribafsweb.wordpress.com/wp-admin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ribafsweb.files.wordpress.com/2014/12/wp4.png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ribafsweb.files.wordpress.com/2014/12/wp5.png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ribafsweb.files.wordpress.com/2014/12/wp6.png" TargetMode="External"/><Relationship Id="rId17" Type="http://schemas.openxmlformats.org/officeDocument/2006/relationships/image" Target="media/image7.png"/><Relationship Id="rId18" Type="http://schemas.openxmlformats.org/officeDocument/2006/relationships/hyperlink" Target="https://ribafsweb.files.wordpress.com/2014/12/wp6.png" TargetMode="External"/><Relationship Id="rId19" Type="http://schemas.openxmlformats.org/officeDocument/2006/relationships/image" Target="media/image8.png"/><Relationship Id="rId20" Type="http://schemas.openxmlformats.org/officeDocument/2006/relationships/hyperlink" Target="https://ribafsweb.files.wordpress.com/2014/12/wp7.png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s://ribafsweb.files.wordpress.com/2014/12/wp8.png" TargetMode="External"/><Relationship Id="rId23" Type="http://schemas.openxmlformats.org/officeDocument/2006/relationships/image" Target="media/image10.png"/><Relationship Id="rId24" Type="http://schemas.openxmlformats.org/officeDocument/2006/relationships/hyperlink" Target="https://ribafsweb.files.wordpress.com/2014/12/wp9.png" TargetMode="External"/><Relationship Id="rId25" Type="http://schemas.openxmlformats.org/officeDocument/2006/relationships/image" Target="media/image11.png"/><Relationship Id="rId26" Type="http://schemas.openxmlformats.org/officeDocument/2006/relationships/hyperlink" Target="https://ribafsweb.files.wordpress.com/2014/12/wp10.png" TargetMode="External"/><Relationship Id="rId27" Type="http://schemas.openxmlformats.org/officeDocument/2006/relationships/hyperlink" Target="https://ribafsweb.wordpress.com/2014/12/18/primeiro-post/" TargetMode="External"/><Relationship Id="rId28" Type="http://schemas.openxmlformats.org/officeDocument/2006/relationships/hyperlink" Target="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9</Pages>
  <Words>593</Words>
  <Characters>3065</Characters>
  <CharactersWithSpaces>3607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2021-06-21T21:09:00Z</dcterms:created>
  <dc:creator/>
  <dc:description/>
  <dc:language>pt-BR</dc:language>
  <cp:lastModifiedBy/>
  <dcterms:modified xsi:type="dcterms:W3CDTF">2021-06-21T21:09:39Z</dcterms:modified>
  <cp:revision>1</cp:revision>
  <dc:subject/>
  <dc:title/>
</cp:coreProperties>
</file>