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Anotações da reunião de operação</w:t>
      </w:r>
    </w:p>
    <w:p>
      <w:pPr>
        <w:jc w:val="center"/>
      </w:pPr>
      <w:r>
        <w:rPr>
          <w:i/>
          <w:sz w:val="21"/>
        </w:rPr>
        <w:t>NovaMétrica - material de apoio para uso no Claude</w:t>
      </w:r>
    </w:p>
    <w:p/>
    <w:p>
      <w:pPr>
        <w:pStyle w:val="Heading1"/>
      </w:pPr>
      <w:r>
        <w:t>Contexto</w:t>
      </w:r>
    </w:p>
    <w:p>
      <w:r>
        <w:t>Registro resumido de uma conversa entre Operações, Comercial e Dados sobre o desempenho recente da NovaMétrica. O material foi preparado para servir como fonte textual em análises com Claude e em tarefas com Cowork.</w:t>
      </w:r>
    </w:p>
    <w:p>
      <w:pPr>
        <w:pStyle w:val="Heading1"/>
      </w:pPr>
      <w:r>
        <w:t>Principais pontos levantados</w:t>
      </w:r>
    </w:p>
    <w:p>
      <w:pPr>
        <w:pStyle w:val="ListBullet"/>
      </w:pPr>
      <w:r>
        <w:t>Produtos de alto giro apresentaram sinais de estoque apertado após campanhas promocionais.</w:t>
      </w:r>
    </w:p>
    <w:p>
      <w:pPr>
        <w:pStyle w:val="ListBullet"/>
      </w:pPr>
      <w:r>
        <w:t>O time percebeu maior pressão logística nas regiões Nordeste e Centro-Oeste.</w:t>
      </w:r>
    </w:p>
    <w:p>
      <w:pPr>
        <w:pStyle w:val="ListBullet"/>
      </w:pPr>
      <w:r>
        <w:t>Há dúvida se o aumento de pedidos veio acompanhado de ganho de margem ou apenas de maior concessão de desconto.</w:t>
      </w:r>
    </w:p>
    <w:p>
      <w:pPr>
        <w:pStyle w:val="ListBullet"/>
      </w:pPr>
      <w:r>
        <w:t>A diretoria pediu uma visão comparativa por categoria, campanha e região.</w:t>
      </w:r>
    </w:p>
    <w:p>
      <w:pPr>
        <w:pStyle w:val="ListBullet"/>
      </w:pPr>
      <w:r>
        <w:t>O material final precisa ser claro o suficiente para apoiar decisão, sem excesso de jargão técnico.</w:t>
      </w:r>
    </w:p>
    <w:p>
      <w:pPr>
        <w:pStyle w:val="Heading1"/>
      </w:pPr>
      <w:r>
        <w:t>Trechos da reunião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9"/>
              </w:rPr>
              <w:t>Área</w:t>
            </w:r>
          </w:p>
        </w:tc>
        <w:tc>
          <w:tcPr>
            <w:tcW w:type="dxa" w:w="5040"/>
            <w:shd w:fill="D9EAF7"/>
            <w:vAlign w:val="center"/>
          </w:tcPr>
          <w:p>
            <w:r/>
            <w:r>
              <w:rPr>
                <w:b/>
                <w:sz w:val="19"/>
              </w:rPr>
              <w:t>Comentário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Operações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Smartwatch Move e Aspirador Compact merecem atenção imediata. O estoque disponível caiu rápido.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Marketing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Precisamos entender se a Semana do Consumidor trouxe crescimento sustentável ou só volume com desconto.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Dados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Vou consolidar receita, margem, devoluções e estoque para montar uma recomendação.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Diretoria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9"/>
              </w:rPr>
              <w:t>Quero três prioridades claras para o próximo ciclo comercial.</w:t>
            </w:r>
          </w:p>
        </w:tc>
      </w:tr>
    </w:tbl>
    <w:p>
      <w:pPr>
        <w:pStyle w:val="Heading1"/>
      </w:pPr>
      <w:r>
        <w:t>Encaminhamentos</w:t>
      </w:r>
    </w:p>
    <w:p>
      <w:pPr>
        <w:pStyle w:val="ListNumber"/>
      </w:pPr>
      <w:r>
        <w:t>Cruzar vendas com estoque atual.</w:t>
      </w:r>
    </w:p>
    <w:p>
      <w:pPr>
        <w:pStyle w:val="ListNumber"/>
      </w:pPr>
      <w:r>
        <w:t>Avaliar campanhas em termos de receita, margem e devolução.</w:t>
      </w:r>
    </w:p>
    <w:p>
      <w:pPr>
        <w:pStyle w:val="ListNumber"/>
      </w:pPr>
      <w:r>
        <w:t>Mapear regiões com maior pressão operacional.</w:t>
      </w:r>
    </w:p>
    <w:p>
      <w:pPr>
        <w:pStyle w:val="ListNumber"/>
      </w:pPr>
      <w:r>
        <w:t>Preparar um resumo executivo com riscos e ações recomendadas.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