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150"/>
      </w:tblGrid>
      <w:tr w:rsidR="006D7838" w:rsidRPr="00BB46DC" w14:paraId="26DAB2E3" w14:textId="77777777" w:rsidTr="00447D04">
        <w:tc>
          <w:tcPr>
            <w:tcW w:w="5000" w:type="pct"/>
          </w:tcPr>
          <w:tbl>
            <w:tblPr>
              <w:tblStyle w:val="TableGrid"/>
              <w:tblpPr w:leftFromText="180" w:rightFromText="180" w:vertAnchor="text" w:tblpY="1"/>
              <w:tblOverlap w:val="never"/>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5931"/>
              <w:gridCol w:w="4003"/>
            </w:tblGrid>
            <w:tr w:rsidR="00AC42D6" w:rsidRPr="00BB46DC" w14:paraId="0DB352DF" w14:textId="77777777" w:rsidTr="00BB46DC">
              <w:trPr>
                <w:trHeight w:val="1577"/>
              </w:trPr>
              <w:tc>
                <w:tcPr>
                  <w:tcW w:w="6092" w:type="dxa"/>
                </w:tcPr>
                <w:p w14:paraId="1CB05B19" w14:textId="6D475A77" w:rsidR="00AC42D6" w:rsidRPr="00BB46DC" w:rsidRDefault="00447D04" w:rsidP="00B21A85">
                  <w:pPr>
                    <w:spacing w:before="100"/>
                    <w:jc w:val="right"/>
                    <w:rPr>
                      <w:rFonts w:ascii="Arial" w:hAnsi="Arial" w:cs="Arial"/>
                      <w:sz w:val="4"/>
                      <w:szCs w:val="6"/>
                    </w:rPr>
                  </w:pPr>
                  <w:r>
                    <w:rPr>
                      <w:rFonts w:ascii="Arial" w:hAnsi="Arial" w:cs="Arial"/>
                      <w:w w:val="104"/>
                      <w:sz w:val="34"/>
                      <w:szCs w:val="36"/>
                    </w:rPr>
                    <w:t xml:space="preserve"> </w:t>
                  </w:r>
                  <w:r w:rsidR="00AC42D6" w:rsidRPr="00BB46DC">
                    <w:rPr>
                      <w:rFonts w:ascii="Arial" w:hAnsi="Arial" w:cs="Arial"/>
                      <w:w w:val="104"/>
                      <w:sz w:val="34"/>
                      <w:szCs w:val="36"/>
                    </w:rPr>
                    <w:t>Mohammad Rafiqul Islam</w:t>
                  </w:r>
                </w:p>
                <w:p w14:paraId="34A385C1" w14:textId="77777777" w:rsidR="00AC42D6" w:rsidRPr="00BB46DC" w:rsidRDefault="00AC42D6" w:rsidP="00AC42D6">
                  <w:pPr>
                    <w:spacing w:before="66"/>
                    <w:rPr>
                      <w:rFonts w:ascii="Arial" w:hAnsi="Arial" w:cs="Arial"/>
                      <w:b/>
                      <w:sz w:val="18"/>
                    </w:rPr>
                  </w:pPr>
                </w:p>
              </w:tc>
              <w:tc>
                <w:tcPr>
                  <w:tcW w:w="4062" w:type="dxa"/>
                </w:tcPr>
                <w:p w14:paraId="004F1562" w14:textId="77777777" w:rsidR="00AC42D6" w:rsidRPr="00BB46DC" w:rsidRDefault="00AC42D6" w:rsidP="00807011">
                  <w:pPr>
                    <w:pStyle w:val="NoSpacing"/>
                    <w:spacing w:before="100"/>
                    <w:jc w:val="right"/>
                    <w:rPr>
                      <w:rFonts w:ascii="Arial" w:hAnsi="Arial" w:cs="Arial"/>
                    </w:rPr>
                  </w:pPr>
                  <w:r w:rsidRPr="00BB46DC">
                    <w:rPr>
                      <w:rFonts w:ascii="Arial" w:hAnsi="Arial" w:cs="Arial"/>
                      <w:b/>
                    </w:rPr>
                    <w:t>Email:</w:t>
                  </w:r>
                  <w:r w:rsidRPr="00BB46DC">
                    <w:rPr>
                      <w:rFonts w:ascii="Arial" w:hAnsi="Arial" w:cs="Arial"/>
                      <w:b/>
                      <w:spacing w:val="25"/>
                    </w:rPr>
                    <w:t xml:space="preserve"> </w:t>
                  </w:r>
                  <w:r w:rsidR="00D637DD" w:rsidRPr="00BB46DC">
                    <w:rPr>
                      <w:rFonts w:ascii="Arial" w:hAnsi="Arial" w:cs="Arial"/>
                    </w:rPr>
                    <w:t>ribipul@gmail</w:t>
                  </w:r>
                  <w:r w:rsidR="006D3B57" w:rsidRPr="00BB46DC">
                    <w:rPr>
                      <w:rFonts w:ascii="Arial" w:hAnsi="Arial" w:cs="Arial"/>
                    </w:rPr>
                    <w:t>.com</w:t>
                  </w:r>
                </w:p>
                <w:p w14:paraId="38F94FCF" w14:textId="77777777" w:rsidR="00AF4084" w:rsidRDefault="00AC42D6" w:rsidP="00AC42D6">
                  <w:pPr>
                    <w:pStyle w:val="NoSpacing"/>
                    <w:jc w:val="right"/>
                    <w:rPr>
                      <w:rFonts w:ascii="Arial" w:hAnsi="Arial" w:cs="Arial"/>
                      <w:spacing w:val="2"/>
                    </w:rPr>
                  </w:pPr>
                  <w:r w:rsidRPr="00BB46DC">
                    <w:rPr>
                      <w:rFonts w:ascii="Arial" w:hAnsi="Arial" w:cs="Arial"/>
                      <w:b/>
                    </w:rPr>
                    <w:t xml:space="preserve">Phone: </w:t>
                  </w:r>
                  <w:r w:rsidRPr="00BB46DC">
                    <w:rPr>
                      <w:rFonts w:ascii="Arial" w:hAnsi="Arial" w:cs="Arial"/>
                      <w:spacing w:val="2"/>
                    </w:rPr>
                    <w:t>+8801717454545</w:t>
                  </w:r>
                </w:p>
                <w:p w14:paraId="74F40307" w14:textId="119FC29A" w:rsidR="00AC42D6" w:rsidRPr="00BB46DC" w:rsidRDefault="00D637DD" w:rsidP="00AC42D6">
                  <w:pPr>
                    <w:pStyle w:val="NoSpacing"/>
                    <w:jc w:val="right"/>
                    <w:rPr>
                      <w:rFonts w:ascii="Arial" w:hAnsi="Arial" w:cs="Arial"/>
                    </w:rPr>
                  </w:pPr>
                  <w:r w:rsidRPr="00BB46DC">
                    <w:rPr>
                      <w:rFonts w:ascii="Arial" w:hAnsi="Arial" w:cs="Arial"/>
                      <w:spacing w:val="2"/>
                    </w:rPr>
                    <w:t xml:space="preserve"> +8801552353639</w:t>
                  </w:r>
                </w:p>
                <w:p w14:paraId="502506C0" w14:textId="77777777" w:rsidR="00AC42D6" w:rsidRPr="00BB46DC" w:rsidRDefault="00AC42D6" w:rsidP="00AC42D6">
                  <w:pPr>
                    <w:pStyle w:val="NoSpacing"/>
                    <w:jc w:val="right"/>
                    <w:rPr>
                      <w:rFonts w:ascii="Arial" w:hAnsi="Arial" w:cs="Arial"/>
                    </w:rPr>
                  </w:pPr>
                  <w:r w:rsidRPr="00BB46DC">
                    <w:rPr>
                      <w:rFonts w:ascii="Arial" w:hAnsi="Arial" w:cs="Arial"/>
                      <w:b/>
                    </w:rPr>
                    <w:t xml:space="preserve">Address: </w:t>
                  </w:r>
                  <w:r w:rsidRPr="00BB46DC">
                    <w:rPr>
                      <w:rFonts w:ascii="Arial" w:hAnsi="Arial" w:cs="Arial"/>
                    </w:rPr>
                    <w:t>493 South Monipur, Mirpur-2</w:t>
                  </w:r>
                </w:p>
                <w:p w14:paraId="3780C87F" w14:textId="77777777" w:rsidR="00AC42D6" w:rsidRPr="00BB46DC" w:rsidRDefault="00AC42D6" w:rsidP="00AC42D6">
                  <w:pPr>
                    <w:pStyle w:val="NoSpacing"/>
                    <w:jc w:val="right"/>
                    <w:rPr>
                      <w:rFonts w:ascii="Arial" w:hAnsi="Arial" w:cs="Arial"/>
                    </w:rPr>
                  </w:pPr>
                  <w:r w:rsidRPr="00BB46DC">
                    <w:rPr>
                      <w:rFonts w:ascii="Arial" w:hAnsi="Arial" w:cs="Arial"/>
                    </w:rPr>
                    <w:t>Dhaka-1216, Bangladesh</w:t>
                  </w:r>
                </w:p>
                <w:p w14:paraId="62987452" w14:textId="68E36633" w:rsidR="00563111" w:rsidRPr="00BB46DC" w:rsidRDefault="00AC42D6" w:rsidP="003C4006">
                  <w:pPr>
                    <w:pStyle w:val="NoSpacing"/>
                    <w:spacing w:after="100"/>
                    <w:jc w:val="right"/>
                    <w:rPr>
                      <w:rFonts w:ascii="Arial" w:hAnsi="Arial" w:cs="Arial"/>
                    </w:rPr>
                  </w:pPr>
                  <w:r w:rsidRPr="00BB46DC">
                    <w:rPr>
                      <w:rFonts w:ascii="Arial" w:hAnsi="Arial" w:cs="Arial"/>
                      <w:b/>
                    </w:rPr>
                    <w:t>LinkedIn:</w:t>
                  </w:r>
                  <w:r w:rsidRPr="00BB46DC">
                    <w:rPr>
                      <w:rFonts w:ascii="Arial" w:hAnsi="Arial" w:cs="Arial"/>
                      <w:b/>
                      <w:spacing w:val="35"/>
                    </w:rPr>
                    <w:t xml:space="preserve"> </w:t>
                  </w:r>
                  <w:r w:rsidRPr="00BB46DC">
                    <w:rPr>
                      <w:rFonts w:ascii="Arial" w:hAnsi="Arial" w:cs="Arial"/>
                    </w:rPr>
                    <w:t>linkedin.com/in/mohammad-rafiqul-islam-92847354/</w:t>
                  </w:r>
                </w:p>
              </w:tc>
            </w:tr>
          </w:tbl>
          <w:p w14:paraId="337EE9C3" w14:textId="656670E1" w:rsidR="006D7838" w:rsidRPr="00BB46DC" w:rsidRDefault="00447D04" w:rsidP="00E11CE0">
            <w:pPr>
              <w:spacing w:before="100" w:after="100"/>
              <w:rPr>
                <w:rFonts w:ascii="Arial" w:hAnsi="Arial" w:cs="Arial"/>
                <w:sz w:val="18"/>
              </w:rPr>
            </w:pPr>
            <w:r w:rsidRPr="00BB46DC">
              <w:rPr>
                <w:rFonts w:ascii="Arial" w:hAnsi="Arial" w:cs="Arial"/>
                <w:b/>
                <w:noProof/>
                <w:color w:val="5E4930"/>
                <w:spacing w:val="1"/>
                <w:szCs w:val="22"/>
              </w:rPr>
              <mc:AlternateContent>
                <mc:Choice Requires="wps">
                  <w:drawing>
                    <wp:anchor distT="0" distB="0" distL="114300" distR="114300" simplePos="0" relativeHeight="251659264" behindDoc="0" locked="0" layoutInCell="1" allowOverlap="1" wp14:anchorId="3C5D7E48" wp14:editId="335E14AE">
                      <wp:simplePos x="0" y="0"/>
                      <wp:positionH relativeFrom="column">
                        <wp:posOffset>-120015</wp:posOffset>
                      </wp:positionH>
                      <wp:positionV relativeFrom="paragraph">
                        <wp:posOffset>-19685</wp:posOffset>
                      </wp:positionV>
                      <wp:extent cx="1285875" cy="12287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285875" cy="12287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33822D" w14:textId="7E76C02F" w:rsidR="005152EF" w:rsidRDefault="00731DB4" w:rsidP="005152EF">
                                  <w:pPr>
                                    <w:jc w:val="center"/>
                                  </w:pPr>
                                  <w:r>
                                    <w:rPr>
                                      <w:noProof/>
                                    </w:rPr>
                                    <w:drawing>
                                      <wp:inline distT="0" distB="0" distL="0" distR="0" wp14:anchorId="63119F8E" wp14:editId="3BFD4617">
                                        <wp:extent cx="1022350" cy="1124585"/>
                                        <wp:effectExtent l="0" t="0" r="6350" b="0"/>
                                        <wp:docPr id="3978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0" cy="11245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5D7E48" id="Rectangle 2" o:spid="_x0000_s1026" style="position:absolute;margin-left:-9.45pt;margin-top:-1.55pt;width:101.25pt;height:9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" fillcolor="white [3201]" strokecolor="#70ad47 [3209]" strokeweight="1pt">
                      <v:textbox>
                        <w:txbxContent>
                          <w:p w14:paraId="4533822D" w14:textId="7E76C02F" w:rsidR="005152EF" w:rsidRDefault="00731DB4" w:rsidP="005152EF">
                            <w:pPr>
                              <w:jc w:val="center"/>
                            </w:pPr>
                            <w:r>
                              <w:rPr>
                                <w:noProof/>
                              </w:rPr>
                              <w:drawing>
                                <wp:inline distT="0" distB="0" distL="0" distR="0" wp14:anchorId="63119F8E" wp14:editId="3BFD4617">
                                  <wp:extent cx="1022350" cy="1124585"/>
                                  <wp:effectExtent l="0" t="0" r="6350" b="0"/>
                                  <wp:docPr id="3978981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22350" cy="1124585"/>
                                          </a:xfrm>
                                          <a:prstGeom prst="rect">
                                            <a:avLst/>
                                          </a:prstGeom>
                                          <a:noFill/>
                                          <a:ln>
                                            <a:noFill/>
                                          </a:ln>
                                        </pic:spPr>
                                      </pic:pic>
                                    </a:graphicData>
                                  </a:graphic>
                                </wp:inline>
                              </w:drawing>
                            </w:r>
                          </w:p>
                        </w:txbxContent>
                      </v:textbox>
                    </v:rect>
                  </w:pict>
                </mc:Fallback>
              </mc:AlternateContent>
            </w:r>
          </w:p>
        </w:tc>
      </w:tr>
      <w:tr w:rsidR="006D7838" w:rsidRPr="00BB46DC" w14:paraId="3061C17D" w14:textId="77777777" w:rsidTr="00447D04">
        <w:tc>
          <w:tcPr>
            <w:tcW w:w="5000" w:type="pct"/>
            <w:shd w:val="clear" w:color="auto" w:fill="ACB9CA" w:themeFill="text2" w:themeFillTint="66"/>
          </w:tcPr>
          <w:p w14:paraId="2F0D6829" w14:textId="4A624FF0" w:rsidR="006D7838" w:rsidRPr="00BB46DC" w:rsidRDefault="00563111" w:rsidP="00D41C14">
            <w:pPr>
              <w:rPr>
                <w:rFonts w:ascii="Arial" w:hAnsi="Arial" w:cs="Arial"/>
                <w:sz w:val="18"/>
              </w:rPr>
            </w:pPr>
            <w:r>
              <w:rPr>
                <w:rFonts w:ascii="Arial" w:hAnsi="Arial" w:cs="Arial"/>
                <w:b/>
                <w:color w:val="394A5A"/>
                <w:spacing w:val="-1"/>
                <w:w w:val="117"/>
                <w:sz w:val="26"/>
                <w:szCs w:val="28"/>
              </w:rPr>
              <w:t>SUMMARY</w:t>
            </w:r>
          </w:p>
        </w:tc>
      </w:tr>
      <w:tr w:rsidR="006D7838" w:rsidRPr="00BB46DC" w14:paraId="4D556E23" w14:textId="77777777" w:rsidTr="00447D04">
        <w:tc>
          <w:tcPr>
            <w:tcW w:w="5000" w:type="pct"/>
          </w:tcPr>
          <w:p w14:paraId="278A244F" w14:textId="77777777" w:rsidR="00563111" w:rsidRDefault="00563111" w:rsidP="00D41C14">
            <w:pPr>
              <w:spacing w:before="100" w:after="100"/>
              <w:jc w:val="both"/>
              <w:rPr>
                <w:rFonts w:ascii="Arial" w:hAnsi="Arial" w:cs="Arial"/>
              </w:rPr>
            </w:pPr>
          </w:p>
          <w:p w14:paraId="2F0ADC7A" w14:textId="0FAB57BA" w:rsidR="006D7838" w:rsidRDefault="00BB46DC" w:rsidP="00D41C14">
            <w:pPr>
              <w:spacing w:before="100" w:after="100"/>
              <w:jc w:val="both"/>
              <w:rPr>
                <w:rFonts w:ascii="Arial" w:hAnsi="Arial" w:cs="Arial"/>
              </w:rPr>
            </w:pPr>
            <w:r w:rsidRPr="00BB46DC">
              <w:rPr>
                <w:rFonts w:ascii="Arial" w:hAnsi="Arial" w:cs="Arial"/>
              </w:rPr>
              <w:t>Experienced MS SQL Server Database Administrator with over 12 years of expertise in database management, performance tuning, and troubleshooting. Proficient in SQL Server installation, configuration, backup and recovery. Adept at optimizing queries, automating tasks and ensuring database security and compliance. Experienced in high availability, disaster recovery and collaborating with cross-functional teams to deliver efficient database solutions.</w:t>
            </w:r>
          </w:p>
          <w:p w14:paraId="3148B506" w14:textId="5E633B34" w:rsidR="00563111" w:rsidRPr="00BB46DC" w:rsidRDefault="00563111" w:rsidP="00D41C14">
            <w:pPr>
              <w:spacing w:before="100" w:after="100"/>
              <w:jc w:val="both"/>
              <w:rPr>
                <w:rFonts w:ascii="Arial" w:hAnsi="Arial" w:cs="Arial"/>
                <w:sz w:val="18"/>
              </w:rPr>
            </w:pPr>
          </w:p>
        </w:tc>
      </w:tr>
      <w:tr w:rsidR="006D7838" w:rsidRPr="00BB46DC" w14:paraId="7CA24E59" w14:textId="77777777" w:rsidTr="00447D04">
        <w:tc>
          <w:tcPr>
            <w:tcW w:w="5000" w:type="pct"/>
            <w:shd w:val="clear" w:color="auto" w:fill="ACB9CA" w:themeFill="text2" w:themeFillTint="66"/>
          </w:tcPr>
          <w:p w14:paraId="616F0F14" w14:textId="77777777" w:rsidR="006D7838" w:rsidRPr="00BB46DC" w:rsidRDefault="009374BF" w:rsidP="00D41C14">
            <w:pPr>
              <w:rPr>
                <w:rFonts w:ascii="Arial" w:hAnsi="Arial" w:cs="Arial"/>
                <w:sz w:val="18"/>
              </w:rPr>
            </w:pPr>
            <w:r w:rsidRPr="00BB46DC">
              <w:rPr>
                <w:rFonts w:ascii="Arial" w:hAnsi="Arial" w:cs="Arial"/>
                <w:b/>
                <w:color w:val="394A5A"/>
                <w:spacing w:val="-1"/>
                <w:w w:val="117"/>
                <w:sz w:val="26"/>
                <w:szCs w:val="28"/>
              </w:rPr>
              <w:t>SKILLS</w:t>
            </w:r>
          </w:p>
        </w:tc>
      </w:tr>
      <w:tr w:rsidR="006D7838" w:rsidRPr="00BB46DC" w14:paraId="3ED7A5CB" w14:textId="77777777" w:rsidTr="00447D04">
        <w:tc>
          <w:tcPr>
            <w:tcW w:w="5000" w:type="pct"/>
          </w:tcPr>
          <w:p w14:paraId="7CB97CF8" w14:textId="77777777" w:rsidR="00BB46DC" w:rsidRDefault="00BB46DC" w:rsidP="00BB46DC">
            <w:pPr>
              <w:pStyle w:val="TableParagraph"/>
              <w:numPr>
                <w:ilvl w:val="0"/>
                <w:numId w:val="13"/>
              </w:numPr>
              <w:tabs>
                <w:tab w:val="left" w:pos="828"/>
              </w:tabs>
              <w:ind w:right="114"/>
              <w:jc w:val="both"/>
              <w:rPr>
                <w:sz w:val="20"/>
              </w:rPr>
            </w:pPr>
            <w:r>
              <w:rPr>
                <w:b/>
                <w:sz w:val="20"/>
              </w:rPr>
              <w:t>Database</w:t>
            </w:r>
            <w:r>
              <w:rPr>
                <w:b/>
                <w:spacing w:val="-10"/>
                <w:sz w:val="20"/>
              </w:rPr>
              <w:t xml:space="preserve"> </w:t>
            </w:r>
            <w:r>
              <w:rPr>
                <w:b/>
                <w:sz w:val="20"/>
              </w:rPr>
              <w:t>Administration:</w:t>
            </w:r>
            <w:r>
              <w:rPr>
                <w:b/>
                <w:spacing w:val="-5"/>
                <w:sz w:val="20"/>
              </w:rPr>
              <w:t xml:space="preserve"> </w:t>
            </w:r>
            <w:r>
              <w:rPr>
                <w:sz w:val="20"/>
              </w:rPr>
              <w:t>Proficient</w:t>
            </w:r>
            <w:r>
              <w:rPr>
                <w:spacing w:val="-9"/>
                <w:sz w:val="20"/>
              </w:rPr>
              <w:t xml:space="preserve"> </w:t>
            </w:r>
            <w:r>
              <w:rPr>
                <w:sz w:val="20"/>
              </w:rPr>
              <w:t>in</w:t>
            </w:r>
            <w:r>
              <w:rPr>
                <w:spacing w:val="-9"/>
                <w:sz w:val="20"/>
              </w:rPr>
              <w:t xml:space="preserve"> </w:t>
            </w:r>
            <w:r>
              <w:rPr>
                <w:sz w:val="20"/>
              </w:rPr>
              <w:t>managing</w:t>
            </w:r>
            <w:r>
              <w:rPr>
                <w:spacing w:val="-10"/>
                <w:sz w:val="20"/>
              </w:rPr>
              <w:t xml:space="preserve"> </w:t>
            </w:r>
            <w:r>
              <w:rPr>
                <w:sz w:val="20"/>
              </w:rPr>
              <w:t>and</w:t>
            </w:r>
            <w:r>
              <w:rPr>
                <w:spacing w:val="-9"/>
                <w:sz w:val="20"/>
              </w:rPr>
              <w:t xml:space="preserve"> </w:t>
            </w:r>
            <w:r>
              <w:rPr>
                <w:sz w:val="20"/>
              </w:rPr>
              <w:t>maintaining</w:t>
            </w:r>
            <w:r>
              <w:rPr>
                <w:spacing w:val="-10"/>
                <w:sz w:val="20"/>
              </w:rPr>
              <w:t xml:space="preserve"> </w:t>
            </w:r>
            <w:r>
              <w:rPr>
                <w:sz w:val="20"/>
              </w:rPr>
              <w:t>MS</w:t>
            </w:r>
            <w:r>
              <w:rPr>
                <w:spacing w:val="-9"/>
                <w:sz w:val="20"/>
              </w:rPr>
              <w:t xml:space="preserve"> </w:t>
            </w:r>
            <w:r>
              <w:rPr>
                <w:sz w:val="20"/>
              </w:rPr>
              <w:t>SQL</w:t>
            </w:r>
            <w:r>
              <w:rPr>
                <w:spacing w:val="-9"/>
                <w:sz w:val="20"/>
              </w:rPr>
              <w:t xml:space="preserve"> </w:t>
            </w:r>
            <w:r>
              <w:rPr>
                <w:sz w:val="20"/>
              </w:rPr>
              <w:t>Server</w:t>
            </w:r>
            <w:r>
              <w:rPr>
                <w:spacing w:val="-9"/>
                <w:sz w:val="20"/>
              </w:rPr>
              <w:t xml:space="preserve"> </w:t>
            </w:r>
            <w:r>
              <w:rPr>
                <w:sz w:val="20"/>
              </w:rPr>
              <w:t>databases,</w:t>
            </w:r>
            <w:r>
              <w:rPr>
                <w:spacing w:val="-8"/>
                <w:sz w:val="20"/>
              </w:rPr>
              <w:t xml:space="preserve"> </w:t>
            </w:r>
            <w:r>
              <w:rPr>
                <w:sz w:val="20"/>
              </w:rPr>
              <w:t>including installation, configuration, backup, and recovery.</w:t>
            </w:r>
          </w:p>
          <w:p w14:paraId="72FC2E80" w14:textId="77777777" w:rsidR="00BB46DC" w:rsidRDefault="00BB46DC" w:rsidP="00BB46DC">
            <w:pPr>
              <w:pStyle w:val="TableParagraph"/>
              <w:numPr>
                <w:ilvl w:val="0"/>
                <w:numId w:val="13"/>
              </w:numPr>
              <w:tabs>
                <w:tab w:val="left" w:pos="828"/>
              </w:tabs>
              <w:ind w:right="106"/>
              <w:jc w:val="both"/>
              <w:rPr>
                <w:sz w:val="20"/>
              </w:rPr>
            </w:pPr>
            <w:r>
              <w:rPr>
                <w:b/>
                <w:sz w:val="20"/>
              </w:rPr>
              <w:t xml:space="preserve">Performance Tuning: </w:t>
            </w:r>
            <w:r>
              <w:rPr>
                <w:sz w:val="20"/>
              </w:rPr>
              <w:t>Skilled in identifying and resolving performance bottlenecks, optimizing queries, and improving overall database performance.</w:t>
            </w:r>
          </w:p>
          <w:p w14:paraId="4F90E0CE" w14:textId="77777777" w:rsidR="00BB46DC" w:rsidRDefault="00BB46DC" w:rsidP="00BB46DC">
            <w:pPr>
              <w:pStyle w:val="TableParagraph"/>
              <w:numPr>
                <w:ilvl w:val="0"/>
                <w:numId w:val="13"/>
              </w:numPr>
              <w:tabs>
                <w:tab w:val="left" w:pos="828"/>
              </w:tabs>
              <w:ind w:right="115"/>
              <w:jc w:val="both"/>
              <w:rPr>
                <w:sz w:val="20"/>
              </w:rPr>
            </w:pPr>
            <w:r>
              <w:rPr>
                <w:b/>
                <w:sz w:val="20"/>
              </w:rPr>
              <w:t xml:space="preserve">Troubleshooting: </w:t>
            </w:r>
            <w:r>
              <w:rPr>
                <w:sz w:val="20"/>
              </w:rPr>
              <w:t>Demonstrated ability to diagnose and resolve complex database issues promptly, minimizing downtime and ensuring smooth operations.</w:t>
            </w:r>
          </w:p>
          <w:p w14:paraId="040D25DE" w14:textId="77777777" w:rsidR="00BB46DC" w:rsidRDefault="00BB46DC" w:rsidP="00BB46DC">
            <w:pPr>
              <w:pStyle w:val="TableParagraph"/>
              <w:numPr>
                <w:ilvl w:val="0"/>
                <w:numId w:val="13"/>
              </w:numPr>
              <w:tabs>
                <w:tab w:val="left" w:pos="828"/>
              </w:tabs>
              <w:ind w:right="114"/>
              <w:jc w:val="both"/>
              <w:rPr>
                <w:sz w:val="20"/>
              </w:rPr>
            </w:pPr>
            <w:r>
              <w:rPr>
                <w:b/>
                <w:sz w:val="20"/>
              </w:rPr>
              <w:t xml:space="preserve">Security and Compliance: </w:t>
            </w:r>
            <w:r>
              <w:rPr>
                <w:sz w:val="20"/>
              </w:rPr>
              <w:t>Strong understanding of database security principles and experience implementing and enforcing security measures to protect sensitive data.</w:t>
            </w:r>
          </w:p>
          <w:p w14:paraId="07725FC3" w14:textId="77777777" w:rsidR="00BB46DC" w:rsidRDefault="00BB46DC" w:rsidP="00BB46DC">
            <w:pPr>
              <w:pStyle w:val="TableParagraph"/>
              <w:numPr>
                <w:ilvl w:val="0"/>
                <w:numId w:val="13"/>
              </w:numPr>
              <w:tabs>
                <w:tab w:val="left" w:pos="828"/>
              </w:tabs>
              <w:ind w:right="114"/>
              <w:jc w:val="both"/>
              <w:rPr>
                <w:sz w:val="20"/>
              </w:rPr>
            </w:pPr>
            <w:r>
              <w:rPr>
                <w:b/>
                <w:sz w:val="20"/>
              </w:rPr>
              <w:t xml:space="preserve">High Availability and Disaster Recovery: </w:t>
            </w:r>
            <w:r>
              <w:rPr>
                <w:sz w:val="20"/>
              </w:rPr>
              <w:t xml:space="preserve">Experienced in implementing and managing database replication, clustering, and backup strategies to ensure data availability and quick recovery in case of </w:t>
            </w:r>
            <w:r>
              <w:rPr>
                <w:spacing w:val="-2"/>
                <w:sz w:val="20"/>
              </w:rPr>
              <w:t>failures.</w:t>
            </w:r>
          </w:p>
          <w:p w14:paraId="334D769B" w14:textId="77777777" w:rsidR="00BB46DC" w:rsidRPr="00BB46DC" w:rsidRDefault="00BB46DC" w:rsidP="00BB46DC">
            <w:pPr>
              <w:pStyle w:val="TableParagraph"/>
              <w:numPr>
                <w:ilvl w:val="0"/>
                <w:numId w:val="13"/>
              </w:numPr>
              <w:tabs>
                <w:tab w:val="left" w:pos="828"/>
              </w:tabs>
              <w:ind w:right="114"/>
              <w:jc w:val="both"/>
              <w:rPr>
                <w:w w:val="127"/>
                <w:sz w:val="18"/>
              </w:rPr>
            </w:pPr>
            <w:r>
              <w:rPr>
                <w:b/>
                <w:sz w:val="20"/>
              </w:rPr>
              <w:t xml:space="preserve">Automation and Scripting: </w:t>
            </w:r>
            <w:r>
              <w:rPr>
                <w:sz w:val="20"/>
              </w:rPr>
              <w:t>Proficient in scripting and automating routine database tasks, reducing manual effort and increasing operational efficiency.</w:t>
            </w:r>
          </w:p>
          <w:p w14:paraId="52DC1B92" w14:textId="77777777" w:rsidR="006D7838" w:rsidRPr="00BB46DC" w:rsidRDefault="00BB46DC" w:rsidP="00BB46DC">
            <w:pPr>
              <w:pStyle w:val="TableParagraph"/>
              <w:numPr>
                <w:ilvl w:val="0"/>
                <w:numId w:val="13"/>
              </w:numPr>
              <w:tabs>
                <w:tab w:val="left" w:pos="828"/>
              </w:tabs>
              <w:ind w:right="114"/>
              <w:jc w:val="both"/>
              <w:rPr>
                <w:w w:val="127"/>
                <w:sz w:val="18"/>
              </w:rPr>
            </w:pPr>
            <w:r>
              <w:rPr>
                <w:b/>
                <w:sz w:val="20"/>
              </w:rPr>
              <w:t xml:space="preserve">Documentation and Reporting: </w:t>
            </w:r>
            <w:r>
              <w:rPr>
                <w:sz w:val="20"/>
              </w:rPr>
              <w:t>Detail-oriented with excellent documentation skills, creating comprehensive database documentation and generating insightful reports.</w:t>
            </w:r>
          </w:p>
          <w:p w14:paraId="79A4B599" w14:textId="516F3B94" w:rsidR="00BB46DC" w:rsidRPr="00BB46DC" w:rsidRDefault="00BB46DC" w:rsidP="00BB46DC">
            <w:pPr>
              <w:pStyle w:val="TableParagraph"/>
              <w:tabs>
                <w:tab w:val="left" w:pos="828"/>
              </w:tabs>
              <w:ind w:right="114" w:firstLine="0"/>
              <w:jc w:val="both"/>
              <w:rPr>
                <w:w w:val="127"/>
                <w:sz w:val="18"/>
              </w:rPr>
            </w:pPr>
          </w:p>
        </w:tc>
      </w:tr>
      <w:tr w:rsidR="009374BF" w:rsidRPr="00BB46DC" w14:paraId="0D2F6AAF" w14:textId="77777777" w:rsidTr="00447D04">
        <w:tc>
          <w:tcPr>
            <w:tcW w:w="5000" w:type="pct"/>
            <w:shd w:val="clear" w:color="auto" w:fill="ACB9CA" w:themeFill="text2" w:themeFillTint="66"/>
          </w:tcPr>
          <w:p w14:paraId="72003648" w14:textId="77777777" w:rsidR="009374BF" w:rsidRPr="00BB46DC" w:rsidRDefault="004E0CD0" w:rsidP="00D41C14">
            <w:pPr>
              <w:rPr>
                <w:rFonts w:ascii="Arial" w:hAnsi="Arial" w:cs="Arial"/>
                <w:sz w:val="18"/>
              </w:rPr>
            </w:pPr>
            <w:r w:rsidRPr="00BB46DC">
              <w:rPr>
                <w:rFonts w:ascii="Arial" w:hAnsi="Arial" w:cs="Arial"/>
                <w:b/>
                <w:color w:val="394A5A"/>
                <w:spacing w:val="-1"/>
                <w:w w:val="117"/>
                <w:sz w:val="26"/>
                <w:szCs w:val="28"/>
              </w:rPr>
              <w:t>EXPERIENCE</w:t>
            </w:r>
          </w:p>
        </w:tc>
      </w:tr>
      <w:tr w:rsidR="00CD7518" w:rsidRPr="00BB46DC" w14:paraId="2523906F" w14:textId="77777777" w:rsidTr="00447D04">
        <w:tc>
          <w:tcPr>
            <w:tcW w:w="5000" w:type="pct"/>
            <w:shd w:val="clear" w:color="auto" w:fill="D5DCE4" w:themeFill="text2" w:themeFillTint="33"/>
          </w:tcPr>
          <w:p w14:paraId="0AA20C3D" w14:textId="2D1A5C9E" w:rsidR="00BB46DC" w:rsidRPr="00BB46DC" w:rsidRDefault="00BB46DC" w:rsidP="00BB46DC">
            <w:pPr>
              <w:pStyle w:val="TableParagraph"/>
              <w:spacing w:before="98"/>
              <w:ind w:left="0" w:firstLine="0"/>
              <w:rPr>
                <w:b/>
                <w:spacing w:val="-2"/>
                <w:sz w:val="20"/>
              </w:rPr>
            </w:pPr>
            <w:r>
              <w:rPr>
                <w:b/>
                <w:sz w:val="20"/>
              </w:rPr>
              <w:t>MSSQL</w:t>
            </w:r>
            <w:r>
              <w:rPr>
                <w:b/>
                <w:spacing w:val="-9"/>
                <w:sz w:val="20"/>
              </w:rPr>
              <w:t xml:space="preserve"> </w:t>
            </w:r>
            <w:r>
              <w:rPr>
                <w:b/>
                <w:sz w:val="20"/>
              </w:rPr>
              <w:t>SERVER</w:t>
            </w:r>
            <w:r>
              <w:rPr>
                <w:b/>
                <w:spacing w:val="-6"/>
                <w:sz w:val="20"/>
              </w:rPr>
              <w:t xml:space="preserve"> </w:t>
            </w:r>
            <w:r>
              <w:rPr>
                <w:b/>
                <w:sz w:val="20"/>
              </w:rPr>
              <w:t>DATABASE</w:t>
            </w:r>
            <w:r>
              <w:rPr>
                <w:b/>
                <w:spacing w:val="-7"/>
                <w:sz w:val="20"/>
              </w:rPr>
              <w:t xml:space="preserve"> </w:t>
            </w:r>
            <w:r>
              <w:rPr>
                <w:b/>
                <w:spacing w:val="-2"/>
                <w:sz w:val="20"/>
              </w:rPr>
              <w:t>ADMINISTRATOR</w:t>
            </w:r>
            <w:r>
              <w:rPr>
                <w:b/>
                <w:spacing w:val="-2"/>
                <w:sz w:val="20"/>
              </w:rPr>
              <w:br/>
            </w:r>
            <w:r>
              <w:rPr>
                <w:i/>
                <w:sz w:val="18"/>
              </w:rPr>
              <w:t>Sonali</w:t>
            </w:r>
            <w:r>
              <w:rPr>
                <w:i/>
                <w:spacing w:val="-5"/>
                <w:sz w:val="18"/>
              </w:rPr>
              <w:t xml:space="preserve"> </w:t>
            </w:r>
            <w:r>
              <w:rPr>
                <w:i/>
                <w:sz w:val="18"/>
              </w:rPr>
              <w:t>Life</w:t>
            </w:r>
            <w:r>
              <w:rPr>
                <w:i/>
                <w:spacing w:val="-3"/>
                <w:sz w:val="18"/>
              </w:rPr>
              <w:t xml:space="preserve"> </w:t>
            </w:r>
            <w:r>
              <w:rPr>
                <w:i/>
                <w:sz w:val="18"/>
              </w:rPr>
              <w:t>Insurance</w:t>
            </w:r>
            <w:r>
              <w:rPr>
                <w:i/>
                <w:spacing w:val="-4"/>
                <w:sz w:val="18"/>
              </w:rPr>
              <w:t xml:space="preserve"> </w:t>
            </w:r>
            <w:r>
              <w:rPr>
                <w:i/>
                <w:sz w:val="18"/>
              </w:rPr>
              <w:t>Co.</w:t>
            </w:r>
            <w:r>
              <w:rPr>
                <w:i/>
                <w:spacing w:val="-3"/>
                <w:sz w:val="18"/>
              </w:rPr>
              <w:t xml:space="preserve"> </w:t>
            </w:r>
            <w:r>
              <w:rPr>
                <w:i/>
                <w:spacing w:val="-4"/>
                <w:sz w:val="18"/>
              </w:rPr>
              <w:t>Ltd.</w:t>
            </w:r>
          </w:p>
          <w:p w14:paraId="0CBF621C" w14:textId="05BC44B9" w:rsidR="00CD7518" w:rsidRPr="00563111" w:rsidRDefault="00BB46DC" w:rsidP="00BB46DC">
            <w:pPr>
              <w:rPr>
                <w:rFonts w:ascii="Arial" w:hAnsi="Arial" w:cs="Arial"/>
                <w:i/>
                <w:sz w:val="18"/>
              </w:rPr>
            </w:pPr>
            <w:r w:rsidRPr="00563111">
              <w:rPr>
                <w:rFonts w:ascii="Arial" w:hAnsi="Arial" w:cs="Arial"/>
                <w:i/>
                <w:sz w:val="18"/>
              </w:rPr>
              <w:t>68/B</w:t>
            </w:r>
            <w:r w:rsidRPr="00563111">
              <w:rPr>
                <w:rFonts w:ascii="Arial" w:hAnsi="Arial" w:cs="Arial"/>
                <w:i/>
                <w:spacing w:val="-4"/>
                <w:sz w:val="18"/>
              </w:rPr>
              <w:t xml:space="preserve"> </w:t>
            </w:r>
            <w:r w:rsidRPr="00563111">
              <w:rPr>
                <w:rFonts w:ascii="Arial" w:hAnsi="Arial" w:cs="Arial"/>
                <w:i/>
                <w:sz w:val="18"/>
              </w:rPr>
              <w:t>D.I.T.</w:t>
            </w:r>
            <w:r w:rsidRPr="00563111">
              <w:rPr>
                <w:rFonts w:ascii="Arial" w:hAnsi="Arial" w:cs="Arial"/>
                <w:i/>
                <w:spacing w:val="-4"/>
                <w:sz w:val="18"/>
              </w:rPr>
              <w:t xml:space="preserve"> </w:t>
            </w:r>
            <w:r w:rsidRPr="00563111">
              <w:rPr>
                <w:rFonts w:ascii="Arial" w:hAnsi="Arial" w:cs="Arial"/>
                <w:i/>
                <w:sz w:val="18"/>
              </w:rPr>
              <w:t>Road,</w:t>
            </w:r>
            <w:r w:rsidRPr="00563111">
              <w:rPr>
                <w:rFonts w:ascii="Arial" w:hAnsi="Arial" w:cs="Arial"/>
                <w:i/>
                <w:spacing w:val="-4"/>
                <w:sz w:val="18"/>
              </w:rPr>
              <w:t xml:space="preserve"> </w:t>
            </w:r>
            <w:proofErr w:type="spellStart"/>
            <w:r w:rsidRPr="00563111">
              <w:rPr>
                <w:rFonts w:ascii="Arial" w:hAnsi="Arial" w:cs="Arial"/>
                <w:i/>
                <w:sz w:val="18"/>
              </w:rPr>
              <w:t>Malibagh</w:t>
            </w:r>
            <w:proofErr w:type="spellEnd"/>
            <w:r w:rsidRPr="00563111">
              <w:rPr>
                <w:rFonts w:ascii="Arial" w:hAnsi="Arial" w:cs="Arial"/>
                <w:i/>
                <w:spacing w:val="-3"/>
                <w:sz w:val="18"/>
              </w:rPr>
              <w:t xml:space="preserve"> </w:t>
            </w:r>
            <w:r w:rsidRPr="00563111">
              <w:rPr>
                <w:rFonts w:ascii="Arial" w:hAnsi="Arial" w:cs="Arial"/>
                <w:i/>
                <w:sz w:val="18"/>
              </w:rPr>
              <w:t>Chowdhury</w:t>
            </w:r>
            <w:r w:rsidRPr="00563111">
              <w:rPr>
                <w:rFonts w:ascii="Arial" w:hAnsi="Arial" w:cs="Arial"/>
                <w:i/>
                <w:spacing w:val="-6"/>
                <w:sz w:val="18"/>
              </w:rPr>
              <w:t xml:space="preserve"> </w:t>
            </w:r>
            <w:r w:rsidRPr="00563111">
              <w:rPr>
                <w:rFonts w:ascii="Arial" w:hAnsi="Arial" w:cs="Arial"/>
                <w:i/>
                <w:sz w:val="18"/>
              </w:rPr>
              <w:t>Para,</w:t>
            </w:r>
            <w:r w:rsidRPr="00563111">
              <w:rPr>
                <w:rFonts w:ascii="Arial" w:hAnsi="Arial" w:cs="Arial"/>
                <w:i/>
                <w:spacing w:val="-6"/>
                <w:sz w:val="18"/>
              </w:rPr>
              <w:t xml:space="preserve"> </w:t>
            </w:r>
            <w:r w:rsidRPr="00563111">
              <w:rPr>
                <w:rFonts w:ascii="Arial" w:hAnsi="Arial" w:cs="Arial"/>
                <w:i/>
                <w:sz w:val="18"/>
              </w:rPr>
              <w:t>Dhaka-1219,</w:t>
            </w:r>
            <w:r w:rsidRPr="00563111">
              <w:rPr>
                <w:rFonts w:ascii="Arial" w:hAnsi="Arial" w:cs="Arial"/>
                <w:i/>
                <w:spacing w:val="-3"/>
                <w:sz w:val="18"/>
              </w:rPr>
              <w:t xml:space="preserve"> </w:t>
            </w:r>
            <w:r w:rsidRPr="00563111">
              <w:rPr>
                <w:rFonts w:ascii="Arial" w:hAnsi="Arial" w:cs="Arial"/>
                <w:i/>
                <w:sz w:val="18"/>
              </w:rPr>
              <w:t>Bangladesh.</w:t>
            </w:r>
            <w:r w:rsidRPr="00563111">
              <w:rPr>
                <w:rFonts w:ascii="Arial" w:hAnsi="Arial" w:cs="Arial"/>
                <w:i/>
                <w:spacing w:val="-4"/>
                <w:sz w:val="18"/>
              </w:rPr>
              <w:t xml:space="preserve"> </w:t>
            </w:r>
            <w:r w:rsidRPr="00563111">
              <w:rPr>
                <w:rFonts w:ascii="Arial" w:hAnsi="Arial" w:cs="Arial"/>
                <w:i/>
                <w:sz w:val="18"/>
              </w:rPr>
              <w:t>/</w:t>
            </w:r>
            <w:r w:rsidRPr="00563111">
              <w:rPr>
                <w:rFonts w:ascii="Arial" w:hAnsi="Arial" w:cs="Arial"/>
                <w:i/>
                <w:spacing w:val="-2"/>
                <w:sz w:val="18"/>
              </w:rPr>
              <w:t xml:space="preserve"> </w:t>
            </w:r>
            <w:r w:rsidRPr="00563111">
              <w:rPr>
                <w:rFonts w:ascii="Arial" w:hAnsi="Arial" w:cs="Arial"/>
                <w:i/>
                <w:sz w:val="18"/>
              </w:rPr>
              <w:t>August</w:t>
            </w:r>
            <w:r w:rsidRPr="00563111">
              <w:rPr>
                <w:rFonts w:ascii="Arial" w:hAnsi="Arial" w:cs="Arial"/>
                <w:i/>
                <w:spacing w:val="-3"/>
                <w:sz w:val="18"/>
              </w:rPr>
              <w:t xml:space="preserve"> </w:t>
            </w:r>
            <w:r w:rsidRPr="00563111">
              <w:rPr>
                <w:rFonts w:ascii="Arial" w:hAnsi="Arial" w:cs="Arial"/>
                <w:i/>
                <w:sz w:val="18"/>
              </w:rPr>
              <w:t>2023</w:t>
            </w:r>
            <w:r w:rsidRPr="00563111">
              <w:rPr>
                <w:rFonts w:ascii="Arial" w:hAnsi="Arial" w:cs="Arial"/>
                <w:i/>
                <w:spacing w:val="-5"/>
                <w:sz w:val="18"/>
              </w:rPr>
              <w:t xml:space="preserve"> </w:t>
            </w:r>
            <w:r w:rsidRPr="00563111">
              <w:rPr>
                <w:rFonts w:ascii="Arial" w:hAnsi="Arial" w:cs="Arial"/>
                <w:i/>
                <w:sz w:val="18"/>
              </w:rPr>
              <w:t>–</w:t>
            </w:r>
            <w:r w:rsidRPr="00563111">
              <w:rPr>
                <w:rFonts w:ascii="Arial" w:hAnsi="Arial" w:cs="Arial"/>
                <w:i/>
                <w:spacing w:val="-3"/>
                <w:sz w:val="18"/>
              </w:rPr>
              <w:t xml:space="preserve"> </w:t>
            </w:r>
            <w:r w:rsidRPr="00563111">
              <w:rPr>
                <w:rFonts w:ascii="Arial" w:hAnsi="Arial" w:cs="Arial"/>
                <w:i/>
                <w:spacing w:val="-2"/>
                <w:sz w:val="18"/>
              </w:rPr>
              <w:t>Present</w:t>
            </w:r>
          </w:p>
        </w:tc>
      </w:tr>
      <w:tr w:rsidR="00CD7518" w:rsidRPr="00BB46DC" w14:paraId="29C42705" w14:textId="77777777" w:rsidTr="00447D04">
        <w:tc>
          <w:tcPr>
            <w:tcW w:w="5000" w:type="pct"/>
          </w:tcPr>
          <w:p w14:paraId="1D39D17A" w14:textId="77777777" w:rsidR="00563111" w:rsidRDefault="00563111" w:rsidP="00563111">
            <w:pPr>
              <w:pStyle w:val="TableParagraph"/>
              <w:numPr>
                <w:ilvl w:val="0"/>
                <w:numId w:val="15"/>
              </w:numPr>
              <w:tabs>
                <w:tab w:val="left" w:pos="828"/>
              </w:tabs>
              <w:ind w:right="112"/>
              <w:jc w:val="both"/>
              <w:rPr>
                <w:sz w:val="20"/>
              </w:rPr>
            </w:pPr>
            <w:r>
              <w:rPr>
                <w:sz w:val="20"/>
              </w:rPr>
              <w:t>Install</w:t>
            </w:r>
            <w:r>
              <w:rPr>
                <w:spacing w:val="-10"/>
                <w:sz w:val="20"/>
              </w:rPr>
              <w:t xml:space="preserve"> </w:t>
            </w:r>
            <w:r>
              <w:rPr>
                <w:sz w:val="20"/>
              </w:rPr>
              <w:t>and</w:t>
            </w:r>
            <w:r>
              <w:rPr>
                <w:spacing w:val="-9"/>
                <w:sz w:val="20"/>
              </w:rPr>
              <w:t xml:space="preserve"> </w:t>
            </w:r>
            <w:r>
              <w:rPr>
                <w:sz w:val="20"/>
              </w:rPr>
              <w:t>configure</w:t>
            </w:r>
            <w:r>
              <w:rPr>
                <w:spacing w:val="-8"/>
                <w:sz w:val="20"/>
              </w:rPr>
              <w:t xml:space="preserve"> </w:t>
            </w:r>
            <w:r>
              <w:rPr>
                <w:sz w:val="20"/>
              </w:rPr>
              <w:t>Microsoft</w:t>
            </w:r>
            <w:r>
              <w:rPr>
                <w:spacing w:val="-9"/>
                <w:sz w:val="20"/>
              </w:rPr>
              <w:t xml:space="preserve"> </w:t>
            </w:r>
            <w:r>
              <w:rPr>
                <w:sz w:val="20"/>
              </w:rPr>
              <w:t>SQL</w:t>
            </w:r>
            <w:r>
              <w:rPr>
                <w:spacing w:val="-9"/>
                <w:sz w:val="20"/>
              </w:rPr>
              <w:t xml:space="preserve"> </w:t>
            </w:r>
            <w:r>
              <w:rPr>
                <w:sz w:val="20"/>
              </w:rPr>
              <w:t>Server</w:t>
            </w:r>
            <w:r>
              <w:rPr>
                <w:spacing w:val="-8"/>
                <w:sz w:val="20"/>
              </w:rPr>
              <w:t xml:space="preserve"> </w:t>
            </w:r>
            <w:r>
              <w:rPr>
                <w:sz w:val="20"/>
              </w:rPr>
              <w:t>software</w:t>
            </w:r>
            <w:r>
              <w:rPr>
                <w:spacing w:val="-9"/>
                <w:sz w:val="20"/>
              </w:rPr>
              <w:t xml:space="preserve"> </w:t>
            </w:r>
            <w:r>
              <w:rPr>
                <w:sz w:val="20"/>
              </w:rPr>
              <w:t>on</w:t>
            </w:r>
            <w:r>
              <w:rPr>
                <w:spacing w:val="-8"/>
                <w:sz w:val="20"/>
              </w:rPr>
              <w:t xml:space="preserve"> </w:t>
            </w:r>
            <w:r>
              <w:rPr>
                <w:sz w:val="20"/>
              </w:rPr>
              <w:t>servers,</w:t>
            </w:r>
            <w:r>
              <w:rPr>
                <w:spacing w:val="-9"/>
                <w:sz w:val="20"/>
              </w:rPr>
              <w:t xml:space="preserve"> </w:t>
            </w:r>
            <w:r>
              <w:rPr>
                <w:sz w:val="20"/>
              </w:rPr>
              <w:t>ensuring</w:t>
            </w:r>
            <w:r>
              <w:rPr>
                <w:spacing w:val="-9"/>
                <w:sz w:val="20"/>
              </w:rPr>
              <w:t xml:space="preserve"> </w:t>
            </w:r>
            <w:r>
              <w:rPr>
                <w:sz w:val="20"/>
              </w:rPr>
              <w:t>that</w:t>
            </w:r>
            <w:r>
              <w:rPr>
                <w:spacing w:val="-7"/>
                <w:sz w:val="20"/>
              </w:rPr>
              <w:t xml:space="preserve"> </w:t>
            </w:r>
            <w:r>
              <w:rPr>
                <w:sz w:val="20"/>
              </w:rPr>
              <w:t>it</w:t>
            </w:r>
            <w:r>
              <w:rPr>
                <w:spacing w:val="-9"/>
                <w:sz w:val="20"/>
              </w:rPr>
              <w:t xml:space="preserve"> </w:t>
            </w:r>
            <w:r>
              <w:rPr>
                <w:sz w:val="20"/>
              </w:rPr>
              <w:t>is</w:t>
            </w:r>
            <w:r>
              <w:rPr>
                <w:spacing w:val="-8"/>
                <w:sz w:val="20"/>
              </w:rPr>
              <w:t xml:space="preserve"> </w:t>
            </w:r>
            <w:r>
              <w:rPr>
                <w:sz w:val="20"/>
              </w:rPr>
              <w:t>set</w:t>
            </w:r>
            <w:r>
              <w:rPr>
                <w:spacing w:val="-9"/>
                <w:sz w:val="20"/>
              </w:rPr>
              <w:t xml:space="preserve"> </w:t>
            </w:r>
            <w:r>
              <w:rPr>
                <w:sz w:val="20"/>
              </w:rPr>
              <w:t>up</w:t>
            </w:r>
            <w:r>
              <w:rPr>
                <w:spacing w:val="-9"/>
                <w:sz w:val="20"/>
              </w:rPr>
              <w:t xml:space="preserve"> </w:t>
            </w:r>
            <w:r>
              <w:rPr>
                <w:sz w:val="20"/>
              </w:rPr>
              <w:t>correctly</w:t>
            </w:r>
            <w:r>
              <w:rPr>
                <w:spacing w:val="-8"/>
                <w:sz w:val="20"/>
              </w:rPr>
              <w:t xml:space="preserve"> </w:t>
            </w:r>
            <w:r>
              <w:rPr>
                <w:sz w:val="20"/>
              </w:rPr>
              <w:t>to</w:t>
            </w:r>
            <w:r>
              <w:rPr>
                <w:spacing w:val="-9"/>
                <w:sz w:val="20"/>
              </w:rPr>
              <w:t xml:space="preserve"> </w:t>
            </w:r>
            <w:r>
              <w:rPr>
                <w:sz w:val="20"/>
              </w:rPr>
              <w:t>meet the organization's requirements.</w:t>
            </w:r>
          </w:p>
          <w:p w14:paraId="4E25ED71" w14:textId="77777777" w:rsidR="00563111" w:rsidRDefault="00563111" w:rsidP="00563111">
            <w:pPr>
              <w:pStyle w:val="TableParagraph"/>
              <w:numPr>
                <w:ilvl w:val="0"/>
                <w:numId w:val="15"/>
              </w:numPr>
              <w:tabs>
                <w:tab w:val="left" w:pos="828"/>
              </w:tabs>
              <w:ind w:right="120"/>
              <w:jc w:val="both"/>
              <w:rPr>
                <w:sz w:val="20"/>
              </w:rPr>
            </w:pPr>
            <w:r>
              <w:rPr>
                <w:sz w:val="20"/>
              </w:rPr>
              <w:t>Collaborate with application developers and data architects to design efficient and normalized database schemas that meet business needs.</w:t>
            </w:r>
          </w:p>
          <w:p w14:paraId="2012E3C4" w14:textId="77777777" w:rsidR="00563111" w:rsidRDefault="00563111" w:rsidP="00563111">
            <w:pPr>
              <w:pStyle w:val="TableParagraph"/>
              <w:numPr>
                <w:ilvl w:val="0"/>
                <w:numId w:val="15"/>
              </w:numPr>
              <w:tabs>
                <w:tab w:val="left" w:pos="828"/>
              </w:tabs>
              <w:ind w:right="117"/>
              <w:jc w:val="both"/>
              <w:rPr>
                <w:sz w:val="20"/>
              </w:rPr>
            </w:pPr>
            <w:r>
              <w:rPr>
                <w:sz w:val="20"/>
              </w:rPr>
              <w:t>Assist in migrating data from one database or system to another, ensuring data integrity</w:t>
            </w:r>
            <w:r>
              <w:rPr>
                <w:spacing w:val="21"/>
                <w:sz w:val="20"/>
              </w:rPr>
              <w:t xml:space="preserve"> </w:t>
            </w:r>
            <w:r>
              <w:rPr>
                <w:sz w:val="20"/>
              </w:rPr>
              <w:t>and minimal</w:t>
            </w:r>
            <w:r>
              <w:rPr>
                <w:spacing w:val="80"/>
                <w:sz w:val="20"/>
              </w:rPr>
              <w:t xml:space="preserve"> </w:t>
            </w:r>
            <w:r>
              <w:rPr>
                <w:spacing w:val="-2"/>
                <w:sz w:val="20"/>
              </w:rPr>
              <w:t>downtime.</w:t>
            </w:r>
          </w:p>
          <w:p w14:paraId="0FB89645" w14:textId="77777777" w:rsidR="00563111" w:rsidRDefault="00563111" w:rsidP="00563111">
            <w:pPr>
              <w:pStyle w:val="TableParagraph"/>
              <w:numPr>
                <w:ilvl w:val="0"/>
                <w:numId w:val="15"/>
              </w:numPr>
              <w:tabs>
                <w:tab w:val="left" w:pos="828"/>
              </w:tabs>
              <w:ind w:right="118"/>
              <w:jc w:val="both"/>
              <w:rPr>
                <w:sz w:val="20"/>
              </w:rPr>
            </w:pPr>
            <w:r>
              <w:rPr>
                <w:sz w:val="20"/>
              </w:rPr>
              <w:t>Implement and enforce database security policies, including user access control, permissions, and data encryption to protect sensitive data.</w:t>
            </w:r>
          </w:p>
          <w:p w14:paraId="37699428" w14:textId="77777777" w:rsidR="00563111" w:rsidRDefault="00563111" w:rsidP="00563111">
            <w:pPr>
              <w:pStyle w:val="TableParagraph"/>
              <w:numPr>
                <w:ilvl w:val="0"/>
                <w:numId w:val="15"/>
              </w:numPr>
              <w:tabs>
                <w:tab w:val="left" w:pos="828"/>
              </w:tabs>
              <w:ind w:right="120"/>
              <w:jc w:val="both"/>
              <w:rPr>
                <w:sz w:val="20"/>
              </w:rPr>
            </w:pPr>
            <w:r>
              <w:rPr>
                <w:sz w:val="20"/>
              </w:rPr>
              <w:t>Develop</w:t>
            </w:r>
            <w:r>
              <w:rPr>
                <w:spacing w:val="40"/>
                <w:sz w:val="20"/>
              </w:rPr>
              <w:t xml:space="preserve"> </w:t>
            </w:r>
            <w:r>
              <w:rPr>
                <w:sz w:val="20"/>
              </w:rPr>
              <w:t>and</w:t>
            </w:r>
            <w:r>
              <w:rPr>
                <w:spacing w:val="40"/>
                <w:sz w:val="20"/>
              </w:rPr>
              <w:t xml:space="preserve"> </w:t>
            </w:r>
            <w:r>
              <w:rPr>
                <w:sz w:val="20"/>
              </w:rPr>
              <w:t>maintain</w:t>
            </w:r>
            <w:r>
              <w:rPr>
                <w:spacing w:val="40"/>
                <w:sz w:val="20"/>
              </w:rPr>
              <w:t xml:space="preserve"> </w:t>
            </w:r>
            <w:r>
              <w:rPr>
                <w:sz w:val="20"/>
              </w:rPr>
              <w:t>backup</w:t>
            </w:r>
            <w:r>
              <w:rPr>
                <w:spacing w:val="40"/>
                <w:sz w:val="20"/>
              </w:rPr>
              <w:t xml:space="preserve"> </w:t>
            </w:r>
            <w:r>
              <w:rPr>
                <w:sz w:val="20"/>
              </w:rPr>
              <w:t>and</w:t>
            </w:r>
            <w:r>
              <w:rPr>
                <w:spacing w:val="40"/>
                <w:sz w:val="20"/>
              </w:rPr>
              <w:t xml:space="preserve"> </w:t>
            </w:r>
            <w:r>
              <w:rPr>
                <w:sz w:val="20"/>
              </w:rPr>
              <w:t>recovery</w:t>
            </w:r>
            <w:r>
              <w:rPr>
                <w:spacing w:val="40"/>
                <w:sz w:val="20"/>
              </w:rPr>
              <w:t xml:space="preserve"> </w:t>
            </w:r>
            <w:r>
              <w:rPr>
                <w:sz w:val="20"/>
              </w:rPr>
              <w:t>strategies</w:t>
            </w:r>
            <w:r>
              <w:rPr>
                <w:spacing w:val="40"/>
                <w:sz w:val="20"/>
              </w:rPr>
              <w:t xml:space="preserve"> </w:t>
            </w:r>
            <w:r>
              <w:rPr>
                <w:sz w:val="20"/>
              </w:rPr>
              <w:t>to</w:t>
            </w:r>
            <w:r>
              <w:rPr>
                <w:spacing w:val="40"/>
                <w:sz w:val="20"/>
              </w:rPr>
              <w:t xml:space="preserve"> </w:t>
            </w:r>
            <w:r>
              <w:rPr>
                <w:sz w:val="20"/>
              </w:rPr>
              <w:t>ensure</w:t>
            </w:r>
            <w:r>
              <w:rPr>
                <w:spacing w:val="40"/>
                <w:sz w:val="20"/>
              </w:rPr>
              <w:t xml:space="preserve"> </w:t>
            </w:r>
            <w:r>
              <w:rPr>
                <w:sz w:val="20"/>
              </w:rPr>
              <w:t>data</w:t>
            </w:r>
            <w:r>
              <w:rPr>
                <w:spacing w:val="40"/>
                <w:sz w:val="20"/>
              </w:rPr>
              <w:t xml:space="preserve"> </w:t>
            </w:r>
            <w:r>
              <w:rPr>
                <w:sz w:val="20"/>
              </w:rPr>
              <w:t>is</w:t>
            </w:r>
            <w:r>
              <w:rPr>
                <w:spacing w:val="40"/>
                <w:sz w:val="20"/>
              </w:rPr>
              <w:t xml:space="preserve"> </w:t>
            </w:r>
            <w:r>
              <w:rPr>
                <w:sz w:val="20"/>
              </w:rPr>
              <w:t>protected</w:t>
            </w:r>
            <w:r>
              <w:rPr>
                <w:spacing w:val="40"/>
                <w:sz w:val="20"/>
              </w:rPr>
              <w:t xml:space="preserve"> </w:t>
            </w:r>
            <w:r>
              <w:rPr>
                <w:sz w:val="20"/>
              </w:rPr>
              <w:t>against</w:t>
            </w:r>
            <w:r>
              <w:rPr>
                <w:spacing w:val="40"/>
                <w:sz w:val="20"/>
              </w:rPr>
              <w:t xml:space="preserve"> </w:t>
            </w:r>
            <w:r>
              <w:rPr>
                <w:sz w:val="20"/>
              </w:rPr>
              <w:t>loss</w:t>
            </w:r>
            <w:r>
              <w:rPr>
                <w:spacing w:val="40"/>
                <w:sz w:val="20"/>
              </w:rPr>
              <w:t xml:space="preserve"> </w:t>
            </w:r>
            <w:r>
              <w:rPr>
                <w:sz w:val="20"/>
              </w:rPr>
              <w:t>or corruption. Perform regular backups and test the recovery process.</w:t>
            </w:r>
          </w:p>
          <w:p w14:paraId="68659A1F" w14:textId="77777777" w:rsidR="00563111" w:rsidRDefault="00563111" w:rsidP="00563111">
            <w:pPr>
              <w:pStyle w:val="TableParagraph"/>
              <w:numPr>
                <w:ilvl w:val="0"/>
                <w:numId w:val="15"/>
              </w:numPr>
              <w:tabs>
                <w:tab w:val="left" w:pos="828"/>
              </w:tabs>
              <w:ind w:right="108"/>
              <w:jc w:val="both"/>
              <w:rPr>
                <w:sz w:val="20"/>
              </w:rPr>
            </w:pPr>
            <w:r>
              <w:rPr>
                <w:sz w:val="20"/>
              </w:rPr>
              <w:t>Monitor</w:t>
            </w:r>
            <w:r>
              <w:rPr>
                <w:spacing w:val="76"/>
                <w:sz w:val="20"/>
              </w:rPr>
              <w:t xml:space="preserve"> </w:t>
            </w:r>
            <w:r>
              <w:rPr>
                <w:sz w:val="20"/>
              </w:rPr>
              <w:t>database</w:t>
            </w:r>
            <w:r>
              <w:rPr>
                <w:spacing w:val="76"/>
                <w:sz w:val="20"/>
              </w:rPr>
              <w:t xml:space="preserve"> </w:t>
            </w:r>
            <w:r>
              <w:rPr>
                <w:sz w:val="20"/>
              </w:rPr>
              <w:t>performance</w:t>
            </w:r>
            <w:r>
              <w:rPr>
                <w:spacing w:val="76"/>
                <w:sz w:val="20"/>
              </w:rPr>
              <w:t xml:space="preserve"> </w:t>
            </w:r>
            <w:r>
              <w:rPr>
                <w:sz w:val="20"/>
              </w:rPr>
              <w:t>using</w:t>
            </w:r>
            <w:r>
              <w:rPr>
                <w:spacing w:val="76"/>
                <w:sz w:val="20"/>
              </w:rPr>
              <w:t xml:space="preserve"> </w:t>
            </w:r>
            <w:r>
              <w:rPr>
                <w:sz w:val="20"/>
              </w:rPr>
              <w:t>tools</w:t>
            </w:r>
            <w:r>
              <w:rPr>
                <w:spacing w:val="77"/>
                <w:sz w:val="20"/>
              </w:rPr>
              <w:t xml:space="preserve"> </w:t>
            </w:r>
            <w:r>
              <w:rPr>
                <w:sz w:val="20"/>
              </w:rPr>
              <w:t>and</w:t>
            </w:r>
            <w:r>
              <w:rPr>
                <w:spacing w:val="76"/>
                <w:sz w:val="20"/>
              </w:rPr>
              <w:t xml:space="preserve"> </w:t>
            </w:r>
            <w:r>
              <w:rPr>
                <w:sz w:val="20"/>
              </w:rPr>
              <w:t>techniques</w:t>
            </w:r>
            <w:r>
              <w:rPr>
                <w:spacing w:val="77"/>
                <w:sz w:val="20"/>
              </w:rPr>
              <w:t xml:space="preserve"> </w:t>
            </w:r>
            <w:r>
              <w:rPr>
                <w:sz w:val="20"/>
              </w:rPr>
              <w:t>to</w:t>
            </w:r>
            <w:r>
              <w:rPr>
                <w:spacing w:val="75"/>
                <w:sz w:val="20"/>
              </w:rPr>
              <w:t xml:space="preserve"> </w:t>
            </w:r>
            <w:r>
              <w:rPr>
                <w:sz w:val="20"/>
              </w:rPr>
              <w:t>identify</w:t>
            </w:r>
            <w:r>
              <w:rPr>
                <w:spacing w:val="77"/>
                <w:sz w:val="20"/>
              </w:rPr>
              <w:t xml:space="preserve"> </w:t>
            </w:r>
            <w:r>
              <w:rPr>
                <w:sz w:val="20"/>
              </w:rPr>
              <w:t>and</w:t>
            </w:r>
            <w:r>
              <w:rPr>
                <w:spacing w:val="78"/>
                <w:sz w:val="20"/>
              </w:rPr>
              <w:t xml:space="preserve"> </w:t>
            </w:r>
            <w:r>
              <w:rPr>
                <w:sz w:val="20"/>
              </w:rPr>
              <w:t>resolve</w:t>
            </w:r>
            <w:r>
              <w:rPr>
                <w:spacing w:val="76"/>
                <w:sz w:val="20"/>
              </w:rPr>
              <w:t xml:space="preserve"> </w:t>
            </w:r>
            <w:r>
              <w:rPr>
                <w:sz w:val="20"/>
              </w:rPr>
              <w:t>performance bottlenecks. Optimize SQL queries and server configurations for better performance.</w:t>
            </w:r>
          </w:p>
          <w:p w14:paraId="1CD67E11" w14:textId="77777777" w:rsidR="00563111" w:rsidRDefault="00563111" w:rsidP="00563111">
            <w:pPr>
              <w:pStyle w:val="TableParagraph"/>
              <w:numPr>
                <w:ilvl w:val="0"/>
                <w:numId w:val="15"/>
              </w:numPr>
              <w:tabs>
                <w:tab w:val="left" w:pos="828"/>
              </w:tabs>
              <w:ind w:right="116"/>
              <w:jc w:val="both"/>
              <w:rPr>
                <w:sz w:val="20"/>
              </w:rPr>
            </w:pPr>
            <w:r>
              <w:rPr>
                <w:sz w:val="20"/>
              </w:rPr>
              <w:t>Investigate and resolve database-related issues, including data corruption, connectivity problems, and performance degradation.</w:t>
            </w:r>
          </w:p>
          <w:p w14:paraId="6BAF0DBE" w14:textId="77777777" w:rsidR="00563111" w:rsidRDefault="00563111" w:rsidP="00563111">
            <w:pPr>
              <w:pStyle w:val="TableParagraph"/>
              <w:numPr>
                <w:ilvl w:val="0"/>
                <w:numId w:val="15"/>
              </w:numPr>
              <w:tabs>
                <w:tab w:val="left" w:pos="828"/>
              </w:tabs>
              <w:spacing w:line="228" w:lineRule="exact"/>
              <w:jc w:val="both"/>
              <w:rPr>
                <w:sz w:val="20"/>
              </w:rPr>
            </w:pPr>
            <w:r>
              <w:rPr>
                <w:sz w:val="20"/>
              </w:rPr>
              <w:t>Create</w:t>
            </w:r>
            <w:r>
              <w:rPr>
                <w:spacing w:val="-13"/>
                <w:sz w:val="20"/>
              </w:rPr>
              <w:t xml:space="preserve"> </w:t>
            </w:r>
            <w:r>
              <w:rPr>
                <w:sz w:val="20"/>
              </w:rPr>
              <w:t>and</w:t>
            </w:r>
            <w:r>
              <w:rPr>
                <w:spacing w:val="-13"/>
                <w:sz w:val="20"/>
              </w:rPr>
              <w:t xml:space="preserve"> </w:t>
            </w:r>
            <w:r>
              <w:rPr>
                <w:sz w:val="20"/>
              </w:rPr>
              <w:t>maintain</w:t>
            </w:r>
            <w:r>
              <w:rPr>
                <w:spacing w:val="-13"/>
                <w:sz w:val="20"/>
              </w:rPr>
              <w:t xml:space="preserve"> </w:t>
            </w:r>
            <w:r>
              <w:rPr>
                <w:sz w:val="20"/>
              </w:rPr>
              <w:t>automation</w:t>
            </w:r>
            <w:r>
              <w:rPr>
                <w:spacing w:val="-13"/>
                <w:sz w:val="20"/>
              </w:rPr>
              <w:t xml:space="preserve"> </w:t>
            </w:r>
            <w:r>
              <w:rPr>
                <w:sz w:val="20"/>
              </w:rPr>
              <w:t>scripts</w:t>
            </w:r>
            <w:r>
              <w:rPr>
                <w:spacing w:val="-9"/>
                <w:sz w:val="20"/>
              </w:rPr>
              <w:t xml:space="preserve"> </w:t>
            </w:r>
            <w:r>
              <w:rPr>
                <w:sz w:val="20"/>
              </w:rPr>
              <w:t>and</w:t>
            </w:r>
            <w:r>
              <w:rPr>
                <w:spacing w:val="-13"/>
                <w:sz w:val="20"/>
              </w:rPr>
              <w:t xml:space="preserve"> </w:t>
            </w:r>
            <w:r>
              <w:rPr>
                <w:sz w:val="20"/>
              </w:rPr>
              <w:t>jobs</w:t>
            </w:r>
            <w:r>
              <w:rPr>
                <w:spacing w:val="-12"/>
                <w:sz w:val="20"/>
              </w:rPr>
              <w:t xml:space="preserve"> </w:t>
            </w:r>
            <w:r>
              <w:rPr>
                <w:sz w:val="20"/>
              </w:rPr>
              <w:t>for</w:t>
            </w:r>
            <w:r>
              <w:rPr>
                <w:spacing w:val="-12"/>
                <w:sz w:val="20"/>
              </w:rPr>
              <w:t xml:space="preserve"> </w:t>
            </w:r>
            <w:r>
              <w:rPr>
                <w:sz w:val="20"/>
              </w:rPr>
              <w:t>routine</w:t>
            </w:r>
            <w:r>
              <w:rPr>
                <w:spacing w:val="-13"/>
                <w:sz w:val="20"/>
              </w:rPr>
              <w:t xml:space="preserve"> </w:t>
            </w:r>
            <w:r>
              <w:rPr>
                <w:sz w:val="20"/>
              </w:rPr>
              <w:t>database</w:t>
            </w:r>
            <w:r>
              <w:rPr>
                <w:spacing w:val="-13"/>
                <w:sz w:val="20"/>
              </w:rPr>
              <w:t xml:space="preserve"> </w:t>
            </w:r>
            <w:r>
              <w:rPr>
                <w:sz w:val="20"/>
              </w:rPr>
              <w:t>maintenance</w:t>
            </w:r>
            <w:r>
              <w:rPr>
                <w:spacing w:val="-13"/>
                <w:sz w:val="20"/>
              </w:rPr>
              <w:t xml:space="preserve"> </w:t>
            </w:r>
            <w:r>
              <w:rPr>
                <w:sz w:val="20"/>
              </w:rPr>
              <w:t>tasks</w:t>
            </w:r>
            <w:r>
              <w:rPr>
                <w:spacing w:val="-12"/>
                <w:sz w:val="20"/>
              </w:rPr>
              <w:t xml:space="preserve"> </w:t>
            </w:r>
            <w:r>
              <w:rPr>
                <w:sz w:val="20"/>
              </w:rPr>
              <w:t>and</w:t>
            </w:r>
            <w:r>
              <w:rPr>
                <w:spacing w:val="-13"/>
                <w:sz w:val="20"/>
              </w:rPr>
              <w:t xml:space="preserve"> </w:t>
            </w:r>
            <w:r>
              <w:rPr>
                <w:spacing w:val="-2"/>
                <w:sz w:val="20"/>
              </w:rPr>
              <w:t>monitoring.</w:t>
            </w:r>
          </w:p>
          <w:p w14:paraId="35AF1B60" w14:textId="77777777" w:rsidR="00563111" w:rsidRDefault="00563111" w:rsidP="00563111">
            <w:pPr>
              <w:pStyle w:val="TableParagraph"/>
              <w:numPr>
                <w:ilvl w:val="0"/>
                <w:numId w:val="15"/>
              </w:numPr>
              <w:tabs>
                <w:tab w:val="left" w:pos="828"/>
              </w:tabs>
              <w:spacing w:before="1"/>
              <w:jc w:val="both"/>
              <w:rPr>
                <w:sz w:val="20"/>
              </w:rPr>
            </w:pPr>
            <w:r>
              <w:rPr>
                <w:sz w:val="20"/>
              </w:rPr>
              <w:t>Maintain</w:t>
            </w:r>
            <w:r>
              <w:rPr>
                <w:spacing w:val="-12"/>
                <w:sz w:val="20"/>
              </w:rPr>
              <w:t xml:space="preserve"> </w:t>
            </w:r>
            <w:r>
              <w:rPr>
                <w:sz w:val="20"/>
              </w:rPr>
              <w:t>comprehensive</w:t>
            </w:r>
            <w:r>
              <w:rPr>
                <w:spacing w:val="-10"/>
                <w:sz w:val="20"/>
              </w:rPr>
              <w:t xml:space="preserve"> </w:t>
            </w:r>
            <w:r>
              <w:rPr>
                <w:sz w:val="20"/>
              </w:rPr>
              <w:t>documentation</w:t>
            </w:r>
            <w:r>
              <w:rPr>
                <w:spacing w:val="-11"/>
                <w:sz w:val="20"/>
              </w:rPr>
              <w:t xml:space="preserve"> </w:t>
            </w:r>
            <w:r>
              <w:rPr>
                <w:sz w:val="20"/>
              </w:rPr>
              <w:t>of</w:t>
            </w:r>
            <w:r>
              <w:rPr>
                <w:spacing w:val="-12"/>
                <w:sz w:val="20"/>
              </w:rPr>
              <w:t xml:space="preserve"> </w:t>
            </w:r>
            <w:r>
              <w:rPr>
                <w:sz w:val="20"/>
              </w:rPr>
              <w:t>database</w:t>
            </w:r>
            <w:r>
              <w:rPr>
                <w:spacing w:val="-12"/>
                <w:sz w:val="20"/>
              </w:rPr>
              <w:t xml:space="preserve"> </w:t>
            </w:r>
            <w:r>
              <w:rPr>
                <w:sz w:val="20"/>
              </w:rPr>
              <w:t>configurations,</w:t>
            </w:r>
            <w:r>
              <w:rPr>
                <w:spacing w:val="-12"/>
                <w:sz w:val="20"/>
              </w:rPr>
              <w:t xml:space="preserve"> </w:t>
            </w:r>
            <w:r>
              <w:rPr>
                <w:sz w:val="20"/>
              </w:rPr>
              <w:t>procedures,</w:t>
            </w:r>
            <w:r>
              <w:rPr>
                <w:spacing w:val="-10"/>
                <w:sz w:val="20"/>
              </w:rPr>
              <w:t xml:space="preserve"> </w:t>
            </w:r>
            <w:r>
              <w:rPr>
                <w:sz w:val="20"/>
              </w:rPr>
              <w:t>and</w:t>
            </w:r>
            <w:r>
              <w:rPr>
                <w:spacing w:val="-12"/>
                <w:sz w:val="20"/>
              </w:rPr>
              <w:t xml:space="preserve"> </w:t>
            </w:r>
            <w:r>
              <w:rPr>
                <w:spacing w:val="-2"/>
                <w:sz w:val="20"/>
              </w:rPr>
              <w:t>changes.</w:t>
            </w:r>
          </w:p>
          <w:p w14:paraId="19B9F457" w14:textId="77777777" w:rsidR="00563111" w:rsidRDefault="00563111" w:rsidP="00563111">
            <w:pPr>
              <w:pStyle w:val="TableParagraph"/>
              <w:numPr>
                <w:ilvl w:val="0"/>
                <w:numId w:val="15"/>
              </w:numPr>
              <w:tabs>
                <w:tab w:val="left" w:pos="828"/>
              </w:tabs>
              <w:ind w:right="106"/>
              <w:jc w:val="both"/>
              <w:rPr>
                <w:sz w:val="20"/>
              </w:rPr>
            </w:pPr>
            <w:r>
              <w:rPr>
                <w:sz w:val="20"/>
              </w:rPr>
              <w:t>Collaborate</w:t>
            </w:r>
            <w:r>
              <w:rPr>
                <w:spacing w:val="-14"/>
                <w:sz w:val="20"/>
              </w:rPr>
              <w:t xml:space="preserve"> </w:t>
            </w:r>
            <w:r>
              <w:rPr>
                <w:sz w:val="20"/>
              </w:rPr>
              <w:t>with</w:t>
            </w:r>
            <w:r>
              <w:rPr>
                <w:spacing w:val="-14"/>
                <w:sz w:val="20"/>
              </w:rPr>
              <w:t xml:space="preserve"> </w:t>
            </w:r>
            <w:r>
              <w:rPr>
                <w:sz w:val="20"/>
              </w:rPr>
              <w:t>other</w:t>
            </w:r>
            <w:r>
              <w:rPr>
                <w:spacing w:val="-14"/>
                <w:sz w:val="20"/>
              </w:rPr>
              <w:t xml:space="preserve"> </w:t>
            </w:r>
            <w:r>
              <w:rPr>
                <w:sz w:val="20"/>
              </w:rPr>
              <w:t>IT</w:t>
            </w:r>
            <w:r>
              <w:rPr>
                <w:spacing w:val="-14"/>
                <w:sz w:val="20"/>
              </w:rPr>
              <w:t xml:space="preserve"> </w:t>
            </w:r>
            <w:r>
              <w:rPr>
                <w:sz w:val="20"/>
              </w:rPr>
              <w:t>teams,</w:t>
            </w:r>
            <w:r>
              <w:rPr>
                <w:spacing w:val="-14"/>
                <w:sz w:val="20"/>
              </w:rPr>
              <w:t xml:space="preserve"> </w:t>
            </w:r>
            <w:r>
              <w:rPr>
                <w:sz w:val="20"/>
              </w:rPr>
              <w:t>including</w:t>
            </w:r>
            <w:r>
              <w:rPr>
                <w:spacing w:val="-14"/>
                <w:sz w:val="20"/>
              </w:rPr>
              <w:t xml:space="preserve"> </w:t>
            </w:r>
            <w:r>
              <w:rPr>
                <w:sz w:val="20"/>
              </w:rPr>
              <w:t>developers,</w:t>
            </w:r>
            <w:r>
              <w:rPr>
                <w:spacing w:val="-14"/>
                <w:sz w:val="20"/>
              </w:rPr>
              <w:t xml:space="preserve"> </w:t>
            </w:r>
            <w:r>
              <w:rPr>
                <w:sz w:val="20"/>
              </w:rPr>
              <w:t>network</w:t>
            </w:r>
            <w:r>
              <w:rPr>
                <w:spacing w:val="-14"/>
                <w:sz w:val="20"/>
              </w:rPr>
              <w:t xml:space="preserve"> </w:t>
            </w:r>
            <w:r>
              <w:rPr>
                <w:sz w:val="20"/>
              </w:rPr>
              <w:t>administrators,</w:t>
            </w:r>
            <w:r>
              <w:rPr>
                <w:spacing w:val="-14"/>
                <w:sz w:val="20"/>
              </w:rPr>
              <w:t xml:space="preserve"> </w:t>
            </w:r>
            <w:r>
              <w:rPr>
                <w:sz w:val="20"/>
              </w:rPr>
              <w:t>and</w:t>
            </w:r>
            <w:r>
              <w:rPr>
                <w:spacing w:val="-13"/>
                <w:sz w:val="20"/>
              </w:rPr>
              <w:t xml:space="preserve"> </w:t>
            </w:r>
            <w:r>
              <w:rPr>
                <w:sz w:val="20"/>
              </w:rPr>
              <w:t>system</w:t>
            </w:r>
            <w:r>
              <w:rPr>
                <w:spacing w:val="-14"/>
                <w:sz w:val="20"/>
              </w:rPr>
              <w:t xml:space="preserve"> </w:t>
            </w:r>
            <w:r>
              <w:rPr>
                <w:sz w:val="20"/>
              </w:rPr>
              <w:t>administrators, to ensure the overall health and performance of the IT infrastructure.</w:t>
            </w:r>
          </w:p>
          <w:p w14:paraId="7D50B9C0" w14:textId="77777777" w:rsidR="00447D04" w:rsidRPr="00447D04" w:rsidRDefault="00563111" w:rsidP="00447D04">
            <w:pPr>
              <w:pStyle w:val="TableParagraph"/>
              <w:numPr>
                <w:ilvl w:val="0"/>
                <w:numId w:val="15"/>
              </w:numPr>
              <w:tabs>
                <w:tab w:val="left" w:pos="828"/>
              </w:tabs>
              <w:spacing w:before="1"/>
              <w:ind w:right="117"/>
              <w:jc w:val="both"/>
              <w:rPr>
                <w:sz w:val="18"/>
              </w:rPr>
            </w:pPr>
            <w:r>
              <w:rPr>
                <w:sz w:val="20"/>
              </w:rPr>
              <w:t>Stay updated on the latest SQL Server technologies and share knowledge with team members. Provide training to users and developers on best practices for database interactions.</w:t>
            </w:r>
          </w:p>
          <w:p w14:paraId="55D44465" w14:textId="77777777" w:rsidR="00036DBF" w:rsidRPr="003C4006" w:rsidRDefault="00563111" w:rsidP="00447D04">
            <w:pPr>
              <w:pStyle w:val="TableParagraph"/>
              <w:numPr>
                <w:ilvl w:val="0"/>
                <w:numId w:val="15"/>
              </w:numPr>
              <w:tabs>
                <w:tab w:val="left" w:pos="828"/>
              </w:tabs>
              <w:spacing w:before="1"/>
              <w:ind w:right="117"/>
              <w:jc w:val="both"/>
              <w:rPr>
                <w:sz w:val="18"/>
              </w:rPr>
            </w:pPr>
            <w:r w:rsidRPr="00447D04">
              <w:rPr>
                <w:sz w:val="20"/>
              </w:rPr>
              <w:t>Analyze and report on database usage trends and patterns to help make informed decisions regarding resource allocation and system improvements.</w:t>
            </w:r>
          </w:p>
          <w:p w14:paraId="70EA6A94" w14:textId="77777777" w:rsidR="003C4006" w:rsidRDefault="003C4006" w:rsidP="003C4006">
            <w:pPr>
              <w:pStyle w:val="TableParagraph"/>
              <w:tabs>
                <w:tab w:val="left" w:pos="828"/>
              </w:tabs>
              <w:spacing w:before="1"/>
              <w:ind w:left="720" w:right="117" w:firstLine="0"/>
              <w:jc w:val="both"/>
              <w:rPr>
                <w:sz w:val="18"/>
              </w:rPr>
            </w:pPr>
          </w:p>
          <w:p w14:paraId="7978C291" w14:textId="77777777" w:rsidR="003C4006" w:rsidRDefault="003C4006" w:rsidP="003C4006">
            <w:pPr>
              <w:pStyle w:val="TableParagraph"/>
              <w:tabs>
                <w:tab w:val="left" w:pos="828"/>
              </w:tabs>
              <w:spacing w:before="1"/>
              <w:ind w:left="720" w:right="117" w:firstLine="0"/>
              <w:jc w:val="both"/>
              <w:rPr>
                <w:sz w:val="18"/>
              </w:rPr>
            </w:pPr>
          </w:p>
          <w:p w14:paraId="10F1DD51" w14:textId="2C1D5B9F" w:rsidR="003C4006" w:rsidRPr="00563111" w:rsidRDefault="003C4006" w:rsidP="003C4006">
            <w:pPr>
              <w:pStyle w:val="TableParagraph"/>
              <w:tabs>
                <w:tab w:val="left" w:pos="828"/>
              </w:tabs>
              <w:spacing w:before="1"/>
              <w:ind w:left="720" w:right="117" w:firstLine="0"/>
              <w:jc w:val="both"/>
              <w:rPr>
                <w:sz w:val="18"/>
              </w:rPr>
            </w:pPr>
          </w:p>
        </w:tc>
      </w:tr>
      <w:tr w:rsidR="00BB46DC" w:rsidRPr="00BB46DC" w14:paraId="30B5763B" w14:textId="77777777" w:rsidTr="00447D04">
        <w:tc>
          <w:tcPr>
            <w:tcW w:w="5000" w:type="pct"/>
            <w:shd w:val="clear" w:color="auto" w:fill="D5DCE4" w:themeFill="text2" w:themeFillTint="33"/>
          </w:tcPr>
          <w:p w14:paraId="19225B69" w14:textId="77777777" w:rsidR="00563111" w:rsidRDefault="00563111" w:rsidP="00563111">
            <w:pPr>
              <w:pStyle w:val="TableParagraph"/>
              <w:spacing w:before="98"/>
              <w:ind w:left="0" w:firstLine="0"/>
              <w:rPr>
                <w:b/>
                <w:sz w:val="20"/>
              </w:rPr>
            </w:pPr>
            <w:r>
              <w:rPr>
                <w:b/>
                <w:sz w:val="20"/>
              </w:rPr>
              <w:lastRenderedPageBreak/>
              <w:t>LEAD</w:t>
            </w:r>
            <w:r>
              <w:rPr>
                <w:b/>
                <w:spacing w:val="-8"/>
                <w:sz w:val="20"/>
              </w:rPr>
              <w:t xml:space="preserve"> </w:t>
            </w:r>
            <w:r>
              <w:rPr>
                <w:b/>
                <w:sz w:val="20"/>
              </w:rPr>
              <w:t>DATABASE</w:t>
            </w:r>
            <w:r>
              <w:rPr>
                <w:b/>
                <w:spacing w:val="-8"/>
                <w:sz w:val="20"/>
              </w:rPr>
              <w:t xml:space="preserve"> </w:t>
            </w:r>
            <w:r>
              <w:rPr>
                <w:b/>
                <w:spacing w:val="-2"/>
                <w:sz w:val="20"/>
              </w:rPr>
              <w:t>ADMINISTRATOR</w:t>
            </w:r>
          </w:p>
          <w:p w14:paraId="292CA4A7" w14:textId="56198FDA" w:rsidR="00BB46DC" w:rsidRPr="00563111" w:rsidRDefault="00563111" w:rsidP="00563111">
            <w:pPr>
              <w:rPr>
                <w:rFonts w:ascii="Arial" w:hAnsi="Arial" w:cs="Arial"/>
                <w:i/>
                <w:sz w:val="18"/>
              </w:rPr>
            </w:pPr>
            <w:r w:rsidRPr="00563111">
              <w:rPr>
                <w:rFonts w:ascii="Arial" w:hAnsi="Arial" w:cs="Arial"/>
                <w:i/>
                <w:sz w:val="18"/>
              </w:rPr>
              <w:t>Bdjobs.com</w:t>
            </w:r>
            <w:r w:rsidRPr="00563111">
              <w:rPr>
                <w:rFonts w:ascii="Arial" w:hAnsi="Arial" w:cs="Arial"/>
                <w:i/>
                <w:spacing w:val="-6"/>
                <w:sz w:val="18"/>
              </w:rPr>
              <w:t xml:space="preserve"> </w:t>
            </w:r>
            <w:r w:rsidRPr="00563111">
              <w:rPr>
                <w:rFonts w:ascii="Arial" w:hAnsi="Arial" w:cs="Arial"/>
                <w:i/>
                <w:sz w:val="18"/>
              </w:rPr>
              <w:t>Ltd.</w:t>
            </w:r>
            <w:r w:rsidRPr="00563111">
              <w:rPr>
                <w:rFonts w:ascii="Arial" w:hAnsi="Arial" w:cs="Arial"/>
                <w:i/>
                <w:spacing w:val="-3"/>
                <w:sz w:val="18"/>
              </w:rPr>
              <w:t xml:space="preserve"> </w:t>
            </w:r>
            <w:r w:rsidRPr="00563111">
              <w:rPr>
                <w:rFonts w:ascii="Arial" w:hAnsi="Arial" w:cs="Arial"/>
                <w:i/>
                <w:sz w:val="18"/>
              </w:rPr>
              <w:t>/</w:t>
            </w:r>
            <w:r w:rsidRPr="00563111">
              <w:rPr>
                <w:rFonts w:ascii="Arial" w:hAnsi="Arial" w:cs="Arial"/>
                <w:i/>
                <w:spacing w:val="-3"/>
                <w:sz w:val="18"/>
              </w:rPr>
              <w:t xml:space="preserve"> </w:t>
            </w:r>
            <w:r w:rsidRPr="00563111">
              <w:rPr>
                <w:rFonts w:ascii="Arial" w:hAnsi="Arial" w:cs="Arial"/>
                <w:i/>
                <w:sz w:val="18"/>
              </w:rPr>
              <w:t>BDBL</w:t>
            </w:r>
            <w:r w:rsidRPr="00563111">
              <w:rPr>
                <w:rFonts w:ascii="Arial" w:hAnsi="Arial" w:cs="Arial"/>
                <w:i/>
                <w:spacing w:val="-3"/>
                <w:sz w:val="18"/>
              </w:rPr>
              <w:t xml:space="preserve"> </w:t>
            </w:r>
            <w:r w:rsidRPr="00563111">
              <w:rPr>
                <w:rFonts w:ascii="Arial" w:hAnsi="Arial" w:cs="Arial"/>
                <w:i/>
                <w:sz w:val="18"/>
              </w:rPr>
              <w:t>Building,</w:t>
            </w:r>
            <w:r w:rsidRPr="00563111">
              <w:rPr>
                <w:rFonts w:ascii="Arial" w:hAnsi="Arial" w:cs="Arial"/>
                <w:i/>
                <w:spacing w:val="-3"/>
                <w:sz w:val="18"/>
              </w:rPr>
              <w:t xml:space="preserve"> </w:t>
            </w:r>
            <w:r w:rsidRPr="00563111">
              <w:rPr>
                <w:rFonts w:ascii="Arial" w:hAnsi="Arial" w:cs="Arial"/>
                <w:i/>
                <w:sz w:val="18"/>
              </w:rPr>
              <w:t>12,</w:t>
            </w:r>
            <w:r w:rsidRPr="00563111">
              <w:rPr>
                <w:rFonts w:ascii="Arial" w:hAnsi="Arial" w:cs="Arial"/>
                <w:i/>
                <w:spacing w:val="-3"/>
                <w:sz w:val="18"/>
              </w:rPr>
              <w:t xml:space="preserve"> </w:t>
            </w:r>
            <w:r w:rsidRPr="00563111">
              <w:rPr>
                <w:rFonts w:ascii="Arial" w:hAnsi="Arial" w:cs="Arial"/>
                <w:i/>
                <w:sz w:val="18"/>
              </w:rPr>
              <w:t>Kawran</w:t>
            </w:r>
            <w:r w:rsidRPr="00563111">
              <w:rPr>
                <w:rFonts w:ascii="Arial" w:hAnsi="Arial" w:cs="Arial"/>
                <w:i/>
                <w:spacing w:val="-5"/>
                <w:sz w:val="18"/>
              </w:rPr>
              <w:t xml:space="preserve"> </w:t>
            </w:r>
            <w:r w:rsidRPr="00563111">
              <w:rPr>
                <w:rFonts w:ascii="Arial" w:hAnsi="Arial" w:cs="Arial"/>
                <w:i/>
                <w:sz w:val="18"/>
              </w:rPr>
              <w:t>Bazar</w:t>
            </w:r>
            <w:r w:rsidRPr="00563111">
              <w:rPr>
                <w:rFonts w:ascii="Arial" w:hAnsi="Arial" w:cs="Arial"/>
                <w:i/>
                <w:spacing w:val="-3"/>
                <w:sz w:val="18"/>
              </w:rPr>
              <w:t xml:space="preserve"> </w:t>
            </w:r>
            <w:r w:rsidRPr="00563111">
              <w:rPr>
                <w:rFonts w:ascii="Arial" w:hAnsi="Arial" w:cs="Arial"/>
                <w:i/>
                <w:sz w:val="18"/>
              </w:rPr>
              <w:t>C/A</w:t>
            </w:r>
            <w:r w:rsidRPr="00563111">
              <w:rPr>
                <w:rFonts w:ascii="Arial" w:hAnsi="Arial" w:cs="Arial"/>
                <w:i/>
                <w:spacing w:val="-3"/>
                <w:sz w:val="18"/>
              </w:rPr>
              <w:t xml:space="preserve"> </w:t>
            </w:r>
            <w:r w:rsidRPr="00563111">
              <w:rPr>
                <w:rFonts w:ascii="Arial" w:hAnsi="Arial" w:cs="Arial"/>
                <w:i/>
                <w:sz w:val="18"/>
              </w:rPr>
              <w:t>Dhaka-1215,</w:t>
            </w:r>
            <w:r w:rsidRPr="00563111">
              <w:rPr>
                <w:rFonts w:ascii="Arial" w:hAnsi="Arial" w:cs="Arial"/>
                <w:i/>
                <w:spacing w:val="-5"/>
                <w:sz w:val="18"/>
              </w:rPr>
              <w:t xml:space="preserve"> </w:t>
            </w:r>
            <w:r w:rsidRPr="00563111">
              <w:rPr>
                <w:rFonts w:ascii="Arial" w:hAnsi="Arial" w:cs="Arial"/>
                <w:i/>
                <w:sz w:val="18"/>
              </w:rPr>
              <w:t>Bangladesh.</w:t>
            </w:r>
            <w:r w:rsidRPr="00563111">
              <w:rPr>
                <w:rFonts w:ascii="Arial" w:hAnsi="Arial" w:cs="Arial"/>
                <w:i/>
                <w:spacing w:val="-3"/>
                <w:sz w:val="18"/>
              </w:rPr>
              <w:t xml:space="preserve"> </w:t>
            </w:r>
            <w:r w:rsidRPr="00563111">
              <w:rPr>
                <w:rFonts w:ascii="Arial" w:hAnsi="Arial" w:cs="Arial"/>
                <w:i/>
                <w:sz w:val="18"/>
              </w:rPr>
              <w:t>/</w:t>
            </w:r>
            <w:r w:rsidRPr="00563111">
              <w:rPr>
                <w:rFonts w:ascii="Arial" w:hAnsi="Arial" w:cs="Arial"/>
                <w:i/>
                <w:spacing w:val="-3"/>
                <w:sz w:val="18"/>
              </w:rPr>
              <w:t xml:space="preserve"> </w:t>
            </w:r>
            <w:r w:rsidRPr="00563111">
              <w:rPr>
                <w:rFonts w:ascii="Arial" w:hAnsi="Arial" w:cs="Arial"/>
                <w:i/>
                <w:sz w:val="18"/>
              </w:rPr>
              <w:t>January</w:t>
            </w:r>
            <w:r w:rsidRPr="00563111">
              <w:rPr>
                <w:rFonts w:ascii="Arial" w:hAnsi="Arial" w:cs="Arial"/>
                <w:i/>
                <w:spacing w:val="-2"/>
                <w:sz w:val="18"/>
              </w:rPr>
              <w:t xml:space="preserve"> </w:t>
            </w:r>
            <w:r w:rsidRPr="00563111">
              <w:rPr>
                <w:rFonts w:ascii="Arial" w:hAnsi="Arial" w:cs="Arial"/>
                <w:i/>
                <w:sz w:val="18"/>
              </w:rPr>
              <w:t>2021</w:t>
            </w:r>
            <w:r w:rsidRPr="00563111">
              <w:rPr>
                <w:rFonts w:ascii="Arial" w:hAnsi="Arial" w:cs="Arial"/>
                <w:i/>
                <w:spacing w:val="-2"/>
                <w:sz w:val="18"/>
              </w:rPr>
              <w:t xml:space="preserve"> </w:t>
            </w:r>
            <w:r w:rsidRPr="00563111">
              <w:rPr>
                <w:rFonts w:ascii="Arial" w:hAnsi="Arial" w:cs="Arial"/>
                <w:i/>
                <w:sz w:val="18"/>
              </w:rPr>
              <w:t>–</w:t>
            </w:r>
            <w:r w:rsidRPr="00563111">
              <w:rPr>
                <w:rFonts w:ascii="Arial" w:hAnsi="Arial" w:cs="Arial"/>
                <w:i/>
                <w:spacing w:val="-2"/>
                <w:sz w:val="18"/>
              </w:rPr>
              <w:t xml:space="preserve"> </w:t>
            </w:r>
            <w:r w:rsidRPr="00563111">
              <w:rPr>
                <w:rFonts w:ascii="Arial" w:hAnsi="Arial" w:cs="Arial"/>
                <w:i/>
                <w:sz w:val="18"/>
              </w:rPr>
              <w:t>July</w:t>
            </w:r>
            <w:r w:rsidRPr="00563111">
              <w:rPr>
                <w:rFonts w:ascii="Arial" w:hAnsi="Arial" w:cs="Arial"/>
                <w:i/>
                <w:spacing w:val="-5"/>
                <w:sz w:val="18"/>
              </w:rPr>
              <w:t xml:space="preserve"> </w:t>
            </w:r>
            <w:r w:rsidRPr="00563111">
              <w:rPr>
                <w:rFonts w:ascii="Arial" w:hAnsi="Arial" w:cs="Arial"/>
                <w:i/>
                <w:spacing w:val="-4"/>
                <w:sz w:val="18"/>
              </w:rPr>
              <w:t>2023</w:t>
            </w:r>
          </w:p>
        </w:tc>
      </w:tr>
      <w:tr w:rsidR="00BB46DC" w:rsidRPr="00BB46DC" w14:paraId="25F66A4E" w14:textId="77777777" w:rsidTr="00447D04">
        <w:tc>
          <w:tcPr>
            <w:tcW w:w="5000" w:type="pct"/>
          </w:tcPr>
          <w:p w14:paraId="000F5A3C" w14:textId="77777777" w:rsidR="00563111" w:rsidRDefault="00563111" w:rsidP="00563111">
            <w:pPr>
              <w:pStyle w:val="TableParagraph"/>
              <w:numPr>
                <w:ilvl w:val="0"/>
                <w:numId w:val="15"/>
              </w:numPr>
              <w:tabs>
                <w:tab w:val="left" w:pos="828"/>
              </w:tabs>
              <w:spacing w:before="1"/>
              <w:ind w:right="117"/>
              <w:jc w:val="both"/>
              <w:rPr>
                <w:sz w:val="20"/>
              </w:rPr>
            </w:pPr>
            <w:r>
              <w:rPr>
                <w:sz w:val="20"/>
              </w:rPr>
              <w:t>Successfully</w:t>
            </w:r>
            <w:r w:rsidRPr="00563111">
              <w:rPr>
                <w:sz w:val="20"/>
              </w:rPr>
              <w:t xml:space="preserve"> </w:t>
            </w:r>
            <w:r>
              <w:rPr>
                <w:sz w:val="20"/>
              </w:rPr>
              <w:t>lead</w:t>
            </w:r>
            <w:r w:rsidRPr="00563111">
              <w:rPr>
                <w:sz w:val="20"/>
              </w:rPr>
              <w:t xml:space="preserve"> </w:t>
            </w:r>
            <w:r>
              <w:rPr>
                <w:sz w:val="20"/>
              </w:rPr>
              <w:t>a</w:t>
            </w:r>
            <w:r w:rsidRPr="00563111">
              <w:rPr>
                <w:sz w:val="20"/>
              </w:rPr>
              <w:t xml:space="preserve"> </w:t>
            </w:r>
            <w:r>
              <w:rPr>
                <w:sz w:val="20"/>
              </w:rPr>
              <w:t>team</w:t>
            </w:r>
            <w:r w:rsidRPr="00563111">
              <w:rPr>
                <w:sz w:val="20"/>
              </w:rPr>
              <w:t xml:space="preserve"> </w:t>
            </w:r>
            <w:r>
              <w:rPr>
                <w:sz w:val="20"/>
              </w:rPr>
              <w:t>of</w:t>
            </w:r>
            <w:r w:rsidRPr="00563111">
              <w:rPr>
                <w:sz w:val="20"/>
              </w:rPr>
              <w:t xml:space="preserve"> </w:t>
            </w:r>
            <w:r>
              <w:rPr>
                <w:sz w:val="20"/>
              </w:rPr>
              <w:t>MS</w:t>
            </w:r>
            <w:r w:rsidRPr="00563111">
              <w:rPr>
                <w:sz w:val="20"/>
              </w:rPr>
              <w:t xml:space="preserve"> </w:t>
            </w:r>
            <w:r>
              <w:rPr>
                <w:sz w:val="20"/>
              </w:rPr>
              <w:t>SQL</w:t>
            </w:r>
            <w:r w:rsidRPr="00563111">
              <w:rPr>
                <w:sz w:val="20"/>
              </w:rPr>
              <w:t xml:space="preserve"> </w:t>
            </w:r>
            <w:r>
              <w:rPr>
                <w:sz w:val="20"/>
              </w:rPr>
              <w:t>Server</w:t>
            </w:r>
            <w:r w:rsidRPr="00563111">
              <w:rPr>
                <w:sz w:val="20"/>
              </w:rPr>
              <w:t xml:space="preserve"> </w:t>
            </w:r>
            <w:r>
              <w:rPr>
                <w:sz w:val="20"/>
              </w:rPr>
              <w:t>DBAs,</w:t>
            </w:r>
            <w:r w:rsidRPr="00563111">
              <w:rPr>
                <w:sz w:val="20"/>
              </w:rPr>
              <w:t xml:space="preserve"> </w:t>
            </w:r>
            <w:r>
              <w:rPr>
                <w:sz w:val="20"/>
              </w:rPr>
              <w:t>providing</w:t>
            </w:r>
            <w:r w:rsidRPr="00563111">
              <w:rPr>
                <w:sz w:val="20"/>
              </w:rPr>
              <w:t xml:space="preserve"> </w:t>
            </w:r>
            <w:r>
              <w:rPr>
                <w:sz w:val="20"/>
              </w:rPr>
              <w:t>guidance,</w:t>
            </w:r>
            <w:r w:rsidRPr="00563111">
              <w:rPr>
                <w:sz w:val="20"/>
              </w:rPr>
              <w:t xml:space="preserve"> </w:t>
            </w:r>
            <w:r>
              <w:rPr>
                <w:sz w:val="20"/>
              </w:rPr>
              <w:t>mentorship,</w:t>
            </w:r>
            <w:r w:rsidRPr="00563111">
              <w:rPr>
                <w:sz w:val="20"/>
              </w:rPr>
              <w:t xml:space="preserve"> </w:t>
            </w:r>
            <w:r>
              <w:rPr>
                <w:sz w:val="20"/>
              </w:rPr>
              <w:t>and</w:t>
            </w:r>
            <w:r w:rsidRPr="00563111">
              <w:rPr>
                <w:sz w:val="20"/>
              </w:rPr>
              <w:t xml:space="preserve"> </w:t>
            </w:r>
            <w:r>
              <w:rPr>
                <w:sz w:val="20"/>
              </w:rPr>
              <w:t>support</w:t>
            </w:r>
            <w:r w:rsidRPr="00563111">
              <w:rPr>
                <w:sz w:val="20"/>
              </w:rPr>
              <w:t xml:space="preserve"> </w:t>
            </w:r>
            <w:r>
              <w:rPr>
                <w:sz w:val="20"/>
              </w:rPr>
              <w:t>to</w:t>
            </w:r>
            <w:r w:rsidRPr="00563111">
              <w:rPr>
                <w:sz w:val="20"/>
              </w:rPr>
              <w:t xml:space="preserve"> </w:t>
            </w:r>
            <w:r>
              <w:rPr>
                <w:sz w:val="20"/>
              </w:rPr>
              <w:t>ensure the efficient operation of the database environment. Assign tasks, set priorities, and monitor progress to achieve team objectives.</w:t>
            </w:r>
          </w:p>
          <w:p w14:paraId="6805661E" w14:textId="77777777" w:rsidR="00563111" w:rsidRDefault="00563111" w:rsidP="00563111">
            <w:pPr>
              <w:pStyle w:val="TableParagraph"/>
              <w:numPr>
                <w:ilvl w:val="0"/>
                <w:numId w:val="15"/>
              </w:numPr>
              <w:tabs>
                <w:tab w:val="left" w:pos="828"/>
              </w:tabs>
              <w:spacing w:before="1"/>
              <w:ind w:right="117"/>
              <w:jc w:val="both"/>
              <w:rPr>
                <w:sz w:val="20"/>
              </w:rPr>
            </w:pPr>
            <w:r>
              <w:rPr>
                <w:sz w:val="20"/>
              </w:rPr>
              <w:t>Collaborate with cross-functional teams, such as software developers and system architects, to design and</w:t>
            </w:r>
            <w:r w:rsidRPr="00563111">
              <w:rPr>
                <w:sz w:val="20"/>
              </w:rPr>
              <w:t xml:space="preserve"> </w:t>
            </w:r>
            <w:r>
              <w:rPr>
                <w:sz w:val="20"/>
              </w:rPr>
              <w:t>implement</w:t>
            </w:r>
            <w:r w:rsidRPr="00563111">
              <w:rPr>
                <w:sz w:val="20"/>
              </w:rPr>
              <w:t xml:space="preserve"> </w:t>
            </w:r>
            <w:r>
              <w:rPr>
                <w:sz w:val="20"/>
              </w:rPr>
              <w:t>efficient</w:t>
            </w:r>
            <w:r w:rsidRPr="00563111">
              <w:rPr>
                <w:sz w:val="20"/>
              </w:rPr>
              <w:t xml:space="preserve"> </w:t>
            </w:r>
            <w:r>
              <w:rPr>
                <w:sz w:val="20"/>
              </w:rPr>
              <w:t>and</w:t>
            </w:r>
            <w:r w:rsidRPr="00563111">
              <w:rPr>
                <w:sz w:val="20"/>
              </w:rPr>
              <w:t xml:space="preserve"> </w:t>
            </w:r>
            <w:r>
              <w:rPr>
                <w:sz w:val="20"/>
              </w:rPr>
              <w:t>scalable</w:t>
            </w:r>
            <w:r w:rsidRPr="00563111">
              <w:rPr>
                <w:sz w:val="20"/>
              </w:rPr>
              <w:t xml:space="preserve"> </w:t>
            </w:r>
            <w:r>
              <w:rPr>
                <w:sz w:val="20"/>
              </w:rPr>
              <w:t>database</w:t>
            </w:r>
            <w:r w:rsidRPr="00563111">
              <w:rPr>
                <w:sz w:val="20"/>
              </w:rPr>
              <w:t xml:space="preserve"> </w:t>
            </w:r>
            <w:r>
              <w:rPr>
                <w:sz w:val="20"/>
              </w:rPr>
              <w:t>solutions.</w:t>
            </w:r>
            <w:r w:rsidRPr="00563111">
              <w:rPr>
                <w:sz w:val="20"/>
              </w:rPr>
              <w:t xml:space="preserve"> </w:t>
            </w:r>
            <w:r>
              <w:rPr>
                <w:sz w:val="20"/>
              </w:rPr>
              <w:t>Develop</w:t>
            </w:r>
            <w:r w:rsidRPr="00563111">
              <w:rPr>
                <w:sz w:val="20"/>
              </w:rPr>
              <w:t xml:space="preserve"> </w:t>
            </w:r>
            <w:r>
              <w:rPr>
                <w:sz w:val="20"/>
              </w:rPr>
              <w:t>database</w:t>
            </w:r>
            <w:r w:rsidRPr="00563111">
              <w:rPr>
                <w:sz w:val="20"/>
              </w:rPr>
              <w:t xml:space="preserve"> </w:t>
            </w:r>
            <w:r>
              <w:rPr>
                <w:sz w:val="20"/>
              </w:rPr>
              <w:t>schemas,</w:t>
            </w:r>
            <w:r w:rsidRPr="00563111">
              <w:rPr>
                <w:sz w:val="20"/>
              </w:rPr>
              <w:t xml:space="preserve"> </w:t>
            </w:r>
            <w:r>
              <w:rPr>
                <w:sz w:val="20"/>
              </w:rPr>
              <w:t>tables,</w:t>
            </w:r>
            <w:r w:rsidRPr="00563111">
              <w:rPr>
                <w:sz w:val="20"/>
              </w:rPr>
              <w:t xml:space="preserve"> </w:t>
            </w:r>
            <w:r>
              <w:rPr>
                <w:sz w:val="20"/>
              </w:rPr>
              <w:t>views,</w:t>
            </w:r>
            <w:r w:rsidRPr="00563111">
              <w:rPr>
                <w:sz w:val="20"/>
              </w:rPr>
              <w:t xml:space="preserve"> </w:t>
            </w:r>
            <w:r>
              <w:rPr>
                <w:sz w:val="20"/>
              </w:rPr>
              <w:t>and stored procedures to meet business requirements.</w:t>
            </w:r>
          </w:p>
          <w:p w14:paraId="322B8131" w14:textId="77777777" w:rsidR="00563111" w:rsidRDefault="00563111" w:rsidP="00563111">
            <w:pPr>
              <w:pStyle w:val="TableParagraph"/>
              <w:numPr>
                <w:ilvl w:val="0"/>
                <w:numId w:val="15"/>
              </w:numPr>
              <w:tabs>
                <w:tab w:val="left" w:pos="828"/>
              </w:tabs>
              <w:spacing w:before="1"/>
              <w:ind w:right="117"/>
              <w:jc w:val="both"/>
              <w:rPr>
                <w:sz w:val="20"/>
              </w:rPr>
            </w:pPr>
            <w:r>
              <w:rPr>
                <w:sz w:val="20"/>
              </w:rPr>
              <w:t>Identify and resolve performance issues by analyzing query execution plans, optimizing indexes, and implementing performance tuning techniques. Monitor database performance metrics and proactively recommend improvements to enhance system efficiency.</w:t>
            </w:r>
          </w:p>
          <w:p w14:paraId="4A07F251" w14:textId="77777777" w:rsidR="00563111" w:rsidRDefault="00563111" w:rsidP="00563111">
            <w:pPr>
              <w:pStyle w:val="TableParagraph"/>
              <w:numPr>
                <w:ilvl w:val="0"/>
                <w:numId w:val="15"/>
              </w:numPr>
              <w:tabs>
                <w:tab w:val="left" w:pos="828"/>
              </w:tabs>
              <w:spacing w:before="1"/>
              <w:ind w:right="117"/>
              <w:jc w:val="both"/>
              <w:rPr>
                <w:sz w:val="20"/>
              </w:rPr>
            </w:pPr>
            <w:r>
              <w:rPr>
                <w:sz w:val="20"/>
              </w:rPr>
              <w:t>Implement</w:t>
            </w:r>
            <w:r w:rsidRPr="00563111">
              <w:rPr>
                <w:sz w:val="20"/>
              </w:rPr>
              <w:t xml:space="preserve"> </w:t>
            </w:r>
            <w:r>
              <w:rPr>
                <w:sz w:val="20"/>
              </w:rPr>
              <w:t>and</w:t>
            </w:r>
            <w:r w:rsidRPr="00563111">
              <w:rPr>
                <w:sz w:val="20"/>
              </w:rPr>
              <w:t xml:space="preserve"> </w:t>
            </w:r>
            <w:r>
              <w:rPr>
                <w:sz w:val="20"/>
              </w:rPr>
              <w:t>maintain</w:t>
            </w:r>
            <w:r w:rsidRPr="00563111">
              <w:rPr>
                <w:sz w:val="20"/>
              </w:rPr>
              <w:t xml:space="preserve"> </w:t>
            </w:r>
            <w:r>
              <w:rPr>
                <w:sz w:val="20"/>
              </w:rPr>
              <w:t>high</w:t>
            </w:r>
            <w:r w:rsidRPr="00563111">
              <w:rPr>
                <w:sz w:val="20"/>
              </w:rPr>
              <w:t xml:space="preserve"> </w:t>
            </w:r>
            <w:r>
              <w:rPr>
                <w:sz w:val="20"/>
              </w:rPr>
              <w:t>availability</w:t>
            </w:r>
            <w:r w:rsidRPr="00563111">
              <w:rPr>
                <w:sz w:val="20"/>
              </w:rPr>
              <w:t xml:space="preserve"> </w:t>
            </w:r>
            <w:r>
              <w:rPr>
                <w:sz w:val="20"/>
              </w:rPr>
              <w:t>solutions</w:t>
            </w:r>
            <w:r w:rsidRPr="00563111">
              <w:rPr>
                <w:sz w:val="20"/>
              </w:rPr>
              <w:t xml:space="preserve"> </w:t>
            </w:r>
            <w:r>
              <w:rPr>
                <w:sz w:val="20"/>
              </w:rPr>
              <w:t>such</w:t>
            </w:r>
            <w:r w:rsidRPr="00563111">
              <w:rPr>
                <w:sz w:val="20"/>
              </w:rPr>
              <w:t xml:space="preserve"> </w:t>
            </w:r>
            <w:r>
              <w:rPr>
                <w:sz w:val="20"/>
              </w:rPr>
              <w:t>as</w:t>
            </w:r>
            <w:r w:rsidRPr="00563111">
              <w:rPr>
                <w:sz w:val="20"/>
              </w:rPr>
              <w:t xml:space="preserve"> </w:t>
            </w:r>
            <w:r>
              <w:rPr>
                <w:sz w:val="20"/>
              </w:rPr>
              <w:t>database</w:t>
            </w:r>
            <w:r w:rsidRPr="00563111">
              <w:rPr>
                <w:sz w:val="20"/>
              </w:rPr>
              <w:t xml:space="preserve"> </w:t>
            </w:r>
            <w:r>
              <w:rPr>
                <w:sz w:val="20"/>
              </w:rPr>
              <w:t>mirroring,</w:t>
            </w:r>
            <w:r w:rsidRPr="00563111">
              <w:rPr>
                <w:sz w:val="20"/>
              </w:rPr>
              <w:t xml:space="preserve"> </w:t>
            </w:r>
            <w:r>
              <w:rPr>
                <w:sz w:val="20"/>
              </w:rPr>
              <w:t>log</w:t>
            </w:r>
            <w:r w:rsidRPr="00563111">
              <w:rPr>
                <w:sz w:val="20"/>
              </w:rPr>
              <w:t xml:space="preserve"> </w:t>
            </w:r>
            <w:r>
              <w:rPr>
                <w:sz w:val="20"/>
              </w:rPr>
              <w:t>shipping,</w:t>
            </w:r>
            <w:r w:rsidRPr="00563111">
              <w:rPr>
                <w:sz w:val="20"/>
              </w:rPr>
              <w:t xml:space="preserve"> </w:t>
            </w:r>
            <w:r>
              <w:rPr>
                <w:sz w:val="20"/>
              </w:rPr>
              <w:t>clustering,</w:t>
            </w:r>
            <w:r w:rsidRPr="00563111">
              <w:rPr>
                <w:sz w:val="20"/>
              </w:rPr>
              <w:t xml:space="preserve"> </w:t>
            </w:r>
            <w:r>
              <w:rPr>
                <w:sz w:val="20"/>
              </w:rPr>
              <w:t xml:space="preserve">or Always </w:t>
            </w:r>
            <w:proofErr w:type="gramStart"/>
            <w:r>
              <w:rPr>
                <w:sz w:val="20"/>
              </w:rPr>
              <w:t>On</w:t>
            </w:r>
            <w:proofErr w:type="gramEnd"/>
            <w:r>
              <w:rPr>
                <w:sz w:val="20"/>
              </w:rPr>
              <w:t xml:space="preserve"> Availability Groups. Develop and test disaster recovery plans to ensure data integrity and minimize downtime in the event of system failures.</w:t>
            </w:r>
          </w:p>
          <w:p w14:paraId="2DE7EC23" w14:textId="77777777" w:rsidR="00563111" w:rsidRDefault="00563111" w:rsidP="00563111">
            <w:pPr>
              <w:pStyle w:val="TableParagraph"/>
              <w:numPr>
                <w:ilvl w:val="0"/>
                <w:numId w:val="15"/>
              </w:numPr>
              <w:tabs>
                <w:tab w:val="left" w:pos="828"/>
              </w:tabs>
              <w:spacing w:before="1"/>
              <w:ind w:right="117"/>
              <w:jc w:val="both"/>
              <w:rPr>
                <w:sz w:val="20"/>
              </w:rPr>
            </w:pPr>
            <w:r>
              <w:rPr>
                <w:sz w:val="20"/>
              </w:rPr>
              <w:t>Establish</w:t>
            </w:r>
            <w:r w:rsidRPr="00563111">
              <w:rPr>
                <w:sz w:val="20"/>
              </w:rPr>
              <w:t xml:space="preserve"> </w:t>
            </w:r>
            <w:r>
              <w:rPr>
                <w:sz w:val="20"/>
              </w:rPr>
              <w:t>monitoring</w:t>
            </w:r>
            <w:r w:rsidRPr="00563111">
              <w:rPr>
                <w:sz w:val="20"/>
              </w:rPr>
              <w:t xml:space="preserve"> </w:t>
            </w:r>
            <w:r>
              <w:rPr>
                <w:sz w:val="20"/>
              </w:rPr>
              <w:t>processes</w:t>
            </w:r>
            <w:r w:rsidRPr="00563111">
              <w:rPr>
                <w:sz w:val="20"/>
              </w:rPr>
              <w:t xml:space="preserve"> </w:t>
            </w:r>
            <w:r>
              <w:rPr>
                <w:sz w:val="20"/>
              </w:rPr>
              <w:t>to</w:t>
            </w:r>
            <w:r w:rsidRPr="00563111">
              <w:rPr>
                <w:sz w:val="20"/>
              </w:rPr>
              <w:t xml:space="preserve"> </w:t>
            </w:r>
            <w:r>
              <w:rPr>
                <w:sz w:val="20"/>
              </w:rPr>
              <w:t>proactively</w:t>
            </w:r>
            <w:r w:rsidRPr="00563111">
              <w:rPr>
                <w:sz w:val="20"/>
              </w:rPr>
              <w:t xml:space="preserve"> </w:t>
            </w:r>
            <w:r>
              <w:rPr>
                <w:sz w:val="20"/>
              </w:rPr>
              <w:t>identify</w:t>
            </w:r>
            <w:r w:rsidRPr="00563111">
              <w:rPr>
                <w:sz w:val="20"/>
              </w:rPr>
              <w:t xml:space="preserve"> </w:t>
            </w:r>
            <w:r>
              <w:rPr>
                <w:sz w:val="20"/>
              </w:rPr>
              <w:t>and</w:t>
            </w:r>
            <w:r w:rsidRPr="00563111">
              <w:rPr>
                <w:sz w:val="20"/>
              </w:rPr>
              <w:t xml:space="preserve"> </w:t>
            </w:r>
            <w:r>
              <w:rPr>
                <w:sz w:val="20"/>
              </w:rPr>
              <w:t>address</w:t>
            </w:r>
            <w:r w:rsidRPr="00563111">
              <w:rPr>
                <w:sz w:val="20"/>
              </w:rPr>
              <w:t xml:space="preserve"> </w:t>
            </w:r>
            <w:r>
              <w:rPr>
                <w:sz w:val="20"/>
              </w:rPr>
              <w:t>database</w:t>
            </w:r>
            <w:r w:rsidRPr="00563111">
              <w:rPr>
                <w:sz w:val="20"/>
              </w:rPr>
              <w:t xml:space="preserve"> </w:t>
            </w:r>
            <w:r>
              <w:rPr>
                <w:sz w:val="20"/>
              </w:rPr>
              <w:t>issues,</w:t>
            </w:r>
            <w:r w:rsidRPr="00563111">
              <w:rPr>
                <w:sz w:val="20"/>
              </w:rPr>
              <w:t xml:space="preserve"> </w:t>
            </w:r>
            <w:r>
              <w:rPr>
                <w:sz w:val="20"/>
              </w:rPr>
              <w:t>including</w:t>
            </w:r>
            <w:r w:rsidRPr="00563111">
              <w:rPr>
                <w:sz w:val="20"/>
              </w:rPr>
              <w:t xml:space="preserve"> </w:t>
            </w:r>
            <w:r>
              <w:rPr>
                <w:sz w:val="20"/>
              </w:rPr>
              <w:t>disk</w:t>
            </w:r>
            <w:r w:rsidRPr="00563111">
              <w:rPr>
                <w:sz w:val="20"/>
              </w:rPr>
              <w:t xml:space="preserve"> </w:t>
            </w:r>
            <w:r>
              <w:rPr>
                <w:sz w:val="20"/>
              </w:rPr>
              <w:t>space management, database</w:t>
            </w:r>
            <w:r w:rsidRPr="00563111">
              <w:rPr>
                <w:sz w:val="20"/>
              </w:rPr>
              <w:t xml:space="preserve"> </w:t>
            </w:r>
            <w:r>
              <w:rPr>
                <w:sz w:val="20"/>
              </w:rPr>
              <w:t>backups, and</w:t>
            </w:r>
            <w:r w:rsidRPr="00563111">
              <w:rPr>
                <w:sz w:val="20"/>
              </w:rPr>
              <w:t xml:space="preserve"> </w:t>
            </w:r>
            <w:r>
              <w:rPr>
                <w:sz w:val="20"/>
              </w:rPr>
              <w:t>regular maintenance</w:t>
            </w:r>
            <w:r w:rsidRPr="00563111">
              <w:rPr>
                <w:sz w:val="20"/>
              </w:rPr>
              <w:t xml:space="preserve"> </w:t>
            </w:r>
            <w:r>
              <w:rPr>
                <w:sz w:val="20"/>
              </w:rPr>
              <w:t>tasks such</w:t>
            </w:r>
            <w:r w:rsidRPr="00563111">
              <w:rPr>
                <w:sz w:val="20"/>
              </w:rPr>
              <w:t xml:space="preserve"> </w:t>
            </w:r>
            <w:r>
              <w:rPr>
                <w:sz w:val="20"/>
              </w:rPr>
              <w:t>as index rebuilding</w:t>
            </w:r>
            <w:r w:rsidRPr="00563111">
              <w:rPr>
                <w:sz w:val="20"/>
              </w:rPr>
              <w:t xml:space="preserve"> </w:t>
            </w:r>
            <w:r>
              <w:rPr>
                <w:sz w:val="20"/>
              </w:rPr>
              <w:t>and</w:t>
            </w:r>
            <w:r w:rsidRPr="00563111">
              <w:rPr>
                <w:sz w:val="20"/>
              </w:rPr>
              <w:t xml:space="preserve"> </w:t>
            </w:r>
            <w:r>
              <w:rPr>
                <w:sz w:val="20"/>
              </w:rPr>
              <w:t xml:space="preserve">statistics </w:t>
            </w:r>
            <w:r w:rsidRPr="00563111">
              <w:rPr>
                <w:sz w:val="20"/>
              </w:rPr>
              <w:t>updating.</w:t>
            </w:r>
          </w:p>
          <w:p w14:paraId="355AC4F8" w14:textId="77777777" w:rsidR="00563111" w:rsidRDefault="00563111" w:rsidP="00563111">
            <w:pPr>
              <w:pStyle w:val="TableParagraph"/>
              <w:numPr>
                <w:ilvl w:val="0"/>
                <w:numId w:val="15"/>
              </w:numPr>
              <w:tabs>
                <w:tab w:val="left" w:pos="828"/>
              </w:tabs>
              <w:spacing w:before="1"/>
              <w:ind w:right="117"/>
              <w:jc w:val="both"/>
              <w:rPr>
                <w:sz w:val="20"/>
              </w:rPr>
            </w:pPr>
            <w:r>
              <w:rPr>
                <w:sz w:val="20"/>
              </w:rPr>
              <w:t>Investigate and resolve complex database issues promptly, utilizing troubleshooting skills and in-depth knowledge of SQL Server internals. Perform root cause analysis and recommend preventive measures to avoid recurring problems.</w:t>
            </w:r>
          </w:p>
          <w:p w14:paraId="7A51A035" w14:textId="77777777" w:rsidR="00563111" w:rsidRPr="00563111" w:rsidRDefault="00563111" w:rsidP="00563111">
            <w:pPr>
              <w:pStyle w:val="TableParagraph"/>
              <w:numPr>
                <w:ilvl w:val="0"/>
                <w:numId w:val="15"/>
              </w:numPr>
              <w:tabs>
                <w:tab w:val="left" w:pos="828"/>
              </w:tabs>
              <w:spacing w:before="1"/>
              <w:ind w:right="117"/>
              <w:jc w:val="both"/>
              <w:rPr>
                <w:sz w:val="20"/>
              </w:rPr>
            </w:pPr>
            <w:r>
              <w:rPr>
                <w:sz w:val="20"/>
              </w:rPr>
              <w:t>Monitor database growth patterns and plan for future capacity requirements. Evaluate hardware and software upgrades to support the scalability needs of the database environment.</w:t>
            </w:r>
          </w:p>
          <w:p w14:paraId="6E0DE85D" w14:textId="77777777" w:rsidR="00BB46DC" w:rsidRPr="00563111" w:rsidRDefault="00563111" w:rsidP="00563111">
            <w:pPr>
              <w:pStyle w:val="TableParagraph"/>
              <w:numPr>
                <w:ilvl w:val="0"/>
                <w:numId w:val="15"/>
              </w:numPr>
              <w:tabs>
                <w:tab w:val="left" w:pos="828"/>
              </w:tabs>
              <w:spacing w:before="1"/>
              <w:ind w:right="117"/>
              <w:jc w:val="both"/>
              <w:rPr>
                <w:sz w:val="20"/>
              </w:rPr>
            </w:pPr>
            <w:r>
              <w:rPr>
                <w:sz w:val="20"/>
              </w:rPr>
              <w:t>Communicate effectively with stakeholders, including developers, system administrators, and business users, to understand requirements, provide technical guidance, and ensure smooth integration between database systems and other applications.</w:t>
            </w:r>
          </w:p>
          <w:p w14:paraId="7275A2E0" w14:textId="21961722" w:rsidR="00563111" w:rsidRPr="00BB46DC" w:rsidRDefault="00563111" w:rsidP="00563111">
            <w:pPr>
              <w:pStyle w:val="TableParagraph"/>
              <w:tabs>
                <w:tab w:val="left" w:pos="828"/>
              </w:tabs>
              <w:ind w:left="720" w:right="111" w:firstLine="0"/>
              <w:jc w:val="both"/>
              <w:rPr>
                <w:spacing w:val="1"/>
                <w:w w:val="127"/>
                <w:sz w:val="18"/>
              </w:rPr>
            </w:pPr>
          </w:p>
        </w:tc>
      </w:tr>
      <w:tr w:rsidR="006D7838" w:rsidRPr="00BB46DC" w14:paraId="3840AF9D" w14:textId="77777777" w:rsidTr="00447D04">
        <w:tc>
          <w:tcPr>
            <w:tcW w:w="5000" w:type="pct"/>
            <w:shd w:val="clear" w:color="auto" w:fill="D5DCE4" w:themeFill="text2" w:themeFillTint="33"/>
          </w:tcPr>
          <w:p w14:paraId="6F1C7F3B" w14:textId="1B1C936D" w:rsidR="006D7838" w:rsidRPr="00BB46DC" w:rsidRDefault="004E0CD0" w:rsidP="00D41C14">
            <w:pPr>
              <w:spacing w:before="100"/>
              <w:rPr>
                <w:rFonts w:ascii="Arial" w:hAnsi="Arial" w:cs="Arial"/>
                <w:b/>
              </w:rPr>
            </w:pPr>
            <w:r w:rsidRPr="00BB46DC">
              <w:rPr>
                <w:rFonts w:ascii="Arial" w:hAnsi="Arial" w:cs="Arial"/>
                <w:b/>
              </w:rPr>
              <w:t>SENIOR SOFTWARE ENGINEER</w:t>
            </w:r>
            <w:r w:rsidR="00A74E31" w:rsidRPr="00BB46DC">
              <w:rPr>
                <w:rFonts w:ascii="Arial" w:hAnsi="Arial" w:cs="Arial"/>
                <w:b/>
              </w:rPr>
              <w:t xml:space="preserve"> (DBA)</w:t>
            </w:r>
          </w:p>
          <w:p w14:paraId="3349FB76" w14:textId="1BBC2D7D" w:rsidR="004E0CD0" w:rsidRPr="00BB46DC" w:rsidRDefault="004E0CD0" w:rsidP="00DD6582">
            <w:pPr>
              <w:rPr>
                <w:rFonts w:ascii="Arial" w:hAnsi="Arial" w:cs="Arial"/>
                <w:i/>
                <w:sz w:val="18"/>
              </w:rPr>
            </w:pPr>
            <w:r w:rsidRPr="00BB46DC">
              <w:rPr>
                <w:rFonts w:ascii="Arial" w:hAnsi="Arial" w:cs="Arial"/>
                <w:bCs/>
                <w:i/>
                <w:sz w:val="18"/>
              </w:rPr>
              <w:t>Bdjobs.com Ltd. /</w:t>
            </w:r>
            <w:r w:rsidRPr="00BB46DC">
              <w:rPr>
                <w:rFonts w:ascii="Arial" w:hAnsi="Arial" w:cs="Arial"/>
                <w:b/>
                <w:bCs/>
                <w:i/>
                <w:sz w:val="18"/>
              </w:rPr>
              <w:t xml:space="preserve"> </w:t>
            </w:r>
            <w:r w:rsidRPr="00BB46DC">
              <w:rPr>
                <w:rFonts w:ascii="Arial" w:hAnsi="Arial" w:cs="Arial"/>
                <w:i/>
                <w:sz w:val="18"/>
              </w:rPr>
              <w:t xml:space="preserve">BDBL Building, 12, Kawran Bazar C/A Dhaka-1215, Bangladesh. / August 2015 </w:t>
            </w:r>
            <w:r w:rsidR="00CD7518" w:rsidRPr="00BB46DC">
              <w:rPr>
                <w:rFonts w:ascii="Arial" w:hAnsi="Arial" w:cs="Arial"/>
                <w:i/>
                <w:sz w:val="18"/>
              </w:rPr>
              <w:t>–</w:t>
            </w:r>
            <w:r w:rsidRPr="00BB46DC">
              <w:rPr>
                <w:rFonts w:ascii="Arial" w:hAnsi="Arial" w:cs="Arial"/>
                <w:i/>
                <w:sz w:val="18"/>
              </w:rPr>
              <w:t xml:space="preserve"> </w:t>
            </w:r>
            <w:r w:rsidR="00CD7518" w:rsidRPr="00BB46DC">
              <w:rPr>
                <w:rFonts w:ascii="Arial" w:hAnsi="Arial" w:cs="Arial"/>
                <w:i/>
                <w:sz w:val="18"/>
              </w:rPr>
              <w:t>December 2020</w:t>
            </w:r>
          </w:p>
        </w:tc>
      </w:tr>
      <w:tr w:rsidR="006D7838" w:rsidRPr="00BB46DC" w14:paraId="0AB5013F" w14:textId="77777777" w:rsidTr="00447D04">
        <w:tc>
          <w:tcPr>
            <w:tcW w:w="5000" w:type="pct"/>
          </w:tcPr>
          <w:p w14:paraId="3286103A"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Perform coding migration, database change management &amp; data management through the various stages of the development life cycle</w:t>
            </w:r>
          </w:p>
          <w:p w14:paraId="5C2957C3"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Assist System Development Manager in developing queries, executing scripts, patches, reports, and monitoring</w:t>
            </w:r>
          </w:p>
          <w:p w14:paraId="3918B3C0"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Assist System Development Manager in development, setting up and managing automated backups</w:t>
            </w:r>
          </w:p>
          <w:p w14:paraId="03B49369"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Assist System Development Manager in Microsoft SQL Server management and database maintenance</w:t>
            </w:r>
          </w:p>
          <w:p w14:paraId="4187E1A3"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Assist System Development Manager in performance tuning and database optimization</w:t>
            </w:r>
          </w:p>
          <w:p w14:paraId="14E7F06D"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Identifying performance improvements to database procedures and data structures and working with Development teams to deliver code changes</w:t>
            </w:r>
          </w:p>
          <w:p w14:paraId="20FF40A5"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Provide accurate effort estimates of the work involved even when others will be performing the actual programming work</w:t>
            </w:r>
          </w:p>
          <w:p w14:paraId="5A400199"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Work with the development team to resolve bug-fixes and assist in relevant testing through various environments</w:t>
            </w:r>
          </w:p>
          <w:p w14:paraId="648A30A2"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Conduct performance reviews and contribute to performance feedback for all levels of staff</w:t>
            </w:r>
          </w:p>
          <w:p w14:paraId="24789FD4"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Monitor SQL server and database performance and proactively address potential performance issues</w:t>
            </w:r>
          </w:p>
          <w:p w14:paraId="67EF62C2" w14:textId="264C2896"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Review, design, and develop data models in conjunction with application development teams</w:t>
            </w:r>
          </w:p>
          <w:p w14:paraId="65ACA004" w14:textId="77777777" w:rsidR="00D172F4" w:rsidRPr="00563111" w:rsidRDefault="00D172F4" w:rsidP="00563111">
            <w:pPr>
              <w:pStyle w:val="TableParagraph"/>
              <w:numPr>
                <w:ilvl w:val="0"/>
                <w:numId w:val="15"/>
              </w:numPr>
              <w:tabs>
                <w:tab w:val="left" w:pos="828"/>
              </w:tabs>
              <w:spacing w:before="1"/>
              <w:ind w:right="117"/>
              <w:jc w:val="both"/>
              <w:rPr>
                <w:sz w:val="20"/>
              </w:rPr>
            </w:pPr>
            <w:r w:rsidRPr="00563111">
              <w:rPr>
                <w:sz w:val="20"/>
              </w:rPr>
              <w:t>Provide solutions for database issues including capacity, redundancy, replication, and performance</w:t>
            </w:r>
          </w:p>
          <w:p w14:paraId="7967F04B" w14:textId="77777777" w:rsidR="006D7838" w:rsidRPr="00563111" w:rsidRDefault="00D172F4" w:rsidP="00563111">
            <w:pPr>
              <w:pStyle w:val="TableParagraph"/>
              <w:numPr>
                <w:ilvl w:val="0"/>
                <w:numId w:val="15"/>
              </w:numPr>
              <w:tabs>
                <w:tab w:val="left" w:pos="828"/>
              </w:tabs>
              <w:spacing w:before="1"/>
              <w:ind w:right="117"/>
              <w:jc w:val="both"/>
              <w:rPr>
                <w:sz w:val="20"/>
              </w:rPr>
            </w:pPr>
            <w:r w:rsidRPr="00563111">
              <w:rPr>
                <w:sz w:val="20"/>
              </w:rPr>
              <w:t>Assist in developing strategic technical/architectural plans for the SQL database and web applications infrastructure</w:t>
            </w:r>
          </w:p>
          <w:p w14:paraId="1E8C62BF" w14:textId="411A3A7D" w:rsidR="00DA3318" w:rsidRPr="00BB46DC" w:rsidRDefault="00DA3318" w:rsidP="00DA3318">
            <w:pPr>
              <w:spacing w:before="66"/>
              <w:jc w:val="both"/>
              <w:rPr>
                <w:rFonts w:ascii="Arial" w:hAnsi="Arial" w:cs="Arial"/>
                <w:sz w:val="24"/>
                <w:szCs w:val="24"/>
              </w:rPr>
            </w:pPr>
          </w:p>
        </w:tc>
      </w:tr>
      <w:tr w:rsidR="006D7838" w:rsidRPr="00BB46DC" w14:paraId="7BFEBB11" w14:textId="77777777" w:rsidTr="00447D04">
        <w:tc>
          <w:tcPr>
            <w:tcW w:w="5000" w:type="pct"/>
            <w:shd w:val="clear" w:color="auto" w:fill="D5DCE4" w:themeFill="text2" w:themeFillTint="33"/>
          </w:tcPr>
          <w:p w14:paraId="5CFD88C7" w14:textId="77777777" w:rsidR="004E0CD0" w:rsidRPr="00BB46DC" w:rsidRDefault="004E0CD0" w:rsidP="00DD6582">
            <w:pPr>
              <w:spacing w:before="66"/>
              <w:rPr>
                <w:rFonts w:ascii="Arial" w:hAnsi="Arial" w:cs="Arial"/>
                <w:b/>
              </w:rPr>
            </w:pPr>
            <w:r w:rsidRPr="00BB46DC">
              <w:rPr>
                <w:rFonts w:ascii="Arial" w:hAnsi="Arial" w:cs="Arial"/>
                <w:b/>
              </w:rPr>
              <w:t>SOFTWARE ENGINEER</w:t>
            </w:r>
          </w:p>
          <w:p w14:paraId="057531A8" w14:textId="77777777" w:rsidR="006D7838" w:rsidRPr="00BB46DC" w:rsidRDefault="004E0CD0" w:rsidP="00DD6582">
            <w:pPr>
              <w:spacing w:before="66"/>
              <w:rPr>
                <w:rFonts w:ascii="Arial" w:hAnsi="Arial" w:cs="Arial"/>
                <w:sz w:val="18"/>
              </w:rPr>
            </w:pPr>
            <w:r w:rsidRPr="00BB46DC">
              <w:rPr>
                <w:rFonts w:ascii="Arial" w:hAnsi="Arial" w:cs="Arial"/>
                <w:bCs/>
                <w:i/>
                <w:sz w:val="18"/>
              </w:rPr>
              <w:t>Bdjobs.com Ltd. /</w:t>
            </w:r>
            <w:r w:rsidRPr="00BB46DC">
              <w:rPr>
                <w:rFonts w:ascii="Arial" w:hAnsi="Arial" w:cs="Arial"/>
                <w:b/>
                <w:bCs/>
                <w:i/>
                <w:sz w:val="18"/>
              </w:rPr>
              <w:t xml:space="preserve"> </w:t>
            </w:r>
            <w:r w:rsidRPr="00BB46DC">
              <w:rPr>
                <w:rFonts w:ascii="Arial" w:hAnsi="Arial" w:cs="Arial"/>
                <w:i/>
                <w:sz w:val="18"/>
              </w:rPr>
              <w:t>BDBL Building, 12, Kawran Bazar C/A Dhaka-1215, Bangladesh. / August 2012 – July 2015</w:t>
            </w:r>
          </w:p>
        </w:tc>
      </w:tr>
      <w:tr w:rsidR="004E0CD0" w:rsidRPr="00BB46DC" w14:paraId="58F70FA6" w14:textId="77777777" w:rsidTr="00447D04">
        <w:trPr>
          <w:trHeight w:val="521"/>
        </w:trPr>
        <w:tc>
          <w:tcPr>
            <w:tcW w:w="5000" w:type="pct"/>
          </w:tcPr>
          <w:p w14:paraId="765B6E7D" w14:textId="77777777" w:rsidR="009F6DD1" w:rsidRPr="00563111" w:rsidRDefault="00BB3E48" w:rsidP="00563111">
            <w:pPr>
              <w:pStyle w:val="TableParagraph"/>
              <w:numPr>
                <w:ilvl w:val="0"/>
                <w:numId w:val="15"/>
              </w:numPr>
              <w:tabs>
                <w:tab w:val="left" w:pos="828"/>
              </w:tabs>
              <w:spacing w:before="1"/>
              <w:ind w:right="117"/>
              <w:jc w:val="both"/>
              <w:rPr>
                <w:sz w:val="20"/>
              </w:rPr>
            </w:pPr>
            <w:r w:rsidRPr="00563111">
              <w:rPr>
                <w:sz w:val="20"/>
              </w:rPr>
              <w:t>Used various ETL tools like SSIS/DTS for data flow from source files like XML, Excel, tables, and views to other databases or files with proper mapping.</w:t>
            </w:r>
          </w:p>
          <w:p w14:paraId="2CAAA03B" w14:textId="77777777" w:rsidR="009F6DD1" w:rsidRPr="00563111" w:rsidRDefault="009F6DD1" w:rsidP="00563111">
            <w:pPr>
              <w:pStyle w:val="TableParagraph"/>
              <w:numPr>
                <w:ilvl w:val="0"/>
                <w:numId w:val="15"/>
              </w:numPr>
              <w:tabs>
                <w:tab w:val="left" w:pos="828"/>
              </w:tabs>
              <w:spacing w:before="1"/>
              <w:ind w:right="117"/>
              <w:jc w:val="both"/>
              <w:rPr>
                <w:sz w:val="20"/>
              </w:rPr>
            </w:pPr>
            <w:r w:rsidRPr="00563111">
              <w:rPr>
                <w:sz w:val="20"/>
              </w:rPr>
              <w:t>Developed complex stored procs which consumes and exports data in XL to support payroll/benefits data exchange.</w:t>
            </w:r>
          </w:p>
          <w:p w14:paraId="28D1C3CA" w14:textId="77777777" w:rsidR="009F6DD1" w:rsidRPr="00563111" w:rsidRDefault="009F6DD1" w:rsidP="00563111">
            <w:pPr>
              <w:pStyle w:val="TableParagraph"/>
              <w:numPr>
                <w:ilvl w:val="0"/>
                <w:numId w:val="15"/>
              </w:numPr>
              <w:tabs>
                <w:tab w:val="left" w:pos="828"/>
              </w:tabs>
              <w:spacing w:before="1"/>
              <w:ind w:right="117"/>
              <w:jc w:val="both"/>
              <w:rPr>
                <w:sz w:val="20"/>
              </w:rPr>
            </w:pPr>
            <w:r w:rsidRPr="00563111">
              <w:rPr>
                <w:sz w:val="20"/>
              </w:rPr>
              <w:t>Designed and implemented data marts using dimensional modeling for clients KPI reporting</w:t>
            </w:r>
            <w:r w:rsidR="00BD422A" w:rsidRPr="00563111">
              <w:rPr>
                <w:sz w:val="20"/>
              </w:rPr>
              <w:t xml:space="preserve"> </w:t>
            </w:r>
            <w:r w:rsidRPr="00563111">
              <w:rPr>
                <w:sz w:val="20"/>
              </w:rPr>
              <w:t>requirements.</w:t>
            </w:r>
          </w:p>
          <w:p w14:paraId="1250D362" w14:textId="77777777" w:rsidR="00BD422A" w:rsidRPr="00563111" w:rsidRDefault="00BD422A" w:rsidP="00563111">
            <w:pPr>
              <w:pStyle w:val="TableParagraph"/>
              <w:numPr>
                <w:ilvl w:val="0"/>
                <w:numId w:val="15"/>
              </w:numPr>
              <w:tabs>
                <w:tab w:val="left" w:pos="828"/>
              </w:tabs>
              <w:spacing w:before="1"/>
              <w:ind w:right="117"/>
              <w:jc w:val="both"/>
              <w:rPr>
                <w:sz w:val="20"/>
              </w:rPr>
            </w:pPr>
            <w:r w:rsidRPr="00563111">
              <w:rPr>
                <w:sz w:val="20"/>
              </w:rPr>
              <w:t>Generated ad hoc reports and regular datasets or report information for end-users using system tools and database or data warehouse queries and scripts.</w:t>
            </w:r>
          </w:p>
          <w:p w14:paraId="41CA1684" w14:textId="77777777" w:rsidR="00BD422A" w:rsidRPr="00563111" w:rsidRDefault="00BD422A" w:rsidP="00563111">
            <w:pPr>
              <w:pStyle w:val="TableParagraph"/>
              <w:numPr>
                <w:ilvl w:val="0"/>
                <w:numId w:val="15"/>
              </w:numPr>
              <w:tabs>
                <w:tab w:val="left" w:pos="828"/>
              </w:tabs>
              <w:spacing w:before="1"/>
              <w:ind w:right="117"/>
              <w:jc w:val="both"/>
              <w:rPr>
                <w:sz w:val="20"/>
              </w:rPr>
            </w:pPr>
            <w:r w:rsidRPr="00563111">
              <w:rPr>
                <w:sz w:val="20"/>
              </w:rPr>
              <w:t xml:space="preserve">Creating the database objects ­ schemas, tables, indexes, views, </w:t>
            </w:r>
            <w:r w:rsidR="00C1279A" w:rsidRPr="00563111">
              <w:rPr>
                <w:sz w:val="20"/>
              </w:rPr>
              <w:t>user defined</w:t>
            </w:r>
            <w:r w:rsidRPr="00563111">
              <w:rPr>
                <w:sz w:val="20"/>
              </w:rPr>
              <w:t xml:space="preserve"> functions, cursors, triggers, stored procedure, constraints, and roles.</w:t>
            </w:r>
          </w:p>
          <w:p w14:paraId="00CE9D79" w14:textId="77777777" w:rsidR="00BD422A" w:rsidRPr="00563111" w:rsidRDefault="00BD422A" w:rsidP="00563111">
            <w:pPr>
              <w:pStyle w:val="TableParagraph"/>
              <w:numPr>
                <w:ilvl w:val="0"/>
                <w:numId w:val="15"/>
              </w:numPr>
              <w:tabs>
                <w:tab w:val="left" w:pos="828"/>
              </w:tabs>
              <w:spacing w:before="1"/>
              <w:ind w:right="117"/>
              <w:jc w:val="both"/>
              <w:rPr>
                <w:sz w:val="20"/>
              </w:rPr>
            </w:pPr>
            <w:r w:rsidRPr="00563111">
              <w:rPr>
                <w:sz w:val="20"/>
              </w:rPr>
              <w:t xml:space="preserve">Writing the stored procedures and </w:t>
            </w:r>
            <w:r w:rsidR="00C1279A" w:rsidRPr="00563111">
              <w:rPr>
                <w:sz w:val="20"/>
              </w:rPr>
              <w:t>user defined</w:t>
            </w:r>
            <w:r w:rsidRPr="00563111">
              <w:rPr>
                <w:sz w:val="20"/>
              </w:rPr>
              <w:t xml:space="preserve"> scalar functions (UDFS) to be used in the SSIS packages and SQL scripts.</w:t>
            </w:r>
          </w:p>
          <w:p w14:paraId="03AFE54F" w14:textId="77777777" w:rsidR="00BD422A" w:rsidRPr="00036DBF" w:rsidRDefault="00BD422A" w:rsidP="00563111">
            <w:pPr>
              <w:pStyle w:val="TableParagraph"/>
              <w:numPr>
                <w:ilvl w:val="0"/>
                <w:numId w:val="15"/>
              </w:numPr>
              <w:tabs>
                <w:tab w:val="left" w:pos="828"/>
              </w:tabs>
              <w:spacing w:before="1"/>
              <w:ind w:right="117"/>
              <w:jc w:val="both"/>
              <w:rPr>
                <w:sz w:val="18"/>
              </w:rPr>
            </w:pPr>
            <w:r w:rsidRPr="00563111">
              <w:rPr>
                <w:sz w:val="20"/>
              </w:rPr>
              <w:t>Extensively utilizing the joins and sub­queries to streamline complex questions including different table.</w:t>
            </w:r>
          </w:p>
          <w:p w14:paraId="3118FC61" w14:textId="77777777" w:rsidR="00036DBF" w:rsidRDefault="00036DBF" w:rsidP="00036DBF">
            <w:pPr>
              <w:pStyle w:val="TableParagraph"/>
              <w:tabs>
                <w:tab w:val="left" w:pos="828"/>
              </w:tabs>
              <w:spacing w:before="1"/>
              <w:ind w:left="720" w:right="117" w:firstLine="0"/>
              <w:jc w:val="both"/>
              <w:rPr>
                <w:sz w:val="18"/>
              </w:rPr>
            </w:pPr>
          </w:p>
          <w:p w14:paraId="117BE46E" w14:textId="77777777" w:rsidR="00036DBF" w:rsidRPr="00BB46DC" w:rsidRDefault="00036DBF" w:rsidP="00036DBF">
            <w:pPr>
              <w:pStyle w:val="TableParagraph"/>
              <w:tabs>
                <w:tab w:val="left" w:pos="828"/>
              </w:tabs>
              <w:spacing w:before="1"/>
              <w:ind w:left="720" w:right="117" w:firstLine="0"/>
              <w:jc w:val="both"/>
              <w:rPr>
                <w:sz w:val="18"/>
              </w:rPr>
            </w:pPr>
          </w:p>
        </w:tc>
      </w:tr>
      <w:tr w:rsidR="00F11FF2" w:rsidRPr="00BB46DC" w14:paraId="5BD0CBFD" w14:textId="77777777" w:rsidTr="00447D04">
        <w:tc>
          <w:tcPr>
            <w:tcW w:w="5000" w:type="pct"/>
            <w:shd w:val="clear" w:color="auto" w:fill="D5DCE4" w:themeFill="text2" w:themeFillTint="33"/>
          </w:tcPr>
          <w:p w14:paraId="192047C9" w14:textId="77777777" w:rsidR="00F11FF2" w:rsidRPr="00BB46DC" w:rsidRDefault="00F11FF2" w:rsidP="00DD6582">
            <w:pPr>
              <w:spacing w:before="66"/>
              <w:rPr>
                <w:rFonts w:ascii="Arial" w:hAnsi="Arial" w:cs="Arial"/>
                <w:b/>
              </w:rPr>
            </w:pPr>
            <w:r w:rsidRPr="00BB46DC">
              <w:rPr>
                <w:rFonts w:ascii="Arial" w:hAnsi="Arial" w:cs="Arial"/>
                <w:b/>
              </w:rPr>
              <w:lastRenderedPageBreak/>
              <w:t>DEPUTY SYSTEM ANALYST</w:t>
            </w:r>
          </w:p>
          <w:p w14:paraId="066E982E" w14:textId="77777777" w:rsidR="00F11FF2" w:rsidRPr="00BB46DC" w:rsidRDefault="00F11FF2" w:rsidP="00DD6582">
            <w:pPr>
              <w:spacing w:before="66"/>
              <w:rPr>
                <w:rFonts w:ascii="Arial" w:hAnsi="Arial" w:cs="Arial"/>
                <w:b/>
                <w:bCs/>
                <w:sz w:val="18"/>
              </w:rPr>
            </w:pPr>
            <w:r w:rsidRPr="00BB46DC">
              <w:rPr>
                <w:rFonts w:ascii="Arial" w:hAnsi="Arial" w:cs="Arial"/>
                <w:bCs/>
                <w:i/>
                <w:sz w:val="18"/>
              </w:rPr>
              <w:t>University of Science &amp; Technology Chittagong</w:t>
            </w:r>
            <w:r w:rsidR="00F952EA" w:rsidRPr="00BB46DC">
              <w:rPr>
                <w:rFonts w:ascii="Arial" w:hAnsi="Arial" w:cs="Arial"/>
                <w:bCs/>
                <w:i/>
                <w:sz w:val="18"/>
              </w:rPr>
              <w:t xml:space="preserve"> (USTC)</w:t>
            </w:r>
            <w:r w:rsidRPr="00BB46DC">
              <w:rPr>
                <w:rFonts w:ascii="Arial" w:hAnsi="Arial" w:cs="Arial"/>
                <w:bCs/>
                <w:i/>
                <w:sz w:val="18"/>
              </w:rPr>
              <w:t xml:space="preserve"> /</w:t>
            </w:r>
            <w:r w:rsidR="00F952EA" w:rsidRPr="00BB46DC">
              <w:rPr>
                <w:rFonts w:ascii="Arial" w:hAnsi="Arial" w:cs="Arial"/>
                <w:bCs/>
                <w:i/>
                <w:sz w:val="18"/>
              </w:rPr>
              <w:t xml:space="preserve"> </w:t>
            </w:r>
            <w:r w:rsidRPr="00BB46DC">
              <w:rPr>
                <w:rFonts w:ascii="Arial" w:hAnsi="Arial" w:cs="Arial"/>
                <w:bCs/>
                <w:i/>
                <w:sz w:val="18"/>
              </w:rPr>
              <w:t xml:space="preserve">Chittagong, Bangladesh./ July 2009 – September </w:t>
            </w:r>
            <w:r w:rsidR="00F952EA" w:rsidRPr="00BB46DC">
              <w:rPr>
                <w:rFonts w:ascii="Arial" w:hAnsi="Arial" w:cs="Arial"/>
                <w:bCs/>
                <w:i/>
                <w:sz w:val="18"/>
              </w:rPr>
              <w:t>2011</w:t>
            </w:r>
          </w:p>
        </w:tc>
      </w:tr>
      <w:tr w:rsidR="00F11FF2" w:rsidRPr="00BB46DC" w14:paraId="00CFF096" w14:textId="77777777" w:rsidTr="00447D04">
        <w:tc>
          <w:tcPr>
            <w:tcW w:w="5000" w:type="pct"/>
          </w:tcPr>
          <w:p w14:paraId="742E9A59"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Networking devices and other infrastructure components</w:t>
            </w:r>
          </w:p>
          <w:p w14:paraId="3AE448AF"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Networking devices and other infrastructure components (to include Wireless technologies)</w:t>
            </w:r>
          </w:p>
          <w:p w14:paraId="62C54141"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Desktop PCs, Workstations and Laptops</w:t>
            </w:r>
          </w:p>
          <w:p w14:paraId="44655918"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Desktop PC, Engineering Wor</w:t>
            </w:r>
            <w:r w:rsidR="00C47020" w:rsidRPr="00563111">
              <w:rPr>
                <w:sz w:val="20"/>
              </w:rPr>
              <w:t>kstation, Laptop</w:t>
            </w:r>
            <w:r w:rsidRPr="00563111">
              <w:rPr>
                <w:sz w:val="20"/>
              </w:rPr>
              <w:t xml:space="preserve"> imaging and support</w:t>
            </w:r>
          </w:p>
          <w:p w14:paraId="7F17B892"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Classified Operations and Desktop PC, Engineering Workstation, and Laptop Support</w:t>
            </w:r>
          </w:p>
          <w:p w14:paraId="4C10A47C" w14:textId="77777777" w:rsidR="00DD6582" w:rsidRPr="00563111" w:rsidRDefault="00DD6582" w:rsidP="00563111">
            <w:pPr>
              <w:pStyle w:val="TableParagraph"/>
              <w:numPr>
                <w:ilvl w:val="0"/>
                <w:numId w:val="15"/>
              </w:numPr>
              <w:tabs>
                <w:tab w:val="left" w:pos="828"/>
              </w:tabs>
              <w:spacing w:before="1"/>
              <w:ind w:right="117"/>
              <w:jc w:val="both"/>
              <w:rPr>
                <w:sz w:val="20"/>
              </w:rPr>
            </w:pPr>
            <w:r w:rsidRPr="00563111">
              <w:rPr>
                <w:sz w:val="20"/>
              </w:rPr>
              <w:t>Audio/visual systems, such as projectors and teleconferencing equipment</w:t>
            </w:r>
          </w:p>
          <w:p w14:paraId="5B5C0C23" w14:textId="77777777" w:rsidR="00F11FF2" w:rsidRPr="00447D04" w:rsidRDefault="00DD6582" w:rsidP="00563111">
            <w:pPr>
              <w:pStyle w:val="TableParagraph"/>
              <w:numPr>
                <w:ilvl w:val="0"/>
                <w:numId w:val="15"/>
              </w:numPr>
              <w:tabs>
                <w:tab w:val="left" w:pos="828"/>
              </w:tabs>
              <w:spacing w:before="1"/>
              <w:ind w:right="117"/>
              <w:jc w:val="both"/>
              <w:rPr>
                <w:color w:val="000000"/>
                <w:sz w:val="19"/>
                <w:szCs w:val="21"/>
              </w:rPr>
            </w:pPr>
            <w:r w:rsidRPr="00563111">
              <w:rPr>
                <w:sz w:val="20"/>
              </w:rPr>
              <w:t>Stationary communications devices, such as desktop and conferencing phones</w:t>
            </w:r>
          </w:p>
          <w:p w14:paraId="3583152B" w14:textId="77777777" w:rsidR="00447D04" w:rsidRPr="00BB46DC" w:rsidRDefault="00447D04" w:rsidP="00447D04">
            <w:pPr>
              <w:pStyle w:val="TableParagraph"/>
              <w:tabs>
                <w:tab w:val="left" w:pos="828"/>
              </w:tabs>
              <w:spacing w:before="1"/>
              <w:ind w:left="720" w:right="117" w:firstLine="0"/>
              <w:jc w:val="both"/>
              <w:rPr>
                <w:color w:val="000000"/>
                <w:sz w:val="19"/>
                <w:szCs w:val="21"/>
              </w:rPr>
            </w:pPr>
          </w:p>
        </w:tc>
      </w:tr>
      <w:tr w:rsidR="00F11FF2" w:rsidRPr="00BB46DC" w14:paraId="6DA05085" w14:textId="77777777" w:rsidTr="00447D04">
        <w:tc>
          <w:tcPr>
            <w:tcW w:w="5000" w:type="pct"/>
            <w:shd w:val="clear" w:color="auto" w:fill="D5DCE4" w:themeFill="text2" w:themeFillTint="33"/>
          </w:tcPr>
          <w:p w14:paraId="444D556D" w14:textId="77777777" w:rsidR="00F952EA" w:rsidRPr="00BB46DC" w:rsidRDefault="00F952EA" w:rsidP="00DD6582">
            <w:pPr>
              <w:spacing w:before="66"/>
              <w:rPr>
                <w:rFonts w:ascii="Arial" w:hAnsi="Arial" w:cs="Arial"/>
                <w:b/>
              </w:rPr>
            </w:pPr>
            <w:r w:rsidRPr="00BB46DC">
              <w:rPr>
                <w:rFonts w:ascii="Arial" w:hAnsi="Arial" w:cs="Arial"/>
                <w:b/>
              </w:rPr>
              <w:t>ASSISTANT SYSTEM ANALYST</w:t>
            </w:r>
          </w:p>
          <w:p w14:paraId="65D31382" w14:textId="77777777" w:rsidR="00F11FF2" w:rsidRPr="00BB46DC" w:rsidRDefault="00F952EA" w:rsidP="00DD6582">
            <w:pPr>
              <w:spacing w:before="66"/>
              <w:jc w:val="both"/>
              <w:rPr>
                <w:rFonts w:ascii="Arial" w:hAnsi="Arial" w:cs="Arial"/>
                <w:spacing w:val="1"/>
                <w:w w:val="127"/>
                <w:sz w:val="18"/>
              </w:rPr>
            </w:pPr>
            <w:r w:rsidRPr="00BB46DC">
              <w:rPr>
                <w:rFonts w:ascii="Arial" w:hAnsi="Arial" w:cs="Arial"/>
                <w:bCs/>
                <w:i/>
                <w:sz w:val="18"/>
              </w:rPr>
              <w:t>University of Science &amp; Technology Chittagong (USTC) / Chittagong, Bangladesh./ June 2004 – June 2009</w:t>
            </w:r>
          </w:p>
        </w:tc>
      </w:tr>
      <w:tr w:rsidR="00F11FF2" w:rsidRPr="00BB46DC" w14:paraId="551B0F02" w14:textId="77777777" w:rsidTr="00447D04">
        <w:tc>
          <w:tcPr>
            <w:tcW w:w="5000" w:type="pct"/>
          </w:tcPr>
          <w:p w14:paraId="3A3DE68B" w14:textId="77777777" w:rsidR="00083FF2" w:rsidRPr="00563111" w:rsidRDefault="00083FF2" w:rsidP="00563111">
            <w:pPr>
              <w:pStyle w:val="TableParagraph"/>
              <w:numPr>
                <w:ilvl w:val="0"/>
                <w:numId w:val="15"/>
              </w:numPr>
              <w:tabs>
                <w:tab w:val="left" w:pos="828"/>
              </w:tabs>
              <w:spacing w:before="1"/>
              <w:ind w:right="117"/>
              <w:jc w:val="both"/>
              <w:rPr>
                <w:sz w:val="20"/>
              </w:rPr>
            </w:pPr>
            <w:r w:rsidRPr="00563111">
              <w:rPr>
                <w:sz w:val="20"/>
              </w:rPr>
              <w:t>Install and troubleshoot software and hardware for windows.</w:t>
            </w:r>
          </w:p>
          <w:p w14:paraId="73C22F72" w14:textId="77777777" w:rsidR="00083FF2" w:rsidRPr="00563111" w:rsidRDefault="00083FF2" w:rsidP="00563111">
            <w:pPr>
              <w:pStyle w:val="TableParagraph"/>
              <w:numPr>
                <w:ilvl w:val="0"/>
                <w:numId w:val="15"/>
              </w:numPr>
              <w:tabs>
                <w:tab w:val="left" w:pos="828"/>
              </w:tabs>
              <w:spacing w:before="1"/>
              <w:ind w:right="117"/>
              <w:jc w:val="both"/>
              <w:rPr>
                <w:sz w:val="20"/>
              </w:rPr>
            </w:pPr>
            <w:r w:rsidRPr="00563111">
              <w:rPr>
                <w:sz w:val="20"/>
              </w:rPr>
              <w:t>Monitoring and perform tests and maintenance on servers and workstations.</w:t>
            </w:r>
          </w:p>
          <w:p w14:paraId="7BA31728" w14:textId="77777777" w:rsidR="00083FF2" w:rsidRPr="00563111" w:rsidRDefault="00083FF2" w:rsidP="00563111">
            <w:pPr>
              <w:pStyle w:val="TableParagraph"/>
              <w:numPr>
                <w:ilvl w:val="0"/>
                <w:numId w:val="15"/>
              </w:numPr>
              <w:tabs>
                <w:tab w:val="left" w:pos="828"/>
              </w:tabs>
              <w:spacing w:before="1"/>
              <w:ind w:right="117"/>
              <w:jc w:val="both"/>
              <w:rPr>
                <w:sz w:val="20"/>
              </w:rPr>
            </w:pPr>
            <w:r w:rsidRPr="00563111">
              <w:rPr>
                <w:sz w:val="20"/>
              </w:rPr>
              <w:t>Resolve issues ranging from resolving registry conflicts to troubleshooting system crashes and performance issues.</w:t>
            </w:r>
          </w:p>
          <w:p w14:paraId="3ABC455B" w14:textId="77777777" w:rsidR="00F952EA" w:rsidRPr="00563111" w:rsidRDefault="00083FF2" w:rsidP="00563111">
            <w:pPr>
              <w:pStyle w:val="TableParagraph"/>
              <w:numPr>
                <w:ilvl w:val="0"/>
                <w:numId w:val="15"/>
              </w:numPr>
              <w:tabs>
                <w:tab w:val="left" w:pos="828"/>
              </w:tabs>
              <w:spacing w:before="1"/>
              <w:ind w:right="117"/>
              <w:jc w:val="both"/>
              <w:rPr>
                <w:sz w:val="20"/>
              </w:rPr>
            </w:pPr>
            <w:r w:rsidRPr="00563111">
              <w:rPr>
                <w:sz w:val="20"/>
              </w:rPr>
              <w:t>Set up computer equipment for pop up requests such as a mobile check in desk or laptops/printers for in-house groups.</w:t>
            </w:r>
          </w:p>
          <w:p w14:paraId="63BD7638" w14:textId="77777777" w:rsidR="00083FF2" w:rsidRPr="00563111" w:rsidRDefault="00F952EA" w:rsidP="00563111">
            <w:pPr>
              <w:pStyle w:val="TableParagraph"/>
              <w:numPr>
                <w:ilvl w:val="0"/>
                <w:numId w:val="15"/>
              </w:numPr>
              <w:tabs>
                <w:tab w:val="left" w:pos="828"/>
              </w:tabs>
              <w:spacing w:before="1"/>
              <w:ind w:right="117"/>
              <w:jc w:val="both"/>
              <w:rPr>
                <w:sz w:val="20"/>
              </w:rPr>
            </w:pPr>
            <w:r w:rsidRPr="00563111">
              <w:rPr>
                <w:sz w:val="20"/>
              </w:rPr>
              <w:t>Upgrades - prepare for and perform various upgrades to current applications. Perform weekend upgrades to involve testing on various databases and servers to ensure the company will not have down time.</w:t>
            </w:r>
          </w:p>
          <w:p w14:paraId="4665E63D" w14:textId="77777777" w:rsidR="00F11FF2" w:rsidRPr="00447D04" w:rsidRDefault="00F952EA" w:rsidP="00563111">
            <w:pPr>
              <w:pStyle w:val="TableParagraph"/>
              <w:numPr>
                <w:ilvl w:val="0"/>
                <w:numId w:val="15"/>
              </w:numPr>
              <w:tabs>
                <w:tab w:val="left" w:pos="828"/>
              </w:tabs>
              <w:spacing w:before="1"/>
              <w:ind w:right="117"/>
              <w:jc w:val="both"/>
              <w:rPr>
                <w:sz w:val="18"/>
              </w:rPr>
            </w:pPr>
            <w:r w:rsidRPr="00563111">
              <w:rPr>
                <w:sz w:val="20"/>
              </w:rPr>
              <w:t>Computers and printers - troubleshoot and repair equipment as needed,</w:t>
            </w:r>
            <w:r w:rsidR="00083FF2" w:rsidRPr="00563111">
              <w:rPr>
                <w:sz w:val="20"/>
              </w:rPr>
              <w:t xml:space="preserve"> </w:t>
            </w:r>
            <w:r w:rsidRPr="00563111">
              <w:rPr>
                <w:sz w:val="20"/>
              </w:rPr>
              <w:t>connecting remotely to devices in various locations. Use proxy to connect to various computers on the network. Provide 7x24x365 days of support on a rotating schedule with other team members.</w:t>
            </w:r>
          </w:p>
          <w:p w14:paraId="766D2B17" w14:textId="77777777" w:rsidR="00447D04" w:rsidRPr="00BB46DC" w:rsidRDefault="00447D04" w:rsidP="00447D04">
            <w:pPr>
              <w:pStyle w:val="TableParagraph"/>
              <w:tabs>
                <w:tab w:val="left" w:pos="828"/>
              </w:tabs>
              <w:spacing w:before="1"/>
              <w:ind w:left="720" w:right="117" w:firstLine="0"/>
              <w:jc w:val="both"/>
              <w:rPr>
                <w:sz w:val="18"/>
              </w:rPr>
            </w:pPr>
          </w:p>
        </w:tc>
      </w:tr>
      <w:tr w:rsidR="00CD7518" w:rsidRPr="00BB46DC" w14:paraId="6EC1AE8B" w14:textId="77777777" w:rsidTr="00447D04">
        <w:tc>
          <w:tcPr>
            <w:tcW w:w="5000" w:type="pct"/>
            <w:shd w:val="clear" w:color="auto" w:fill="ACB9CA" w:themeFill="text2" w:themeFillTint="66"/>
          </w:tcPr>
          <w:p w14:paraId="518B7984" w14:textId="33D9CFB3" w:rsidR="00CD7518" w:rsidRPr="00BB46DC" w:rsidRDefault="00CD7518" w:rsidP="00982519">
            <w:pPr>
              <w:rPr>
                <w:rFonts w:ascii="Arial" w:hAnsi="Arial" w:cs="Arial"/>
                <w:b/>
                <w:color w:val="394A5A"/>
                <w:spacing w:val="-1"/>
                <w:w w:val="117"/>
                <w:sz w:val="26"/>
                <w:szCs w:val="28"/>
              </w:rPr>
            </w:pPr>
            <w:r w:rsidRPr="00BB46DC">
              <w:rPr>
                <w:rFonts w:ascii="Arial" w:hAnsi="Arial" w:cs="Arial"/>
                <w:b/>
                <w:color w:val="394A5A"/>
                <w:spacing w:val="-1"/>
                <w:w w:val="117"/>
                <w:sz w:val="26"/>
                <w:szCs w:val="28"/>
              </w:rPr>
              <w:t>CERTIFICATION</w:t>
            </w:r>
          </w:p>
        </w:tc>
      </w:tr>
      <w:tr w:rsidR="00711F47" w:rsidRPr="00BB46DC" w14:paraId="4B8EE83B" w14:textId="77777777" w:rsidTr="00447D04">
        <w:tc>
          <w:tcPr>
            <w:tcW w:w="5000" w:type="pct"/>
          </w:tcPr>
          <w:p w14:paraId="633440BD"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Microsoft Certified: Azure Database Administrator Associate</w:t>
            </w:r>
            <w:r w:rsidRPr="00F21164">
              <w:rPr>
                <w:sz w:val="20"/>
              </w:rPr>
              <w:t xml:space="preserve"> – May 2024 – Microsoft</w:t>
            </w:r>
          </w:p>
          <w:p w14:paraId="66A4909D" w14:textId="77777777" w:rsidR="00F21164" w:rsidRPr="00F21164" w:rsidRDefault="00F21164" w:rsidP="00F21164">
            <w:pPr>
              <w:pStyle w:val="TableParagraph"/>
              <w:tabs>
                <w:tab w:val="left" w:pos="828"/>
              </w:tabs>
              <w:spacing w:before="1"/>
              <w:ind w:left="720" w:right="117" w:firstLine="0"/>
              <w:jc w:val="both"/>
              <w:rPr>
                <w:sz w:val="20"/>
              </w:rPr>
            </w:pPr>
            <w:r w:rsidRPr="00F21164">
              <w:rPr>
                <w:sz w:val="20"/>
              </w:rPr>
              <w:t>Credential ID: 11231CB09780276A</w:t>
            </w:r>
          </w:p>
          <w:p w14:paraId="524CBDD6"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SQL (Advanced)</w:t>
            </w:r>
            <w:r w:rsidRPr="00F21164">
              <w:rPr>
                <w:sz w:val="20"/>
              </w:rPr>
              <w:t xml:space="preserve"> – 15 September, 2020 – HackerRank – Credential ID: 8AADA206AC22.</w:t>
            </w:r>
          </w:p>
          <w:p w14:paraId="651B9CAC" w14:textId="77777777" w:rsidR="00F21164" w:rsidRPr="00F21164" w:rsidRDefault="00F21164" w:rsidP="00F21164">
            <w:pPr>
              <w:pStyle w:val="TableParagraph"/>
              <w:tabs>
                <w:tab w:val="left" w:pos="828"/>
              </w:tabs>
              <w:spacing w:before="1"/>
              <w:ind w:left="720" w:right="117" w:firstLine="0"/>
              <w:jc w:val="both"/>
              <w:rPr>
                <w:sz w:val="20"/>
              </w:rPr>
            </w:pPr>
            <w:r w:rsidRPr="00F21164">
              <w:rPr>
                <w:sz w:val="20"/>
              </w:rPr>
              <w:t>https://www.hackerrank.com/certificates/8aada206ac22</w:t>
            </w:r>
          </w:p>
          <w:p w14:paraId="6F565BD5"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SQL (Intermediate)</w:t>
            </w:r>
            <w:r w:rsidRPr="00F21164">
              <w:rPr>
                <w:sz w:val="20"/>
              </w:rPr>
              <w:t xml:space="preserve"> – 15 September, 2020 – HackerRank – Credential ID: AE4714B96F4D.</w:t>
            </w:r>
          </w:p>
          <w:p w14:paraId="5F0DE30D" w14:textId="77777777" w:rsidR="00F21164" w:rsidRPr="00F21164" w:rsidRDefault="00F21164" w:rsidP="00F21164">
            <w:pPr>
              <w:pStyle w:val="TableParagraph"/>
              <w:tabs>
                <w:tab w:val="left" w:pos="828"/>
              </w:tabs>
              <w:spacing w:before="1"/>
              <w:ind w:left="720" w:right="117" w:firstLine="0"/>
              <w:jc w:val="both"/>
              <w:rPr>
                <w:sz w:val="20"/>
              </w:rPr>
            </w:pPr>
            <w:r w:rsidRPr="00F21164">
              <w:rPr>
                <w:sz w:val="20"/>
              </w:rPr>
              <w:t>https://www.hackerrank.com/certificates/ae4714b96f4d</w:t>
            </w:r>
          </w:p>
          <w:p w14:paraId="32CC607C"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SQL (Basic)</w:t>
            </w:r>
            <w:r w:rsidRPr="00F21164">
              <w:rPr>
                <w:sz w:val="20"/>
              </w:rPr>
              <w:t xml:space="preserve"> – 15 September, 2020 – HackerRank – Credential ID: 05D0FCC31D5F.</w:t>
            </w:r>
          </w:p>
          <w:p w14:paraId="4FCA3677" w14:textId="3AD03B42" w:rsidR="00711F47" w:rsidRDefault="00447D04" w:rsidP="00F21164">
            <w:pPr>
              <w:pStyle w:val="TableParagraph"/>
              <w:tabs>
                <w:tab w:val="left" w:pos="828"/>
              </w:tabs>
              <w:spacing w:before="1"/>
              <w:ind w:left="720" w:right="117" w:firstLine="0"/>
              <w:jc w:val="both"/>
              <w:rPr>
                <w:sz w:val="20"/>
              </w:rPr>
            </w:pPr>
            <w:r w:rsidRPr="00447D04">
              <w:rPr>
                <w:sz w:val="20"/>
              </w:rPr>
              <w:t>https://www.hackerrank.com/certificates/05d0fcc31d5f</w:t>
            </w:r>
          </w:p>
          <w:p w14:paraId="3228353B" w14:textId="659E4B10" w:rsidR="00447D04" w:rsidRPr="00F21164" w:rsidRDefault="00447D04" w:rsidP="00447D04">
            <w:pPr>
              <w:pStyle w:val="TableParagraph"/>
              <w:tabs>
                <w:tab w:val="left" w:pos="828"/>
              </w:tabs>
              <w:spacing w:before="1"/>
              <w:ind w:right="117"/>
              <w:jc w:val="both"/>
              <w:rPr>
                <w:sz w:val="18"/>
                <w:szCs w:val="18"/>
              </w:rPr>
            </w:pPr>
          </w:p>
        </w:tc>
      </w:tr>
      <w:tr w:rsidR="00DD6C2E" w:rsidRPr="00BB46DC" w14:paraId="20D7C68A" w14:textId="77777777" w:rsidTr="00447D04">
        <w:tc>
          <w:tcPr>
            <w:tcW w:w="5000" w:type="pct"/>
            <w:shd w:val="clear" w:color="auto" w:fill="ACB9CA" w:themeFill="text2" w:themeFillTint="66"/>
          </w:tcPr>
          <w:p w14:paraId="138CEFCA" w14:textId="77777777" w:rsidR="00DD6C2E" w:rsidRPr="00BB46DC" w:rsidRDefault="00DD6C2E" w:rsidP="00982519">
            <w:pPr>
              <w:rPr>
                <w:rFonts w:ascii="Arial" w:hAnsi="Arial" w:cs="Arial"/>
                <w:b/>
                <w:color w:val="394A5A"/>
                <w:spacing w:val="-1"/>
                <w:w w:val="117"/>
                <w:sz w:val="26"/>
                <w:szCs w:val="28"/>
              </w:rPr>
            </w:pPr>
            <w:r w:rsidRPr="00BB46DC">
              <w:rPr>
                <w:rFonts w:ascii="Arial" w:hAnsi="Arial" w:cs="Arial"/>
                <w:b/>
                <w:color w:val="394A5A"/>
                <w:spacing w:val="-1"/>
                <w:w w:val="117"/>
                <w:sz w:val="26"/>
                <w:szCs w:val="28"/>
              </w:rPr>
              <w:t>WORKSHOP/TRAINING</w:t>
            </w:r>
          </w:p>
        </w:tc>
      </w:tr>
      <w:tr w:rsidR="00DD6C2E" w:rsidRPr="00BB46DC" w14:paraId="766B861B" w14:textId="77777777" w:rsidTr="00447D04">
        <w:tc>
          <w:tcPr>
            <w:tcW w:w="5000" w:type="pct"/>
          </w:tcPr>
          <w:p w14:paraId="132CE34F" w14:textId="77777777" w:rsidR="00F21164" w:rsidRPr="00447D04" w:rsidRDefault="00F21164" w:rsidP="00F21164">
            <w:pPr>
              <w:pStyle w:val="TableParagraph"/>
              <w:numPr>
                <w:ilvl w:val="0"/>
                <w:numId w:val="15"/>
              </w:numPr>
              <w:tabs>
                <w:tab w:val="left" w:pos="828"/>
              </w:tabs>
              <w:spacing w:before="1"/>
              <w:ind w:right="117"/>
              <w:jc w:val="both"/>
              <w:rPr>
                <w:b/>
                <w:bCs/>
                <w:sz w:val="20"/>
              </w:rPr>
            </w:pPr>
            <w:r w:rsidRPr="00447D04">
              <w:rPr>
                <w:b/>
                <w:bCs/>
                <w:sz w:val="20"/>
              </w:rPr>
              <w:t>Machine Learning (workshop)</w:t>
            </w:r>
          </w:p>
          <w:p w14:paraId="3C1911A9" w14:textId="77777777" w:rsidR="00F21164" w:rsidRPr="00F21164" w:rsidRDefault="00F21164" w:rsidP="00F21164">
            <w:pPr>
              <w:pStyle w:val="TableParagraph"/>
              <w:tabs>
                <w:tab w:val="left" w:pos="828"/>
              </w:tabs>
              <w:spacing w:before="1"/>
              <w:ind w:left="720" w:right="117" w:firstLine="0"/>
              <w:jc w:val="both"/>
              <w:rPr>
                <w:sz w:val="20"/>
              </w:rPr>
            </w:pPr>
            <w:r w:rsidRPr="00F21164">
              <w:rPr>
                <w:sz w:val="20"/>
              </w:rPr>
              <w:t xml:space="preserve">Held on: 09 December to 11 December 2019 – Bangladesh High-Tech Park Authority </w:t>
            </w:r>
          </w:p>
          <w:p w14:paraId="28C75092" w14:textId="77777777" w:rsidR="00F21164" w:rsidRPr="00447D04" w:rsidRDefault="00F21164" w:rsidP="00F21164">
            <w:pPr>
              <w:pStyle w:val="TableParagraph"/>
              <w:numPr>
                <w:ilvl w:val="0"/>
                <w:numId w:val="15"/>
              </w:numPr>
              <w:tabs>
                <w:tab w:val="left" w:pos="828"/>
              </w:tabs>
              <w:spacing w:before="1"/>
              <w:ind w:right="117"/>
              <w:jc w:val="both"/>
              <w:rPr>
                <w:b/>
                <w:bCs/>
                <w:sz w:val="20"/>
              </w:rPr>
            </w:pPr>
            <w:r w:rsidRPr="00447D04">
              <w:rPr>
                <w:b/>
                <w:bCs/>
                <w:sz w:val="20"/>
              </w:rPr>
              <w:t>Big Data Analysis with Python Programming</w:t>
            </w:r>
          </w:p>
          <w:p w14:paraId="016AB228" w14:textId="77777777" w:rsidR="00F21164" w:rsidRPr="00F21164" w:rsidRDefault="00F21164" w:rsidP="00F21164">
            <w:pPr>
              <w:pStyle w:val="TableParagraph"/>
              <w:tabs>
                <w:tab w:val="left" w:pos="828"/>
              </w:tabs>
              <w:spacing w:before="1"/>
              <w:ind w:left="720" w:right="117" w:firstLine="0"/>
              <w:jc w:val="both"/>
              <w:rPr>
                <w:sz w:val="20"/>
              </w:rPr>
            </w:pPr>
            <w:r w:rsidRPr="00F21164">
              <w:rPr>
                <w:sz w:val="20"/>
              </w:rPr>
              <w:t>Held on: 02 October to 04 December 2018 - Bangladesh High-Tech Park Authority</w:t>
            </w:r>
          </w:p>
          <w:p w14:paraId="75415616" w14:textId="77777777" w:rsidR="00F21164" w:rsidRPr="00447D04" w:rsidRDefault="00F21164" w:rsidP="00F21164">
            <w:pPr>
              <w:pStyle w:val="TableParagraph"/>
              <w:numPr>
                <w:ilvl w:val="0"/>
                <w:numId w:val="15"/>
              </w:numPr>
              <w:tabs>
                <w:tab w:val="left" w:pos="828"/>
              </w:tabs>
              <w:spacing w:before="1"/>
              <w:ind w:right="117"/>
              <w:jc w:val="both"/>
              <w:rPr>
                <w:b/>
                <w:bCs/>
                <w:sz w:val="20"/>
              </w:rPr>
            </w:pPr>
            <w:r w:rsidRPr="00447D04">
              <w:rPr>
                <w:b/>
                <w:bCs/>
                <w:sz w:val="20"/>
              </w:rPr>
              <w:t>IT Service Management (workshop)</w:t>
            </w:r>
          </w:p>
          <w:p w14:paraId="7837A1DA" w14:textId="77777777" w:rsidR="00447D04" w:rsidRDefault="00F21164" w:rsidP="00447D04">
            <w:pPr>
              <w:pStyle w:val="TableParagraph"/>
              <w:tabs>
                <w:tab w:val="left" w:pos="828"/>
              </w:tabs>
              <w:spacing w:before="1"/>
              <w:ind w:left="720" w:right="117" w:firstLine="0"/>
              <w:jc w:val="both"/>
              <w:rPr>
                <w:sz w:val="20"/>
              </w:rPr>
            </w:pPr>
            <w:r w:rsidRPr="00F21164">
              <w:rPr>
                <w:sz w:val="20"/>
              </w:rPr>
              <w:t>Held on: 18 May to 20 May 2014 – Bdjobs.com Limited</w:t>
            </w:r>
          </w:p>
          <w:p w14:paraId="7DD1D87F" w14:textId="18474A0B" w:rsidR="00447D04" w:rsidRPr="00447D04" w:rsidRDefault="00447D04" w:rsidP="00447D04">
            <w:pPr>
              <w:pStyle w:val="TableParagraph"/>
              <w:tabs>
                <w:tab w:val="left" w:pos="828"/>
              </w:tabs>
              <w:spacing w:before="1"/>
              <w:ind w:left="720" w:right="117" w:firstLine="0"/>
              <w:jc w:val="both"/>
              <w:rPr>
                <w:sz w:val="20"/>
              </w:rPr>
            </w:pPr>
          </w:p>
        </w:tc>
      </w:tr>
      <w:tr w:rsidR="002A709D" w:rsidRPr="00BB46DC" w14:paraId="02EBE75C" w14:textId="77777777" w:rsidTr="00447D04">
        <w:tc>
          <w:tcPr>
            <w:tcW w:w="5000" w:type="pct"/>
            <w:shd w:val="clear" w:color="auto" w:fill="ACB9CA" w:themeFill="text2" w:themeFillTint="66"/>
          </w:tcPr>
          <w:p w14:paraId="11B5B4F5" w14:textId="77777777" w:rsidR="002A709D" w:rsidRPr="00BB46DC" w:rsidRDefault="002A709D" w:rsidP="00D41C14">
            <w:pPr>
              <w:rPr>
                <w:rFonts w:ascii="Arial" w:hAnsi="Arial" w:cs="Arial"/>
                <w:sz w:val="18"/>
              </w:rPr>
            </w:pPr>
            <w:r w:rsidRPr="00BB46DC">
              <w:rPr>
                <w:rFonts w:ascii="Arial" w:hAnsi="Arial" w:cs="Arial"/>
                <w:b/>
                <w:color w:val="394A5A"/>
                <w:spacing w:val="-1"/>
                <w:w w:val="117"/>
                <w:sz w:val="26"/>
                <w:szCs w:val="28"/>
              </w:rPr>
              <w:t>EDUCATION</w:t>
            </w:r>
          </w:p>
        </w:tc>
      </w:tr>
      <w:tr w:rsidR="004E0CD0" w:rsidRPr="00BB46DC" w14:paraId="3080CE27" w14:textId="77777777" w:rsidTr="00447D04">
        <w:tc>
          <w:tcPr>
            <w:tcW w:w="5000" w:type="pct"/>
          </w:tcPr>
          <w:p w14:paraId="1B6CB467"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Master of Business Administration (Marketing)</w:t>
            </w:r>
            <w:r w:rsidRPr="00F21164">
              <w:rPr>
                <w:sz w:val="20"/>
              </w:rPr>
              <w:t xml:space="preserve"> - 2008 - University of Science and Technology Chittagong (USTC) – Bangladesh.</w:t>
            </w:r>
          </w:p>
          <w:p w14:paraId="34519415"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Professional Diploma in Network Centered Computing (PNC)</w:t>
            </w:r>
            <w:r w:rsidRPr="00F21164">
              <w:rPr>
                <w:sz w:val="20"/>
              </w:rPr>
              <w:t xml:space="preserve"> – 2000 – National Institute of Information Technology (NIIT) – Bangladesh.</w:t>
            </w:r>
          </w:p>
          <w:p w14:paraId="38AABA1A"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Bachelor of Arts (BA)</w:t>
            </w:r>
            <w:r w:rsidRPr="00F21164">
              <w:rPr>
                <w:sz w:val="20"/>
              </w:rPr>
              <w:t xml:space="preserve"> – 1999 – National University – Bangladesh.</w:t>
            </w:r>
          </w:p>
          <w:p w14:paraId="08B2546F" w14:textId="77777777" w:rsidR="00F21164" w:rsidRPr="00F21164" w:rsidRDefault="00F21164" w:rsidP="00F21164">
            <w:pPr>
              <w:pStyle w:val="TableParagraph"/>
              <w:numPr>
                <w:ilvl w:val="0"/>
                <w:numId w:val="15"/>
              </w:numPr>
              <w:tabs>
                <w:tab w:val="left" w:pos="828"/>
              </w:tabs>
              <w:spacing w:before="1"/>
              <w:ind w:right="117"/>
              <w:jc w:val="both"/>
              <w:rPr>
                <w:sz w:val="20"/>
              </w:rPr>
            </w:pPr>
            <w:r w:rsidRPr="00447D04">
              <w:rPr>
                <w:b/>
                <w:bCs/>
                <w:sz w:val="20"/>
              </w:rPr>
              <w:t>Higher Secondary Certificate (HSC)</w:t>
            </w:r>
            <w:r w:rsidRPr="00F21164">
              <w:rPr>
                <w:sz w:val="20"/>
              </w:rPr>
              <w:t xml:space="preserve"> – 1994 – Government Bangla College – Bangladesh.</w:t>
            </w:r>
          </w:p>
          <w:p w14:paraId="2F176B6C" w14:textId="3C5DE9C3" w:rsidR="004E0CD0" w:rsidRPr="00F21164" w:rsidRDefault="00F21164" w:rsidP="00F21164">
            <w:pPr>
              <w:pStyle w:val="TableParagraph"/>
              <w:numPr>
                <w:ilvl w:val="0"/>
                <w:numId w:val="15"/>
              </w:numPr>
              <w:tabs>
                <w:tab w:val="left" w:pos="828"/>
              </w:tabs>
              <w:spacing w:before="1"/>
              <w:ind w:right="117"/>
              <w:jc w:val="both"/>
              <w:rPr>
                <w:spacing w:val="1"/>
                <w:w w:val="127"/>
                <w:sz w:val="18"/>
                <w:szCs w:val="18"/>
              </w:rPr>
            </w:pPr>
            <w:r w:rsidRPr="00447D04">
              <w:rPr>
                <w:b/>
                <w:bCs/>
                <w:sz w:val="20"/>
              </w:rPr>
              <w:t>Secondary School Certificate (SSC)</w:t>
            </w:r>
            <w:r w:rsidRPr="00F21164">
              <w:rPr>
                <w:sz w:val="20"/>
              </w:rPr>
              <w:t xml:space="preserve"> – 1992 - Monipur High School – Bangladesh.</w:t>
            </w:r>
          </w:p>
        </w:tc>
      </w:tr>
    </w:tbl>
    <w:p w14:paraId="5D9D8AC4" w14:textId="77777777" w:rsidR="00DD6582" w:rsidRPr="00BB46DC" w:rsidRDefault="00DD6582" w:rsidP="009A5F11">
      <w:pPr>
        <w:spacing w:before="66"/>
        <w:ind w:right="-101"/>
        <w:rPr>
          <w:rFonts w:ascii="Arial" w:hAnsi="Arial" w:cs="Arial"/>
          <w:sz w:val="18"/>
        </w:rPr>
      </w:pPr>
    </w:p>
    <w:sectPr w:rsidR="00DD6582" w:rsidRPr="00BB46DC" w:rsidSect="002110CE">
      <w:pgSz w:w="11906" w:h="16838" w:code="9"/>
      <w:pgMar w:top="720" w:right="878" w:bottom="720" w:left="8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64C52"/>
    <w:multiLevelType w:val="hybridMultilevel"/>
    <w:tmpl w:val="4A82D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A47ADA"/>
    <w:multiLevelType w:val="multilevel"/>
    <w:tmpl w:val="B4F82F0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13DA4522"/>
    <w:multiLevelType w:val="multilevel"/>
    <w:tmpl w:val="DEE80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6740DE"/>
    <w:multiLevelType w:val="hybridMultilevel"/>
    <w:tmpl w:val="1F78A7A8"/>
    <w:lvl w:ilvl="0" w:tplc="04090001">
      <w:start w:val="1"/>
      <w:numFmt w:val="bullet"/>
      <w:lvlText w:val=""/>
      <w:lvlJc w:val="left"/>
      <w:pPr>
        <w:ind w:left="720" w:hanging="360"/>
      </w:pPr>
      <w:rPr>
        <w:rFonts w:ascii="Symbol" w:hAnsi="Symbol" w:hint="default"/>
      </w:rPr>
    </w:lvl>
    <w:lvl w:ilvl="1" w:tplc="826CDEF4">
      <w:start w:val="5"/>
      <w:numFmt w:val="bullet"/>
      <w:lvlText w:val=""/>
      <w:lvlJc w:val="left"/>
      <w:pPr>
        <w:ind w:left="1440" w:hanging="360"/>
      </w:pPr>
      <w:rPr>
        <w:rFonts w:ascii="Symbol" w:eastAsia="Symbol" w:hAnsi="Symbol" w:cs="Symbol" w:hint="default"/>
        <w:color w:val="7F7F7F"/>
        <w:w w:val="5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F52E12"/>
    <w:multiLevelType w:val="multilevel"/>
    <w:tmpl w:val="5D9EE81A"/>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5" w15:restartNumberingAfterBreak="0">
    <w:nsid w:val="24BD1EE8"/>
    <w:multiLevelType w:val="hybridMultilevel"/>
    <w:tmpl w:val="E58EF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490739"/>
    <w:multiLevelType w:val="hybridMultilevel"/>
    <w:tmpl w:val="8E40BB82"/>
    <w:lvl w:ilvl="0" w:tplc="0FFCB70C">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FB327390">
      <w:numFmt w:val="bullet"/>
      <w:lvlText w:val="•"/>
      <w:lvlJc w:val="left"/>
      <w:pPr>
        <w:ind w:left="1645" w:hanging="360"/>
      </w:pPr>
      <w:rPr>
        <w:rFonts w:hint="default"/>
        <w:lang w:val="en-US" w:eastAsia="en-US" w:bidi="ar-SA"/>
      </w:rPr>
    </w:lvl>
    <w:lvl w:ilvl="2" w:tplc="BD62DAB0">
      <w:numFmt w:val="bullet"/>
      <w:lvlText w:val="•"/>
      <w:lvlJc w:val="left"/>
      <w:pPr>
        <w:ind w:left="2578" w:hanging="360"/>
      </w:pPr>
      <w:rPr>
        <w:rFonts w:hint="default"/>
        <w:lang w:val="en-US" w:eastAsia="en-US" w:bidi="ar-SA"/>
      </w:rPr>
    </w:lvl>
    <w:lvl w:ilvl="3" w:tplc="14E6165C">
      <w:numFmt w:val="bullet"/>
      <w:lvlText w:val="•"/>
      <w:lvlJc w:val="left"/>
      <w:pPr>
        <w:ind w:left="3511" w:hanging="360"/>
      </w:pPr>
      <w:rPr>
        <w:rFonts w:hint="default"/>
        <w:lang w:val="en-US" w:eastAsia="en-US" w:bidi="ar-SA"/>
      </w:rPr>
    </w:lvl>
    <w:lvl w:ilvl="4" w:tplc="0C86E41A">
      <w:numFmt w:val="bullet"/>
      <w:lvlText w:val="•"/>
      <w:lvlJc w:val="left"/>
      <w:pPr>
        <w:ind w:left="4444" w:hanging="360"/>
      </w:pPr>
      <w:rPr>
        <w:rFonts w:hint="default"/>
        <w:lang w:val="en-US" w:eastAsia="en-US" w:bidi="ar-SA"/>
      </w:rPr>
    </w:lvl>
    <w:lvl w:ilvl="5" w:tplc="4B661AEE">
      <w:numFmt w:val="bullet"/>
      <w:lvlText w:val="•"/>
      <w:lvlJc w:val="left"/>
      <w:pPr>
        <w:ind w:left="5378" w:hanging="360"/>
      </w:pPr>
      <w:rPr>
        <w:rFonts w:hint="default"/>
        <w:lang w:val="en-US" w:eastAsia="en-US" w:bidi="ar-SA"/>
      </w:rPr>
    </w:lvl>
    <w:lvl w:ilvl="6" w:tplc="8278AC30">
      <w:numFmt w:val="bullet"/>
      <w:lvlText w:val="•"/>
      <w:lvlJc w:val="left"/>
      <w:pPr>
        <w:ind w:left="6311" w:hanging="360"/>
      </w:pPr>
      <w:rPr>
        <w:rFonts w:hint="default"/>
        <w:lang w:val="en-US" w:eastAsia="en-US" w:bidi="ar-SA"/>
      </w:rPr>
    </w:lvl>
    <w:lvl w:ilvl="7" w:tplc="555C3D6E">
      <w:numFmt w:val="bullet"/>
      <w:lvlText w:val="•"/>
      <w:lvlJc w:val="left"/>
      <w:pPr>
        <w:ind w:left="7244" w:hanging="360"/>
      </w:pPr>
      <w:rPr>
        <w:rFonts w:hint="default"/>
        <w:lang w:val="en-US" w:eastAsia="en-US" w:bidi="ar-SA"/>
      </w:rPr>
    </w:lvl>
    <w:lvl w:ilvl="8" w:tplc="F79A7318">
      <w:numFmt w:val="bullet"/>
      <w:lvlText w:val="•"/>
      <w:lvlJc w:val="left"/>
      <w:pPr>
        <w:ind w:left="8177" w:hanging="360"/>
      </w:pPr>
      <w:rPr>
        <w:rFonts w:hint="default"/>
        <w:lang w:val="en-US" w:eastAsia="en-US" w:bidi="ar-SA"/>
      </w:rPr>
    </w:lvl>
  </w:abstractNum>
  <w:abstractNum w:abstractNumId="7" w15:restartNumberingAfterBreak="0">
    <w:nsid w:val="281E3800"/>
    <w:multiLevelType w:val="hybridMultilevel"/>
    <w:tmpl w:val="51D6FD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E60EEB"/>
    <w:multiLevelType w:val="multilevel"/>
    <w:tmpl w:val="122A2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F992485"/>
    <w:multiLevelType w:val="hybridMultilevel"/>
    <w:tmpl w:val="6406A150"/>
    <w:lvl w:ilvl="0" w:tplc="199E0D24">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60BCABF0">
      <w:numFmt w:val="bullet"/>
      <w:lvlText w:val="•"/>
      <w:lvlJc w:val="left"/>
      <w:pPr>
        <w:ind w:left="1645" w:hanging="360"/>
      </w:pPr>
      <w:rPr>
        <w:rFonts w:hint="default"/>
        <w:lang w:val="en-US" w:eastAsia="en-US" w:bidi="ar-SA"/>
      </w:rPr>
    </w:lvl>
    <w:lvl w:ilvl="2" w:tplc="8AC04CCC">
      <w:numFmt w:val="bullet"/>
      <w:lvlText w:val="•"/>
      <w:lvlJc w:val="left"/>
      <w:pPr>
        <w:ind w:left="2578" w:hanging="360"/>
      </w:pPr>
      <w:rPr>
        <w:rFonts w:hint="default"/>
        <w:lang w:val="en-US" w:eastAsia="en-US" w:bidi="ar-SA"/>
      </w:rPr>
    </w:lvl>
    <w:lvl w:ilvl="3" w:tplc="C21EAB3C">
      <w:numFmt w:val="bullet"/>
      <w:lvlText w:val="•"/>
      <w:lvlJc w:val="left"/>
      <w:pPr>
        <w:ind w:left="3511" w:hanging="360"/>
      </w:pPr>
      <w:rPr>
        <w:rFonts w:hint="default"/>
        <w:lang w:val="en-US" w:eastAsia="en-US" w:bidi="ar-SA"/>
      </w:rPr>
    </w:lvl>
    <w:lvl w:ilvl="4" w:tplc="A79EF292">
      <w:numFmt w:val="bullet"/>
      <w:lvlText w:val="•"/>
      <w:lvlJc w:val="left"/>
      <w:pPr>
        <w:ind w:left="4444" w:hanging="360"/>
      </w:pPr>
      <w:rPr>
        <w:rFonts w:hint="default"/>
        <w:lang w:val="en-US" w:eastAsia="en-US" w:bidi="ar-SA"/>
      </w:rPr>
    </w:lvl>
    <w:lvl w:ilvl="5" w:tplc="5AC80314">
      <w:numFmt w:val="bullet"/>
      <w:lvlText w:val="•"/>
      <w:lvlJc w:val="left"/>
      <w:pPr>
        <w:ind w:left="5378" w:hanging="360"/>
      </w:pPr>
      <w:rPr>
        <w:rFonts w:hint="default"/>
        <w:lang w:val="en-US" w:eastAsia="en-US" w:bidi="ar-SA"/>
      </w:rPr>
    </w:lvl>
    <w:lvl w:ilvl="6" w:tplc="4DF65B72">
      <w:numFmt w:val="bullet"/>
      <w:lvlText w:val="•"/>
      <w:lvlJc w:val="left"/>
      <w:pPr>
        <w:ind w:left="6311" w:hanging="360"/>
      </w:pPr>
      <w:rPr>
        <w:rFonts w:hint="default"/>
        <w:lang w:val="en-US" w:eastAsia="en-US" w:bidi="ar-SA"/>
      </w:rPr>
    </w:lvl>
    <w:lvl w:ilvl="7" w:tplc="AF8636AE">
      <w:numFmt w:val="bullet"/>
      <w:lvlText w:val="•"/>
      <w:lvlJc w:val="left"/>
      <w:pPr>
        <w:ind w:left="7244" w:hanging="360"/>
      </w:pPr>
      <w:rPr>
        <w:rFonts w:hint="default"/>
        <w:lang w:val="en-US" w:eastAsia="en-US" w:bidi="ar-SA"/>
      </w:rPr>
    </w:lvl>
    <w:lvl w:ilvl="8" w:tplc="0D528348">
      <w:numFmt w:val="bullet"/>
      <w:lvlText w:val="•"/>
      <w:lvlJc w:val="left"/>
      <w:pPr>
        <w:ind w:left="8177" w:hanging="360"/>
      </w:pPr>
      <w:rPr>
        <w:rFonts w:hint="default"/>
        <w:lang w:val="en-US" w:eastAsia="en-US" w:bidi="ar-SA"/>
      </w:rPr>
    </w:lvl>
  </w:abstractNum>
  <w:abstractNum w:abstractNumId="10" w15:restartNumberingAfterBreak="0">
    <w:nsid w:val="460A3AF7"/>
    <w:multiLevelType w:val="hybridMultilevel"/>
    <w:tmpl w:val="D130A828"/>
    <w:lvl w:ilvl="0" w:tplc="A31A8A8A">
      <w:numFmt w:val="bullet"/>
      <w:lvlText w:val=""/>
      <w:lvlJc w:val="left"/>
      <w:pPr>
        <w:ind w:left="720" w:hanging="360"/>
      </w:pPr>
      <w:rPr>
        <w:rFonts w:ascii="Wingdings" w:eastAsia="Wingdings" w:hAnsi="Wingdings" w:cs="Wingdings" w:hint="default"/>
        <w:b w:val="0"/>
        <w:bCs w:val="0"/>
        <w:i w:val="0"/>
        <w:iCs w:val="0"/>
        <w:spacing w:val="0"/>
        <w:w w:val="99"/>
        <w:sz w:val="20"/>
        <w:szCs w:val="20"/>
        <w:lang w:val="en-US" w:eastAsia="en-US" w:bidi="ar-SA"/>
      </w:rPr>
    </w:lvl>
    <w:lvl w:ilvl="1" w:tplc="323EF0C4">
      <w:numFmt w:val="bullet"/>
      <w:lvlText w:val="•"/>
      <w:lvlJc w:val="left"/>
      <w:pPr>
        <w:ind w:left="1645" w:hanging="360"/>
      </w:pPr>
      <w:rPr>
        <w:rFonts w:hint="default"/>
        <w:lang w:val="en-US" w:eastAsia="en-US" w:bidi="ar-SA"/>
      </w:rPr>
    </w:lvl>
    <w:lvl w:ilvl="2" w:tplc="4238E648">
      <w:numFmt w:val="bullet"/>
      <w:lvlText w:val="•"/>
      <w:lvlJc w:val="left"/>
      <w:pPr>
        <w:ind w:left="2578" w:hanging="360"/>
      </w:pPr>
      <w:rPr>
        <w:rFonts w:hint="default"/>
        <w:lang w:val="en-US" w:eastAsia="en-US" w:bidi="ar-SA"/>
      </w:rPr>
    </w:lvl>
    <w:lvl w:ilvl="3" w:tplc="1144D624">
      <w:numFmt w:val="bullet"/>
      <w:lvlText w:val="•"/>
      <w:lvlJc w:val="left"/>
      <w:pPr>
        <w:ind w:left="3511" w:hanging="360"/>
      </w:pPr>
      <w:rPr>
        <w:rFonts w:hint="default"/>
        <w:lang w:val="en-US" w:eastAsia="en-US" w:bidi="ar-SA"/>
      </w:rPr>
    </w:lvl>
    <w:lvl w:ilvl="4" w:tplc="CE9A7038">
      <w:numFmt w:val="bullet"/>
      <w:lvlText w:val="•"/>
      <w:lvlJc w:val="left"/>
      <w:pPr>
        <w:ind w:left="4444" w:hanging="360"/>
      </w:pPr>
      <w:rPr>
        <w:rFonts w:hint="default"/>
        <w:lang w:val="en-US" w:eastAsia="en-US" w:bidi="ar-SA"/>
      </w:rPr>
    </w:lvl>
    <w:lvl w:ilvl="5" w:tplc="A8706D2A">
      <w:numFmt w:val="bullet"/>
      <w:lvlText w:val="•"/>
      <w:lvlJc w:val="left"/>
      <w:pPr>
        <w:ind w:left="5378" w:hanging="360"/>
      </w:pPr>
      <w:rPr>
        <w:rFonts w:hint="default"/>
        <w:lang w:val="en-US" w:eastAsia="en-US" w:bidi="ar-SA"/>
      </w:rPr>
    </w:lvl>
    <w:lvl w:ilvl="6" w:tplc="3F9499F0">
      <w:numFmt w:val="bullet"/>
      <w:lvlText w:val="•"/>
      <w:lvlJc w:val="left"/>
      <w:pPr>
        <w:ind w:left="6311" w:hanging="360"/>
      </w:pPr>
      <w:rPr>
        <w:rFonts w:hint="default"/>
        <w:lang w:val="en-US" w:eastAsia="en-US" w:bidi="ar-SA"/>
      </w:rPr>
    </w:lvl>
    <w:lvl w:ilvl="7" w:tplc="33A0082A">
      <w:numFmt w:val="bullet"/>
      <w:lvlText w:val="•"/>
      <w:lvlJc w:val="left"/>
      <w:pPr>
        <w:ind w:left="7244" w:hanging="360"/>
      </w:pPr>
      <w:rPr>
        <w:rFonts w:hint="default"/>
        <w:lang w:val="en-US" w:eastAsia="en-US" w:bidi="ar-SA"/>
      </w:rPr>
    </w:lvl>
    <w:lvl w:ilvl="8" w:tplc="AEA2FF20">
      <w:numFmt w:val="bullet"/>
      <w:lvlText w:val="•"/>
      <w:lvlJc w:val="left"/>
      <w:pPr>
        <w:ind w:left="8177" w:hanging="360"/>
      </w:pPr>
      <w:rPr>
        <w:rFonts w:hint="default"/>
        <w:lang w:val="en-US" w:eastAsia="en-US" w:bidi="ar-SA"/>
      </w:rPr>
    </w:lvl>
  </w:abstractNum>
  <w:abstractNum w:abstractNumId="11" w15:restartNumberingAfterBreak="0">
    <w:nsid w:val="52221F60"/>
    <w:multiLevelType w:val="hybridMultilevel"/>
    <w:tmpl w:val="3B185CD8"/>
    <w:lvl w:ilvl="0" w:tplc="04090001">
      <w:start w:val="1"/>
      <w:numFmt w:val="bullet"/>
      <w:lvlText w:val=""/>
      <w:lvlJc w:val="left"/>
      <w:pPr>
        <w:ind w:left="720" w:hanging="360"/>
      </w:pPr>
      <w:rPr>
        <w:rFonts w:ascii="Symbol" w:hAnsi="Symbol" w:hint="default"/>
      </w:rPr>
    </w:lvl>
    <w:lvl w:ilvl="1" w:tplc="1DBAEDA6">
      <w:start w:val="5"/>
      <w:numFmt w:val="bullet"/>
      <w:lvlText w:val=""/>
      <w:lvlJc w:val="left"/>
      <w:pPr>
        <w:ind w:left="1440" w:hanging="360"/>
      </w:pPr>
      <w:rPr>
        <w:rFonts w:ascii="Symbol" w:eastAsia="Symbol" w:hAnsi="Symbol" w:cs="Symbol" w:hint="default"/>
        <w:w w:val="6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B655FD"/>
    <w:multiLevelType w:val="hybridMultilevel"/>
    <w:tmpl w:val="2452D80E"/>
    <w:lvl w:ilvl="0" w:tplc="22AA397E">
      <w:numFmt w:val="bullet"/>
      <w:lvlText w:val=""/>
      <w:lvlJc w:val="left"/>
      <w:pPr>
        <w:ind w:left="828" w:hanging="360"/>
      </w:pPr>
      <w:rPr>
        <w:rFonts w:ascii="Wingdings" w:eastAsia="Wingdings" w:hAnsi="Wingdings" w:cs="Wingdings" w:hint="default"/>
        <w:b w:val="0"/>
        <w:bCs w:val="0"/>
        <w:i w:val="0"/>
        <w:iCs w:val="0"/>
        <w:spacing w:val="0"/>
        <w:w w:val="99"/>
        <w:sz w:val="20"/>
        <w:szCs w:val="20"/>
        <w:lang w:val="en-US" w:eastAsia="en-US" w:bidi="ar-SA"/>
      </w:rPr>
    </w:lvl>
    <w:lvl w:ilvl="1" w:tplc="E8ACBEDE">
      <w:numFmt w:val="bullet"/>
      <w:lvlText w:val="•"/>
      <w:lvlJc w:val="left"/>
      <w:pPr>
        <w:ind w:left="1753" w:hanging="360"/>
      </w:pPr>
      <w:rPr>
        <w:rFonts w:hint="default"/>
        <w:lang w:val="en-US" w:eastAsia="en-US" w:bidi="ar-SA"/>
      </w:rPr>
    </w:lvl>
    <w:lvl w:ilvl="2" w:tplc="EBD0413C">
      <w:numFmt w:val="bullet"/>
      <w:lvlText w:val="•"/>
      <w:lvlJc w:val="left"/>
      <w:pPr>
        <w:ind w:left="2686" w:hanging="360"/>
      </w:pPr>
      <w:rPr>
        <w:rFonts w:hint="default"/>
        <w:lang w:val="en-US" w:eastAsia="en-US" w:bidi="ar-SA"/>
      </w:rPr>
    </w:lvl>
    <w:lvl w:ilvl="3" w:tplc="184EABFC">
      <w:numFmt w:val="bullet"/>
      <w:lvlText w:val="•"/>
      <w:lvlJc w:val="left"/>
      <w:pPr>
        <w:ind w:left="3619" w:hanging="360"/>
      </w:pPr>
      <w:rPr>
        <w:rFonts w:hint="default"/>
        <w:lang w:val="en-US" w:eastAsia="en-US" w:bidi="ar-SA"/>
      </w:rPr>
    </w:lvl>
    <w:lvl w:ilvl="4" w:tplc="4F2E24E6">
      <w:numFmt w:val="bullet"/>
      <w:lvlText w:val="•"/>
      <w:lvlJc w:val="left"/>
      <w:pPr>
        <w:ind w:left="4552" w:hanging="360"/>
      </w:pPr>
      <w:rPr>
        <w:rFonts w:hint="default"/>
        <w:lang w:val="en-US" w:eastAsia="en-US" w:bidi="ar-SA"/>
      </w:rPr>
    </w:lvl>
    <w:lvl w:ilvl="5" w:tplc="0B089B34">
      <w:numFmt w:val="bullet"/>
      <w:lvlText w:val="•"/>
      <w:lvlJc w:val="left"/>
      <w:pPr>
        <w:ind w:left="5486" w:hanging="360"/>
      </w:pPr>
      <w:rPr>
        <w:rFonts w:hint="default"/>
        <w:lang w:val="en-US" w:eastAsia="en-US" w:bidi="ar-SA"/>
      </w:rPr>
    </w:lvl>
    <w:lvl w:ilvl="6" w:tplc="BC660C82">
      <w:numFmt w:val="bullet"/>
      <w:lvlText w:val="•"/>
      <w:lvlJc w:val="left"/>
      <w:pPr>
        <w:ind w:left="6419" w:hanging="360"/>
      </w:pPr>
      <w:rPr>
        <w:rFonts w:hint="default"/>
        <w:lang w:val="en-US" w:eastAsia="en-US" w:bidi="ar-SA"/>
      </w:rPr>
    </w:lvl>
    <w:lvl w:ilvl="7" w:tplc="32486066">
      <w:numFmt w:val="bullet"/>
      <w:lvlText w:val="•"/>
      <w:lvlJc w:val="left"/>
      <w:pPr>
        <w:ind w:left="7352" w:hanging="360"/>
      </w:pPr>
      <w:rPr>
        <w:rFonts w:hint="default"/>
        <w:lang w:val="en-US" w:eastAsia="en-US" w:bidi="ar-SA"/>
      </w:rPr>
    </w:lvl>
    <w:lvl w:ilvl="8" w:tplc="80AE2FD0">
      <w:numFmt w:val="bullet"/>
      <w:lvlText w:val="•"/>
      <w:lvlJc w:val="left"/>
      <w:pPr>
        <w:ind w:left="8285" w:hanging="360"/>
      </w:pPr>
      <w:rPr>
        <w:rFonts w:hint="default"/>
        <w:lang w:val="en-US" w:eastAsia="en-US" w:bidi="ar-SA"/>
      </w:rPr>
    </w:lvl>
  </w:abstractNum>
  <w:abstractNum w:abstractNumId="13" w15:restartNumberingAfterBreak="0">
    <w:nsid w:val="57621C4F"/>
    <w:multiLevelType w:val="multilevel"/>
    <w:tmpl w:val="55AC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EA243C"/>
    <w:multiLevelType w:val="hybridMultilevel"/>
    <w:tmpl w:val="49EE8438"/>
    <w:lvl w:ilvl="0" w:tplc="04090001">
      <w:start w:val="1"/>
      <w:numFmt w:val="bullet"/>
      <w:lvlText w:val=""/>
      <w:lvlJc w:val="left"/>
      <w:pPr>
        <w:ind w:left="720" w:hanging="360"/>
      </w:pPr>
      <w:rPr>
        <w:rFonts w:ascii="Symbol" w:hAnsi="Symbol" w:hint="default"/>
      </w:rPr>
    </w:lvl>
    <w:lvl w:ilvl="1" w:tplc="E26605FC">
      <w:start w:val="5"/>
      <w:numFmt w:val="bullet"/>
      <w:lvlText w:val=""/>
      <w:lvlJc w:val="left"/>
      <w:pPr>
        <w:ind w:left="1440" w:hanging="360"/>
      </w:pPr>
      <w:rPr>
        <w:rFonts w:ascii="Symbol" w:eastAsia="Symbol" w:hAnsi="Symbol" w:cs="Symbol" w:hint="default"/>
        <w:color w:val="7F7F7F"/>
        <w:w w:val="59"/>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966E10"/>
    <w:multiLevelType w:val="hybridMultilevel"/>
    <w:tmpl w:val="2D62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2011959">
    <w:abstractNumId w:val="3"/>
  </w:num>
  <w:num w:numId="2" w16cid:durableId="1376082693">
    <w:abstractNumId w:val="5"/>
  </w:num>
  <w:num w:numId="3" w16cid:durableId="1270352482">
    <w:abstractNumId w:val="15"/>
  </w:num>
  <w:num w:numId="4" w16cid:durableId="1264802564">
    <w:abstractNumId w:val="14"/>
  </w:num>
  <w:num w:numId="5" w16cid:durableId="589432150">
    <w:abstractNumId w:val="4"/>
  </w:num>
  <w:num w:numId="6" w16cid:durableId="232785413">
    <w:abstractNumId w:val="0"/>
  </w:num>
  <w:num w:numId="7" w16cid:durableId="1570458190">
    <w:abstractNumId w:val="1"/>
  </w:num>
  <w:num w:numId="8" w16cid:durableId="1394961049">
    <w:abstractNumId w:val="11"/>
  </w:num>
  <w:num w:numId="9" w16cid:durableId="1674642775">
    <w:abstractNumId w:val="8"/>
  </w:num>
  <w:num w:numId="10" w16cid:durableId="1194271583">
    <w:abstractNumId w:val="7"/>
  </w:num>
  <w:num w:numId="11" w16cid:durableId="1804422622">
    <w:abstractNumId w:val="2"/>
  </w:num>
  <w:num w:numId="12" w16cid:durableId="2000229440">
    <w:abstractNumId w:val="13"/>
  </w:num>
  <w:num w:numId="13" w16cid:durableId="1874920601">
    <w:abstractNumId w:val="9"/>
  </w:num>
  <w:num w:numId="14" w16cid:durableId="2042509993">
    <w:abstractNumId w:val="12"/>
  </w:num>
  <w:num w:numId="15" w16cid:durableId="407046444">
    <w:abstractNumId w:val="6"/>
  </w:num>
  <w:num w:numId="16" w16cid:durableId="211092764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7838"/>
    <w:rsid w:val="00036DBF"/>
    <w:rsid w:val="00057701"/>
    <w:rsid w:val="00083FF2"/>
    <w:rsid w:val="001652CC"/>
    <w:rsid w:val="001C3937"/>
    <w:rsid w:val="002110CE"/>
    <w:rsid w:val="002739E4"/>
    <w:rsid w:val="002A709D"/>
    <w:rsid w:val="00334037"/>
    <w:rsid w:val="00364F39"/>
    <w:rsid w:val="003C4006"/>
    <w:rsid w:val="003E4578"/>
    <w:rsid w:val="00424802"/>
    <w:rsid w:val="00447D04"/>
    <w:rsid w:val="00460771"/>
    <w:rsid w:val="00471809"/>
    <w:rsid w:val="004E0CD0"/>
    <w:rsid w:val="005152EF"/>
    <w:rsid w:val="00563111"/>
    <w:rsid w:val="005A7691"/>
    <w:rsid w:val="00614C0D"/>
    <w:rsid w:val="006D3B57"/>
    <w:rsid w:val="006D7838"/>
    <w:rsid w:val="00711F47"/>
    <w:rsid w:val="007230FD"/>
    <w:rsid w:val="00731DB4"/>
    <w:rsid w:val="007C1529"/>
    <w:rsid w:val="007F1B03"/>
    <w:rsid w:val="00807011"/>
    <w:rsid w:val="00811325"/>
    <w:rsid w:val="00850B73"/>
    <w:rsid w:val="008B6D91"/>
    <w:rsid w:val="009374BF"/>
    <w:rsid w:val="009A5F11"/>
    <w:rsid w:val="009F2539"/>
    <w:rsid w:val="009F6DD1"/>
    <w:rsid w:val="00A154EC"/>
    <w:rsid w:val="00A50CFB"/>
    <w:rsid w:val="00A74E31"/>
    <w:rsid w:val="00AC42D6"/>
    <w:rsid w:val="00AF4084"/>
    <w:rsid w:val="00B21A85"/>
    <w:rsid w:val="00B4277C"/>
    <w:rsid w:val="00B42A3B"/>
    <w:rsid w:val="00BA3E87"/>
    <w:rsid w:val="00BB3E48"/>
    <w:rsid w:val="00BB46DC"/>
    <w:rsid w:val="00BD422A"/>
    <w:rsid w:val="00C1279A"/>
    <w:rsid w:val="00C47020"/>
    <w:rsid w:val="00CD7518"/>
    <w:rsid w:val="00D01A66"/>
    <w:rsid w:val="00D05F60"/>
    <w:rsid w:val="00D13398"/>
    <w:rsid w:val="00D172F4"/>
    <w:rsid w:val="00D41C14"/>
    <w:rsid w:val="00D637DD"/>
    <w:rsid w:val="00DA3318"/>
    <w:rsid w:val="00DD6582"/>
    <w:rsid w:val="00DD6C2E"/>
    <w:rsid w:val="00E11CE0"/>
    <w:rsid w:val="00F11FF2"/>
    <w:rsid w:val="00F21164"/>
    <w:rsid w:val="00F952EA"/>
    <w:rsid w:val="00FA299B"/>
    <w:rsid w:val="00FD7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7F388"/>
  <w15:chartTrackingRefBased/>
  <w15:docId w15:val="{F4112C40-546B-485A-A8E2-1369EC65D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7838"/>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uiPriority w:val="9"/>
    <w:qFormat/>
    <w:rsid w:val="00BD422A"/>
    <w:pPr>
      <w:keepNext/>
      <w:numPr>
        <w:numId w:val="5"/>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D422A"/>
    <w:pPr>
      <w:keepNext/>
      <w:numPr>
        <w:ilvl w:val="1"/>
        <w:numId w:val="5"/>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D422A"/>
    <w:pPr>
      <w:keepNext/>
      <w:numPr>
        <w:ilvl w:val="2"/>
        <w:numId w:val="5"/>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D422A"/>
    <w:pPr>
      <w:keepNext/>
      <w:numPr>
        <w:ilvl w:val="3"/>
        <w:numId w:val="5"/>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D422A"/>
    <w:pPr>
      <w:numPr>
        <w:ilvl w:val="4"/>
        <w:numId w:val="5"/>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BD422A"/>
    <w:pPr>
      <w:numPr>
        <w:ilvl w:val="5"/>
        <w:numId w:val="5"/>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BD422A"/>
    <w:pPr>
      <w:numPr>
        <w:ilvl w:val="6"/>
        <w:numId w:val="5"/>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BD422A"/>
    <w:pPr>
      <w:numPr>
        <w:ilvl w:val="7"/>
        <w:numId w:val="5"/>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BD422A"/>
    <w:pPr>
      <w:numPr>
        <w:ilvl w:val="8"/>
        <w:numId w:val="5"/>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D78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F6DD1"/>
    <w:pPr>
      <w:ind w:left="720"/>
      <w:contextualSpacing/>
    </w:pPr>
  </w:style>
  <w:style w:type="character" w:customStyle="1" w:styleId="Heading1Char">
    <w:name w:val="Heading 1 Char"/>
    <w:basedOn w:val="DefaultParagraphFont"/>
    <w:link w:val="Heading1"/>
    <w:uiPriority w:val="9"/>
    <w:rsid w:val="00BD422A"/>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D422A"/>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BD422A"/>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BD422A"/>
    <w:rPr>
      <w:rFonts w:eastAsiaTheme="minorEastAsia"/>
      <w:b/>
      <w:bCs/>
      <w:sz w:val="28"/>
      <w:szCs w:val="28"/>
    </w:rPr>
  </w:style>
  <w:style w:type="character" w:customStyle="1" w:styleId="Heading5Char">
    <w:name w:val="Heading 5 Char"/>
    <w:basedOn w:val="DefaultParagraphFont"/>
    <w:link w:val="Heading5"/>
    <w:uiPriority w:val="9"/>
    <w:semiHidden/>
    <w:rsid w:val="00BD422A"/>
    <w:rPr>
      <w:rFonts w:eastAsiaTheme="minorEastAsia"/>
      <w:b/>
      <w:bCs/>
      <w:i/>
      <w:iCs/>
      <w:sz w:val="26"/>
      <w:szCs w:val="26"/>
    </w:rPr>
  </w:style>
  <w:style w:type="character" w:customStyle="1" w:styleId="Heading6Char">
    <w:name w:val="Heading 6 Char"/>
    <w:basedOn w:val="DefaultParagraphFont"/>
    <w:link w:val="Heading6"/>
    <w:rsid w:val="00BD422A"/>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BD422A"/>
    <w:rPr>
      <w:rFonts w:eastAsiaTheme="minorEastAsia"/>
      <w:sz w:val="24"/>
      <w:szCs w:val="24"/>
    </w:rPr>
  </w:style>
  <w:style w:type="character" w:customStyle="1" w:styleId="Heading8Char">
    <w:name w:val="Heading 8 Char"/>
    <w:basedOn w:val="DefaultParagraphFont"/>
    <w:link w:val="Heading8"/>
    <w:uiPriority w:val="9"/>
    <w:semiHidden/>
    <w:rsid w:val="00BD422A"/>
    <w:rPr>
      <w:rFonts w:eastAsiaTheme="minorEastAsia"/>
      <w:i/>
      <w:iCs/>
      <w:sz w:val="24"/>
      <w:szCs w:val="24"/>
    </w:rPr>
  </w:style>
  <w:style w:type="character" w:customStyle="1" w:styleId="Heading9Char">
    <w:name w:val="Heading 9 Char"/>
    <w:basedOn w:val="DefaultParagraphFont"/>
    <w:link w:val="Heading9"/>
    <w:uiPriority w:val="9"/>
    <w:semiHidden/>
    <w:rsid w:val="00BD422A"/>
    <w:rPr>
      <w:rFonts w:asciiTheme="majorHAnsi" w:eastAsiaTheme="majorEastAsia" w:hAnsiTheme="majorHAnsi" w:cstheme="majorBidi"/>
    </w:rPr>
  </w:style>
  <w:style w:type="paragraph" w:styleId="NoSpacing">
    <w:name w:val="No Spacing"/>
    <w:uiPriority w:val="1"/>
    <w:qFormat/>
    <w:rsid w:val="00C1279A"/>
    <w:pPr>
      <w:spacing w:after="0" w:line="240" w:lineRule="auto"/>
    </w:pPr>
    <w:rPr>
      <w:rFonts w:ascii="Times New Roman" w:eastAsia="Times New Roman" w:hAnsi="Times New Roman" w:cs="Times New Roman"/>
      <w:sz w:val="20"/>
      <w:szCs w:val="20"/>
    </w:rPr>
  </w:style>
  <w:style w:type="character" w:styleId="Hyperlink">
    <w:name w:val="Hyperlink"/>
    <w:basedOn w:val="DefaultParagraphFont"/>
    <w:uiPriority w:val="99"/>
    <w:unhideWhenUsed/>
    <w:rsid w:val="006D3B57"/>
    <w:rPr>
      <w:color w:val="0563C1" w:themeColor="hyperlink"/>
      <w:u w:val="single"/>
    </w:rPr>
  </w:style>
  <w:style w:type="paragraph" w:customStyle="1" w:styleId="TableParagraph">
    <w:name w:val="Table Paragraph"/>
    <w:basedOn w:val="Normal"/>
    <w:uiPriority w:val="1"/>
    <w:qFormat/>
    <w:rsid w:val="00BB46DC"/>
    <w:pPr>
      <w:widowControl w:val="0"/>
      <w:autoSpaceDE w:val="0"/>
      <w:autoSpaceDN w:val="0"/>
      <w:ind w:left="828" w:hanging="360"/>
    </w:pPr>
    <w:rPr>
      <w:rFonts w:ascii="Arial" w:eastAsia="Arial" w:hAnsi="Arial" w:cs="Arial"/>
      <w:sz w:val="22"/>
      <w:szCs w:val="22"/>
    </w:rPr>
  </w:style>
  <w:style w:type="character" w:styleId="UnresolvedMention">
    <w:name w:val="Unresolved Mention"/>
    <w:basedOn w:val="DefaultParagraphFont"/>
    <w:uiPriority w:val="99"/>
    <w:semiHidden/>
    <w:unhideWhenUsed/>
    <w:rsid w:val="00447D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0516127">
      <w:bodyDiv w:val="1"/>
      <w:marLeft w:val="0"/>
      <w:marRight w:val="0"/>
      <w:marTop w:val="0"/>
      <w:marBottom w:val="0"/>
      <w:divBdr>
        <w:top w:val="none" w:sz="0" w:space="0" w:color="auto"/>
        <w:left w:val="none" w:sz="0" w:space="0" w:color="auto"/>
        <w:bottom w:val="none" w:sz="0" w:space="0" w:color="auto"/>
        <w:right w:val="none" w:sz="0" w:space="0" w:color="auto"/>
      </w:divBdr>
    </w:div>
    <w:div w:id="656615647">
      <w:bodyDiv w:val="1"/>
      <w:marLeft w:val="0"/>
      <w:marRight w:val="0"/>
      <w:marTop w:val="0"/>
      <w:marBottom w:val="0"/>
      <w:divBdr>
        <w:top w:val="none" w:sz="0" w:space="0" w:color="auto"/>
        <w:left w:val="none" w:sz="0" w:space="0" w:color="auto"/>
        <w:bottom w:val="none" w:sz="0" w:space="0" w:color="auto"/>
        <w:right w:val="none" w:sz="0" w:space="0" w:color="auto"/>
      </w:divBdr>
      <w:divsChild>
        <w:div w:id="463082068">
          <w:marLeft w:val="0"/>
          <w:marRight w:val="0"/>
          <w:marTop w:val="0"/>
          <w:marBottom w:val="0"/>
          <w:divBdr>
            <w:top w:val="none" w:sz="0" w:space="0" w:color="auto"/>
            <w:left w:val="none" w:sz="0" w:space="0" w:color="auto"/>
            <w:bottom w:val="none" w:sz="0" w:space="0" w:color="auto"/>
            <w:right w:val="none" w:sz="0" w:space="0" w:color="auto"/>
          </w:divBdr>
        </w:div>
      </w:divsChild>
    </w:div>
    <w:div w:id="673579766">
      <w:bodyDiv w:val="1"/>
      <w:marLeft w:val="0"/>
      <w:marRight w:val="0"/>
      <w:marTop w:val="0"/>
      <w:marBottom w:val="0"/>
      <w:divBdr>
        <w:top w:val="none" w:sz="0" w:space="0" w:color="auto"/>
        <w:left w:val="none" w:sz="0" w:space="0" w:color="auto"/>
        <w:bottom w:val="none" w:sz="0" w:space="0" w:color="auto"/>
        <w:right w:val="none" w:sz="0" w:space="0" w:color="auto"/>
      </w:divBdr>
      <w:divsChild>
        <w:div w:id="1193421247">
          <w:marLeft w:val="0"/>
          <w:marRight w:val="0"/>
          <w:marTop w:val="0"/>
          <w:marBottom w:val="0"/>
          <w:divBdr>
            <w:top w:val="none" w:sz="0" w:space="0" w:color="auto"/>
            <w:left w:val="none" w:sz="0" w:space="0" w:color="auto"/>
            <w:bottom w:val="none" w:sz="0" w:space="0" w:color="auto"/>
            <w:right w:val="none" w:sz="0" w:space="0" w:color="auto"/>
          </w:divBdr>
        </w:div>
      </w:divsChild>
    </w:div>
    <w:div w:id="935332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4EED12-7FE0-4610-8227-3AE9F38537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1663</Words>
  <Characters>9481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Rafiqul Islam</cp:lastModifiedBy>
  <cp:revision>14</cp:revision>
  <cp:lastPrinted>2024-05-21T06:18:00Z</cp:lastPrinted>
  <dcterms:created xsi:type="dcterms:W3CDTF">2022-07-18T12:29:00Z</dcterms:created>
  <dcterms:modified xsi:type="dcterms:W3CDTF">2024-05-21T06:19:00Z</dcterms:modified>
</cp:coreProperties>
</file>