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FEA1" w14:textId="3558DCB9" w:rsidR="00857C06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>CONNECTED DEVICE SECURITY ASSESSMENT · PART II · STUDENT SUBMISSION</w:t>
      </w:r>
    </w:p>
    <w:p w14:paraId="6A8C24FA" w14:textId="0791BAE8" w:rsidR="00857C06" w:rsidRDefault="009C5583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>Module 2 — Two Ways to Read a Binary</w:t>
      </w:r>
    </w:p>
    <w:p w14:paraId="213610DE" w14:textId="77777777" w:rsidR="007A4921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 </w:t>
      </w:r>
    </w:p>
    <w:p w14:paraId="1D737765" w14:textId="2D18886A" w:rsidR="00857C06" w:rsidRDefault="00000000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</w:t>
      </w:r>
    </w:p>
    <w:p w14:paraId="71B818BB" w14:textId="3231DDA1" w:rsidR="00857C06" w:rsidRDefault="00857C06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7C06" w14:paraId="2BE38DAB" w14:textId="77777777" w:rsidTr="007569C0">
        <w:trPr>
          <w:cantSplit/>
          <w:trHeight w:val="514"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99C33B" w14:textId="69F9901D" w:rsidR="00857C06" w:rsidRDefault="007A4921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deliverable, you don't need a separate document. Fill in every section and attach the files/screenshots where asked.</w:t>
            </w:r>
          </w:p>
        </w:tc>
      </w:tr>
    </w:tbl>
    <w:p w14:paraId="53BEADCA" w14:textId="77777777" w:rsidR="00857C06" w:rsidRDefault="00857C06"/>
    <w:p w14:paraId="551E01F6" w14:textId="08043053" w:rsidR="00857C06" w:rsidRDefault="00000000">
      <w:pPr>
        <w:pStyle w:val="Heading1"/>
      </w:pPr>
      <w:r>
        <w:t>1 · Data recover the flag byte (script)</w:t>
      </w:r>
    </w:p>
    <w:p w14:paraId="7B3E2390" w14:textId="77777777" w:rsidR="00857C06" w:rsidRDefault="00000000">
      <w:pPr>
        <w:spacing w:before="30" w:after="80" w:line="360" w:lineRule="auto"/>
      </w:pPr>
      <w:r>
        <w:rPr>
          <w:b/>
          <w:bCs/>
        </w:rPr>
        <w:t xml:space="preserve">Attached script (recover_flags.py):  </w:t>
      </w:r>
      <w:r>
        <w:t>__________________________________________</w:t>
      </w:r>
    </w:p>
    <w:p w14:paraId="19E74C6B" w14:textId="77777777" w:rsidR="00857C06" w:rsidRDefault="00000000">
      <w:pPr>
        <w:spacing w:before="30" w:after="80" w:line="360" w:lineRule="auto"/>
      </w:pPr>
      <w:r>
        <w:rPr>
          <w:b/>
          <w:bCs/>
        </w:rPr>
        <w:t xml:space="preserve">Recovered flag value  0x: </w:t>
      </w:r>
      <w:r>
        <w:t xml:space="preserve">______   </w:t>
      </w:r>
    </w:p>
    <w:p w14:paraId="596B5726" w14:textId="77777777" w:rsidR="00857C06" w:rsidRDefault="00000000">
      <w:pPr>
        <w:spacing w:after="100" w:line="300" w:lineRule="auto"/>
      </w:pPr>
      <w:r>
        <w:rPr>
          <w:b/>
          <w:bCs/>
        </w:rPr>
        <w:t xml:space="preserve">Decode: </w:t>
      </w:r>
      <w:r>
        <w:t>READ ☐   NOTIFY ☐   READ_ENC ☐   READ_AUTHEN ☐   WRITE ☐</w:t>
      </w:r>
    </w:p>
    <w:p w14:paraId="05FB2214" w14:textId="0565B290" w:rsidR="00857C06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1.  </w:t>
      </w:r>
      <w:r>
        <w:t xml:space="preserve">In one or two lines: how does the script go symbol </w:t>
      </w:r>
      <w:r w:rsidR="007A4921">
        <w:t>to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.rodata</w:t>
      </w:r>
      <w:r>
        <w:t xml:space="preserve"> </w:t>
      </w:r>
      <w:r w:rsidR="007A4921">
        <w:t>to</w:t>
      </w:r>
      <w:r>
        <w:t xml:space="preserve"> flags?</w:t>
      </w:r>
    </w:p>
    <w:p w14:paraId="0E570181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3AE17A18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7715C873" w14:textId="77777777" w:rsidR="00857C06" w:rsidRDefault="00857C06">
      <w:pPr>
        <w:spacing w:after="140"/>
      </w:pPr>
    </w:p>
    <w:p w14:paraId="19B7ECE6" w14:textId="77777777" w:rsidR="00857C06" w:rsidRDefault="00000000">
      <w:pPr>
        <w:pStyle w:val="Heading1"/>
      </w:pPr>
      <w:r>
        <w:t>2 · Logic: is security ever initiated? (Ghidra)</w:t>
      </w:r>
    </w:p>
    <w:p w14:paraId="2AED5542" w14:textId="77777777" w:rsidR="007A4921" w:rsidRDefault="00000000">
      <w:pPr>
        <w:spacing w:before="30" w:after="80" w:line="360" w:lineRule="auto"/>
        <w:rPr>
          <w:b/>
          <w:bCs/>
        </w:rPr>
      </w:pPr>
      <w:r>
        <w:rPr>
          <w:b/>
          <w:bCs/>
        </w:rPr>
        <w:t xml:space="preserve">Screenshot — “Show References To” ble_gap_security_initiate:  </w:t>
      </w:r>
    </w:p>
    <w:p w14:paraId="256B1994" w14:textId="77777777" w:rsidR="007A4921" w:rsidRDefault="007A4921">
      <w:pPr>
        <w:spacing w:before="30" w:after="80" w:line="360" w:lineRule="auto"/>
        <w:rPr>
          <w:b/>
          <w:bCs/>
        </w:rPr>
      </w:pPr>
    </w:p>
    <w:p w14:paraId="428D4254" w14:textId="77777777" w:rsidR="007A4921" w:rsidRDefault="007A4921">
      <w:pPr>
        <w:spacing w:before="30" w:after="80" w:line="360" w:lineRule="auto"/>
        <w:rPr>
          <w:b/>
          <w:bCs/>
        </w:rPr>
      </w:pPr>
    </w:p>
    <w:p w14:paraId="4007F69E" w14:textId="18C1169D" w:rsidR="00857C06" w:rsidRDefault="00000000">
      <w:pPr>
        <w:spacing w:before="30" w:after="80" w:line="360" w:lineRule="auto"/>
      </w:pPr>
      <w:r>
        <w:t>__________________________________________</w:t>
      </w:r>
    </w:p>
    <w:p w14:paraId="0C8CD4AF" w14:textId="77777777" w:rsidR="00857C06" w:rsidRDefault="00000000">
      <w:pPr>
        <w:spacing w:before="30" w:after="80" w:line="360" w:lineRule="auto"/>
      </w:pPr>
      <w:r>
        <w:rPr>
          <w:b/>
          <w:bCs/>
        </w:rPr>
        <w:t xml:space="preserve">Is the GAP connect handler among the callers?  (yes / no): </w:t>
      </w:r>
      <w:r>
        <w:t xml:space="preserve">__________   </w:t>
      </w:r>
    </w:p>
    <w:p w14:paraId="11C7E36B" w14:textId="77777777" w:rsidR="00857C06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2.  </w:t>
      </w:r>
      <w:r>
        <w:t>What does that establish about pairing/encryption on connect?</w:t>
      </w:r>
    </w:p>
    <w:p w14:paraId="3C6C28EF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1C6B20FC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0033D269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458A5BFD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275D3872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43F48B69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54DD13F3" w14:textId="77777777" w:rsidR="00857C06" w:rsidRDefault="00857C06">
      <w:pPr>
        <w:spacing w:after="140"/>
      </w:pPr>
    </w:p>
    <w:p w14:paraId="40533827" w14:textId="3B14DEB4" w:rsidR="00857C06" w:rsidRDefault="00000000">
      <w:pPr>
        <w:pStyle w:val="Heading1"/>
      </w:pPr>
      <w:r>
        <w:t xml:space="preserve">3 · Verification against the source </w:t>
      </w:r>
      <w:r w:rsidR="007A4921">
        <w:t>code</w:t>
      </w:r>
    </w:p>
    <w:p w14:paraId="73348667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7591D4C2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5A6A2233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3413CFC9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4D11BE94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098BB46E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39A4B195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16F6D587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09FD5606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41150678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4ED161FC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57054BAB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147D1C05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5EA5F68B" w14:textId="77777777" w:rsidR="00857C06" w:rsidRDefault="00857C06">
      <w:pPr>
        <w:spacing w:after="140"/>
      </w:pPr>
    </w:p>
    <w:p w14:paraId="1FF0213E" w14:textId="1AFC79C5" w:rsidR="00857C06" w:rsidRDefault="00000000">
      <w:pPr>
        <w:pStyle w:val="Heading1"/>
      </w:pPr>
      <w:r>
        <w:t>4 · Too</w:t>
      </w:r>
      <w:r w:rsidR="00F236CD">
        <w:t>l</w:t>
      </w:r>
      <w:r>
        <w:t xml:space="preserve"> reflection</w:t>
      </w:r>
    </w:p>
    <w:p w14:paraId="5A380CD5" w14:textId="13C71F7E" w:rsidR="00857C06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4.  </w:t>
      </w:r>
      <w:r>
        <w:t>Which tool suited which job and why?</w:t>
      </w:r>
    </w:p>
    <w:p w14:paraId="335121E5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4A8E11DA" w14:textId="77777777" w:rsidR="00857C06" w:rsidRDefault="00857C06">
      <w:pPr>
        <w:pBdr>
          <w:bottom w:val="single" w:sz="4" w:space="3" w:color="BDBDBD"/>
        </w:pBdr>
        <w:spacing w:line="400" w:lineRule="auto"/>
      </w:pPr>
    </w:p>
    <w:p w14:paraId="6AB785DF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60C05FCA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40F9DA30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08A73AEC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2301F961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3C195452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7D6BAFC0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36B4A1E4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78692DB0" w14:textId="77777777" w:rsidR="007A4921" w:rsidRDefault="007A4921">
      <w:pPr>
        <w:pBdr>
          <w:bottom w:val="single" w:sz="4" w:space="3" w:color="BDBDBD"/>
        </w:pBdr>
        <w:spacing w:line="400" w:lineRule="auto"/>
      </w:pPr>
    </w:p>
    <w:p w14:paraId="474FB2DC" w14:textId="77777777" w:rsidR="00857C06" w:rsidRDefault="00857C06">
      <w:pPr>
        <w:spacing w:after="140"/>
      </w:pPr>
    </w:p>
    <w:p w14:paraId="57D3FCD3" w14:textId="1EA8A8CF" w:rsidR="00857C06" w:rsidRDefault="00857C06">
      <w:pPr>
        <w:spacing w:after="70" w:line="264" w:lineRule="auto"/>
        <w:ind w:left="200"/>
      </w:pPr>
    </w:p>
    <w:sectPr w:rsidR="00857C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CA67" w14:textId="77777777" w:rsidR="0017183D" w:rsidRDefault="0017183D">
      <w:r>
        <w:separator/>
      </w:r>
    </w:p>
  </w:endnote>
  <w:endnote w:type="continuationSeparator" w:id="0">
    <w:p w14:paraId="3F86DD1D" w14:textId="77777777" w:rsidR="0017183D" w:rsidRDefault="00171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833A" w14:textId="77777777" w:rsidR="002B7BFC" w:rsidRDefault="002B7B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8C225" w14:textId="6975E498" w:rsidR="00857C06" w:rsidRDefault="002F1312">
    <w:pPr>
      <w:jc w:val="center"/>
    </w:pPr>
    <w:r>
      <w:rPr>
        <w:color w:val="595959"/>
        <w:sz w:val="16"/>
        <w:szCs w:val="16"/>
      </w:rPr>
      <w:t>Part II Modul</w:t>
    </w:r>
    <w:r w:rsidR="002B7BFC">
      <w:rPr>
        <w:color w:val="595959"/>
        <w:sz w:val="16"/>
        <w:szCs w:val="16"/>
      </w:rPr>
      <w:t>e 2</w:t>
    </w:r>
    <w:r>
      <w:rPr>
        <w:color w:val="595959"/>
        <w:sz w:val="16"/>
        <w:szCs w:val="16"/>
      </w:rPr>
      <w:t xml:space="preserve">   |   Student Submission</w:t>
    </w:r>
    <w:r w:rsidR="007A4921">
      <w:rPr>
        <w:color w:val="595959"/>
        <w:sz w:val="16"/>
        <w:szCs w:val="16"/>
      </w:rPr>
      <w:t xml:space="preserve">   </w:t>
    </w:r>
    <w:r>
      <w:rPr>
        <w:color w:val="595959"/>
        <w:sz w:val="16"/>
        <w:szCs w:val="16"/>
      </w:rPr>
      <w:t xml:space="preserve">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A49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82FE" w14:textId="77777777" w:rsidR="002B7BFC" w:rsidRDefault="002B7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E9005" w14:textId="77777777" w:rsidR="0017183D" w:rsidRDefault="0017183D">
      <w:r>
        <w:separator/>
      </w:r>
    </w:p>
  </w:footnote>
  <w:footnote w:type="continuationSeparator" w:id="0">
    <w:p w14:paraId="4E64CBFF" w14:textId="77777777" w:rsidR="0017183D" w:rsidRDefault="00171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21B8" w14:textId="77777777" w:rsidR="002B7BFC" w:rsidRDefault="002B7B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CC68D" w14:textId="77777777" w:rsidR="002B7BFC" w:rsidRDefault="002B7B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3EA00" w14:textId="77777777" w:rsidR="002B7BFC" w:rsidRDefault="002B7B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142F7"/>
    <w:multiLevelType w:val="hybridMultilevel"/>
    <w:tmpl w:val="5A70D16C"/>
    <w:lvl w:ilvl="0" w:tplc="C332E896">
      <w:start w:val="1"/>
      <w:numFmt w:val="bullet"/>
      <w:lvlText w:val="●"/>
      <w:lvlJc w:val="left"/>
      <w:pPr>
        <w:ind w:left="720" w:hanging="360"/>
      </w:pPr>
    </w:lvl>
    <w:lvl w:ilvl="1" w:tplc="6E5C5B22">
      <w:start w:val="1"/>
      <w:numFmt w:val="bullet"/>
      <w:lvlText w:val="○"/>
      <w:lvlJc w:val="left"/>
      <w:pPr>
        <w:ind w:left="1440" w:hanging="360"/>
      </w:pPr>
    </w:lvl>
    <w:lvl w:ilvl="2" w:tplc="B7828F6E">
      <w:start w:val="1"/>
      <w:numFmt w:val="bullet"/>
      <w:lvlText w:val="■"/>
      <w:lvlJc w:val="left"/>
      <w:pPr>
        <w:ind w:left="2160" w:hanging="360"/>
      </w:pPr>
    </w:lvl>
    <w:lvl w:ilvl="3" w:tplc="151AE9F2">
      <w:start w:val="1"/>
      <w:numFmt w:val="bullet"/>
      <w:lvlText w:val="●"/>
      <w:lvlJc w:val="left"/>
      <w:pPr>
        <w:ind w:left="2880" w:hanging="360"/>
      </w:pPr>
    </w:lvl>
    <w:lvl w:ilvl="4" w:tplc="8F9CC8C4">
      <w:start w:val="1"/>
      <w:numFmt w:val="bullet"/>
      <w:lvlText w:val="○"/>
      <w:lvlJc w:val="left"/>
      <w:pPr>
        <w:ind w:left="3600" w:hanging="360"/>
      </w:pPr>
    </w:lvl>
    <w:lvl w:ilvl="5" w:tplc="9F42137A">
      <w:start w:val="1"/>
      <w:numFmt w:val="bullet"/>
      <w:lvlText w:val="■"/>
      <w:lvlJc w:val="left"/>
      <w:pPr>
        <w:ind w:left="4320" w:hanging="360"/>
      </w:pPr>
    </w:lvl>
    <w:lvl w:ilvl="6" w:tplc="8A9C25C6">
      <w:start w:val="1"/>
      <w:numFmt w:val="bullet"/>
      <w:lvlText w:val="●"/>
      <w:lvlJc w:val="left"/>
      <w:pPr>
        <w:ind w:left="5040" w:hanging="360"/>
      </w:pPr>
    </w:lvl>
    <w:lvl w:ilvl="7" w:tplc="90429BDA">
      <w:start w:val="1"/>
      <w:numFmt w:val="bullet"/>
      <w:lvlText w:val="●"/>
      <w:lvlJc w:val="left"/>
      <w:pPr>
        <w:ind w:left="5760" w:hanging="360"/>
      </w:pPr>
    </w:lvl>
    <w:lvl w:ilvl="8" w:tplc="7C7630E6">
      <w:start w:val="1"/>
      <w:numFmt w:val="bullet"/>
      <w:lvlText w:val="●"/>
      <w:lvlJc w:val="left"/>
      <w:pPr>
        <w:ind w:left="6480" w:hanging="360"/>
      </w:pPr>
    </w:lvl>
  </w:abstractNum>
  <w:num w:numId="1" w16cid:durableId="1147938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06"/>
    <w:rsid w:val="00126A68"/>
    <w:rsid w:val="0017183D"/>
    <w:rsid w:val="00246B42"/>
    <w:rsid w:val="002B7BFC"/>
    <w:rsid w:val="002F1312"/>
    <w:rsid w:val="005C6847"/>
    <w:rsid w:val="00741617"/>
    <w:rsid w:val="007569C0"/>
    <w:rsid w:val="007A4921"/>
    <w:rsid w:val="00857C06"/>
    <w:rsid w:val="00987659"/>
    <w:rsid w:val="009C5583"/>
    <w:rsid w:val="00F01713"/>
    <w:rsid w:val="00F2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96DBB"/>
  <w15:docId w15:val="{2C2F0621-EB57-46AA-8687-4BFCD594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49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921"/>
  </w:style>
  <w:style w:type="paragraph" w:styleId="Footer">
    <w:name w:val="footer"/>
    <w:basedOn w:val="Normal"/>
    <w:link w:val="FooterChar"/>
    <w:uiPriority w:val="99"/>
    <w:unhideWhenUsed/>
    <w:rsid w:val="007A49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9</cp:revision>
  <dcterms:created xsi:type="dcterms:W3CDTF">2026-06-06T20:20:00Z</dcterms:created>
  <dcterms:modified xsi:type="dcterms:W3CDTF">2026-06-08T03:14:00Z</dcterms:modified>
</cp:coreProperties>
</file>