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2"/>
        <w:rPr>
          <w:sz w:val="17"/>
        </w:rPr>
      </w:pPr>
    </w:p>
    <w:p>
      <w:pPr>
        <w:pStyle w:val="BodyText"/>
        <w:ind w:left="1915"/>
        <w:rPr>
          <w:sz w:val="20"/>
        </w:rPr>
      </w:pPr>
      <w:r>
        <w:rPr>
          <w:sz w:val="20"/>
        </w:rPr>
        <w:drawing>
          <wp:inline distT="0" distB="0" distL="0" distR="0">
            <wp:extent cx="3964975" cy="452627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4975" cy="452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8"/>
        </w:rPr>
      </w:pPr>
    </w:p>
    <w:p>
      <w:pPr>
        <w:pStyle w:val="BodyText"/>
        <w:spacing w:before="166"/>
        <w:rPr>
          <w:sz w:val="28"/>
        </w:rPr>
      </w:pPr>
    </w:p>
    <w:p>
      <w:pPr>
        <w:pStyle w:val="Heading1"/>
        <w:ind w:left="405" w:right="394" w:firstLine="0"/>
        <w:jc w:val="center"/>
      </w:pPr>
      <w:r>
        <w:rPr/>
        <w:t>Instituto</w:t>
      </w:r>
      <w:r>
        <w:rPr>
          <w:spacing w:val="-1"/>
        </w:rPr>
        <w:t> </w:t>
      </w:r>
      <w:r>
        <w:rPr/>
        <w:t>Superior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Engenharia de</w:t>
      </w:r>
      <w:r>
        <w:rPr>
          <w:spacing w:val="-5"/>
        </w:rPr>
        <w:t> </w:t>
      </w:r>
      <w:r>
        <w:rPr>
          <w:spacing w:val="-2"/>
        </w:rPr>
        <w:t>Lisboa</w:t>
      </w:r>
    </w:p>
    <w:p>
      <w:pPr>
        <w:pStyle w:val="BodyText"/>
        <w:spacing w:line="357" w:lineRule="auto" w:before="165"/>
        <w:ind w:left="402" w:right="394"/>
        <w:jc w:val="center"/>
      </w:pPr>
      <w:r>
        <w:rPr/>
        <w:t>Departamento</w:t>
      </w:r>
      <w:r>
        <w:rPr>
          <w:spacing w:val="-3"/>
        </w:rPr>
        <w:t> </w:t>
      </w:r>
      <w:r>
        <w:rPr/>
        <w:t>de</w:t>
      </w:r>
      <w:r>
        <w:rPr>
          <w:spacing w:val="-10"/>
        </w:rPr>
        <w:t> </w:t>
      </w:r>
      <w:r>
        <w:rPr/>
        <w:t>Engenharia de</w:t>
      </w:r>
      <w:r>
        <w:rPr>
          <w:spacing w:val="-10"/>
        </w:rPr>
        <w:t> </w:t>
      </w:r>
      <w:r>
        <w:rPr/>
        <w:t>Electrónica</w:t>
      </w:r>
      <w:r>
        <w:rPr>
          <w:spacing w:val="-10"/>
        </w:rPr>
        <w:t> </w:t>
      </w:r>
      <w:r>
        <w:rPr/>
        <w:t>e Telecomunicações</w:t>
      </w:r>
      <w:r>
        <w:rPr>
          <w:spacing w:val="-7"/>
        </w:rPr>
        <w:t> </w:t>
      </w:r>
      <w:r>
        <w:rPr/>
        <w:t>e de Computadores Licenciatura em Engenharia Informática, Redes e Telecomunicações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9"/>
      </w:pPr>
    </w:p>
    <w:p>
      <w:pPr>
        <w:pStyle w:val="Title"/>
      </w:pPr>
      <w:r>
        <w:rPr/>
        <w:t>Relatório</w:t>
      </w:r>
      <w:r>
        <w:rPr>
          <w:spacing w:val="-1"/>
        </w:rPr>
        <w:t> </w:t>
      </w:r>
      <w:r>
        <w:rPr/>
        <w:t>Inicial de </w:t>
      </w:r>
      <w:r>
        <w:rPr>
          <w:spacing w:val="-2"/>
        </w:rPr>
        <w:t>Projeto</w:t>
      </w:r>
    </w:p>
    <w:p>
      <w:pPr>
        <w:spacing w:before="141"/>
        <w:ind w:left="402" w:right="397" w:firstLine="0"/>
        <w:jc w:val="center"/>
        <w:rPr>
          <w:b/>
          <w:i/>
          <w:sz w:val="28"/>
        </w:rPr>
      </w:pPr>
      <w:r>
        <w:rPr>
          <w:b/>
          <w:sz w:val="28"/>
        </w:rPr>
        <w:t>API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de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comunicação para</w:t>
      </w:r>
      <w:r>
        <w:rPr>
          <w:b/>
          <w:spacing w:val="3"/>
          <w:sz w:val="28"/>
        </w:rPr>
        <w:t> </w:t>
      </w:r>
      <w:r>
        <w:rPr>
          <w:b/>
          <w:i/>
          <w:sz w:val="28"/>
        </w:rPr>
        <w:t>smart</w:t>
      </w:r>
      <w:r>
        <w:rPr>
          <w:b/>
          <w:i/>
          <w:spacing w:val="2"/>
          <w:sz w:val="28"/>
        </w:rPr>
        <w:t> </w:t>
      </w:r>
      <w:r>
        <w:rPr>
          <w:b/>
          <w:i/>
          <w:sz w:val="28"/>
        </w:rPr>
        <w:t>tool</w:t>
      </w:r>
      <w:r>
        <w:rPr>
          <w:b/>
          <w:i/>
          <w:spacing w:val="2"/>
          <w:sz w:val="28"/>
        </w:rPr>
        <w:t> </w:t>
      </w:r>
      <w:r>
        <w:rPr>
          <w:b/>
          <w:i/>
          <w:spacing w:val="-2"/>
          <w:sz w:val="28"/>
        </w:rPr>
        <w:t>cabinets</w:t>
      </w: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spacing w:before="164" w:after="1"/>
        <w:rPr>
          <w:b/>
          <w:i/>
          <w:sz w:val="20"/>
        </w:rPr>
      </w:pPr>
    </w:p>
    <w:tbl>
      <w:tblPr>
        <w:tblW w:w="0" w:type="auto"/>
        <w:jc w:val="left"/>
        <w:tblInd w:w="18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74"/>
        <w:gridCol w:w="2901"/>
      </w:tblGrid>
      <w:tr>
        <w:trPr>
          <w:trHeight w:val="246" w:hRule="atLeast"/>
        </w:trPr>
        <w:tc>
          <w:tcPr>
            <w:tcW w:w="1974" w:type="dxa"/>
          </w:tcPr>
          <w:p>
            <w:pPr>
              <w:pStyle w:val="TableParagraph"/>
              <w:spacing w:line="227" w:lineRule="exact"/>
              <w:ind w:right="105"/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Unidade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curricular</w:t>
            </w:r>
          </w:p>
        </w:tc>
        <w:tc>
          <w:tcPr>
            <w:tcW w:w="2901" w:type="dxa"/>
          </w:tcPr>
          <w:p>
            <w:pPr>
              <w:pStyle w:val="TableParagraph"/>
              <w:spacing w:line="227" w:lineRule="exact"/>
              <w:ind w:left="107"/>
              <w:rPr>
                <w:sz w:val="22"/>
              </w:rPr>
            </w:pPr>
            <w:r>
              <w:rPr>
                <w:sz w:val="22"/>
              </w:rPr>
              <w:t>Projeto -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LEIRT</w:t>
            </w:r>
          </w:p>
        </w:tc>
      </w:tr>
      <w:tr>
        <w:trPr>
          <w:trHeight w:val="255" w:hRule="atLeast"/>
        </w:trPr>
        <w:tc>
          <w:tcPr>
            <w:tcW w:w="1974" w:type="dxa"/>
          </w:tcPr>
          <w:p>
            <w:pPr>
              <w:pStyle w:val="TableParagraph"/>
              <w:spacing w:line="235" w:lineRule="exact"/>
              <w:ind w:right="111"/>
              <w:jc w:val="righ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Aluno</w:t>
            </w:r>
          </w:p>
        </w:tc>
        <w:tc>
          <w:tcPr>
            <w:tcW w:w="2901" w:type="dxa"/>
          </w:tcPr>
          <w:p>
            <w:pPr>
              <w:pStyle w:val="TableParagraph"/>
              <w:spacing w:line="235" w:lineRule="exact"/>
              <w:ind w:left="107"/>
              <w:rPr>
                <w:sz w:val="22"/>
              </w:rPr>
            </w:pPr>
            <w:r>
              <w:rPr>
                <w:sz w:val="22"/>
              </w:rPr>
              <w:t>Ricardo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Nobre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2"/>
                <w:sz w:val="22"/>
              </w:rPr>
              <w:t>(48713)</w:t>
            </w:r>
          </w:p>
        </w:tc>
      </w:tr>
      <w:tr>
        <w:trPr>
          <w:trHeight w:val="255" w:hRule="atLeast"/>
        </w:trPr>
        <w:tc>
          <w:tcPr>
            <w:tcW w:w="1974" w:type="dxa"/>
          </w:tcPr>
          <w:p>
            <w:pPr>
              <w:pStyle w:val="TableParagraph"/>
              <w:spacing w:line="235" w:lineRule="exact"/>
              <w:ind w:right="116"/>
              <w:jc w:val="righ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Orientadores</w:t>
            </w:r>
          </w:p>
        </w:tc>
        <w:tc>
          <w:tcPr>
            <w:tcW w:w="2901" w:type="dxa"/>
          </w:tcPr>
          <w:p>
            <w:pPr>
              <w:pStyle w:val="TableParagraph"/>
              <w:spacing w:line="235" w:lineRule="exact"/>
              <w:ind w:left="107"/>
              <w:rPr>
                <w:sz w:val="22"/>
              </w:rPr>
            </w:pPr>
            <w:r>
              <w:rPr>
                <w:sz w:val="22"/>
              </w:rPr>
              <w:t>Tiago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Dias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Carlos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2"/>
                <w:sz w:val="22"/>
              </w:rPr>
              <w:t>Gonçalves</w:t>
            </w:r>
          </w:p>
        </w:tc>
      </w:tr>
      <w:tr>
        <w:trPr>
          <w:trHeight w:val="246" w:hRule="atLeast"/>
        </w:trPr>
        <w:tc>
          <w:tcPr>
            <w:tcW w:w="1974" w:type="dxa"/>
          </w:tcPr>
          <w:p>
            <w:pPr>
              <w:pStyle w:val="TableParagraph"/>
              <w:spacing w:line="227" w:lineRule="exact"/>
              <w:ind w:right="112"/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Ano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letivo</w:t>
            </w:r>
          </w:p>
        </w:tc>
        <w:tc>
          <w:tcPr>
            <w:tcW w:w="2901" w:type="dxa"/>
          </w:tcPr>
          <w:p>
            <w:pPr>
              <w:pStyle w:val="TableParagraph"/>
              <w:spacing w:line="227" w:lineRule="exact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2025/2026</w:t>
            </w:r>
          </w:p>
        </w:tc>
      </w:tr>
    </w:tbl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spacing w:before="210"/>
        <w:rPr>
          <w:b/>
          <w:i/>
        </w:rPr>
      </w:pPr>
    </w:p>
    <w:p>
      <w:pPr>
        <w:pStyle w:val="BodyText"/>
        <w:ind w:left="410" w:right="394"/>
        <w:jc w:val="center"/>
      </w:pPr>
      <w:r>
        <w:rPr/>
        <w:t>Lisboa,</w:t>
      </w:r>
      <w:r>
        <w:rPr>
          <w:spacing w:val="1"/>
        </w:rPr>
        <w:t> </w:t>
      </w:r>
      <w:r>
        <w:rPr/>
        <w:t>março</w:t>
      </w:r>
      <w:r>
        <w:rPr>
          <w:spacing w:val="1"/>
        </w:rPr>
        <w:t> </w:t>
      </w:r>
      <w:r>
        <w:rPr/>
        <w:t>de</w:t>
      </w:r>
      <w:r>
        <w:rPr>
          <w:spacing w:val="5"/>
        </w:rPr>
        <w:t> </w:t>
      </w:r>
      <w:r>
        <w:rPr>
          <w:spacing w:val="-4"/>
        </w:rPr>
        <w:t>2026</w:t>
      </w:r>
    </w:p>
    <w:p>
      <w:pPr>
        <w:pStyle w:val="BodyText"/>
        <w:spacing w:after="0"/>
        <w:jc w:val="center"/>
        <w:sectPr>
          <w:type w:val="continuous"/>
          <w:pgSz w:w="12240" w:h="15840"/>
          <w:pgMar w:top="1820" w:bottom="280" w:left="1080" w:right="1080"/>
        </w:sectPr>
      </w:pPr>
    </w:p>
    <w:p>
      <w:pPr>
        <w:pStyle w:val="Heading1"/>
        <w:numPr>
          <w:ilvl w:val="0"/>
          <w:numId w:val="1"/>
        </w:numPr>
        <w:tabs>
          <w:tab w:pos="620" w:val="left" w:leader="none"/>
        </w:tabs>
        <w:spacing w:line="240" w:lineRule="auto" w:before="59" w:after="0"/>
        <w:ind w:left="620" w:right="0" w:hanging="280"/>
        <w:jc w:val="both"/>
      </w:pPr>
      <w:r>
        <w:rPr>
          <w:spacing w:val="-2"/>
        </w:rPr>
        <w:t>Enquadramento</w:t>
      </w:r>
    </w:p>
    <w:p>
      <w:pPr>
        <w:pStyle w:val="BodyText"/>
        <w:spacing w:before="74"/>
        <w:rPr>
          <w:b/>
          <w:sz w:val="28"/>
        </w:rPr>
      </w:pPr>
    </w:p>
    <w:p>
      <w:pPr>
        <w:pStyle w:val="BodyText"/>
        <w:spacing w:line="360" w:lineRule="auto"/>
        <w:ind w:left="340" w:right="324" w:firstLine="430"/>
        <w:jc w:val="both"/>
      </w:pPr>
      <w:r>
        <w:rPr/>
        <w:t>O projeto enquadra-se no desenvolvimento de um sistema central para gestão e</w:t>
      </w:r>
      <w:r>
        <w:rPr>
          <w:spacing w:val="40"/>
        </w:rPr>
        <w:t> </w:t>
      </w:r>
      <w:r>
        <w:rPr/>
        <w:t>monitorização de </w:t>
      </w:r>
      <w:r>
        <w:rPr>
          <w:i/>
        </w:rPr>
        <w:t>smart tool cabinets </w:t>
      </w:r>
      <w:r>
        <w:rPr/>
        <w:t>utilizados em oficinas de manutenção de sistemas críticos. Esse sistema deverá acompanhar a utilização dos armários e das ferramentas, manter histórico</w:t>
      </w:r>
      <w:r>
        <w:rPr>
          <w:spacing w:val="80"/>
        </w:rPr>
        <w:t> </w:t>
      </w:r>
      <w:r>
        <w:rPr/>
        <w:t>das operações e ajudar a identificar situações que possam comprometer a segurança no local de </w:t>
      </w:r>
      <w:r>
        <w:rPr>
          <w:spacing w:val="-2"/>
        </w:rPr>
        <w:t>trabalho.</w:t>
      </w:r>
    </w:p>
    <w:p>
      <w:pPr>
        <w:pStyle w:val="BodyText"/>
        <w:spacing w:line="360" w:lineRule="auto" w:before="102"/>
        <w:ind w:left="340" w:right="313" w:firstLine="430"/>
        <w:jc w:val="both"/>
      </w:pPr>
      <w:r>
        <w:rPr/>
        <w:t>O trabalho a desenvolver no âmbito deste projeto incide sobre a componente responsável</w:t>
      </w:r>
      <w:r>
        <w:rPr>
          <w:spacing w:val="40"/>
        </w:rPr>
        <w:t> </w:t>
      </w:r>
      <w:r>
        <w:rPr/>
        <w:t>pela comunicação entre os armários e o sistema central, incluindo o desenvolvimento da API de comunicação, da lógica de</w:t>
      </w:r>
      <w:r>
        <w:rPr>
          <w:spacing w:val="40"/>
        </w:rPr>
        <w:t> </w:t>
      </w:r>
      <w:r>
        <w:rPr>
          <w:i/>
        </w:rPr>
        <w:t>backend</w:t>
      </w:r>
      <w:r>
        <w:rPr/>
        <w:t>, da persistência de dados e de simuladores para interação</w:t>
      </w:r>
      <w:r>
        <w:rPr>
          <w:spacing w:val="40"/>
        </w:rPr>
        <w:t> </w:t>
      </w:r>
      <w:r>
        <w:rPr/>
        <w:t>com o sistema. Outras partes do sistema, como a interface de gestão para utilizadores, situam-se fora do âmbito deste projeto.</w:t>
      </w:r>
    </w:p>
    <w:p>
      <w:pPr>
        <w:pStyle w:val="BodyText"/>
        <w:spacing w:line="360" w:lineRule="auto" w:before="101"/>
        <w:ind w:left="340" w:right="327" w:firstLine="430"/>
        <w:jc w:val="both"/>
      </w:pPr>
      <w:r>
        <w:rPr/>
        <w:t>No cenário considerado para o projeto, cada armário pode ser utilizado por um utilizador autenticado por PIN</w:t>
      </w:r>
      <w:r>
        <w:rPr>
          <w:spacing w:val="-4"/>
        </w:rPr>
        <w:t> </w:t>
      </w:r>
      <w:r>
        <w:rPr/>
        <w:t>ou por cartão NFC. Cada ferramenta possui um identificador RFID</w:t>
      </w:r>
      <w:r>
        <w:rPr>
          <w:spacing w:val="-4"/>
        </w:rPr>
        <w:t> </w:t>
      </w:r>
      <w:r>
        <w:rPr/>
        <w:t>único e a respetiva utilização fica associada a uma sessão aberta nesse armário. Quando o utilizador tenta fechar o armário, o sistema deverá validar se as ferramentas esperadas se encontram novamente presentes. Caso se verifique a ausência de ferramentas, o fecho deverá ser recusado e a situação terá de ficar registada.</w:t>
      </w:r>
    </w:p>
    <w:p>
      <w:pPr>
        <w:pStyle w:val="BodyText"/>
        <w:spacing w:line="360" w:lineRule="auto" w:before="108"/>
        <w:ind w:left="340" w:right="322" w:firstLine="430"/>
        <w:jc w:val="both"/>
      </w:pPr>
      <w:r>
        <w:rPr/>
        <w:t>Esta delimitação do problema permite manter o foco na componente principal do sistema. A aplicação </w:t>
      </w:r>
      <w:r>
        <w:rPr>
          <w:i/>
        </w:rPr>
        <w:t>web </w:t>
      </w:r>
      <w:r>
        <w:rPr/>
        <w:t>ou móvel constitui uma possibilidade de evolução futura, mas não integra esta primeira versão funcional.</w:t>
      </w:r>
    </w:p>
    <w:p>
      <w:pPr>
        <w:pStyle w:val="Heading1"/>
        <w:numPr>
          <w:ilvl w:val="0"/>
          <w:numId w:val="1"/>
        </w:numPr>
        <w:tabs>
          <w:tab w:pos="620" w:val="left" w:leader="none"/>
        </w:tabs>
        <w:spacing w:line="240" w:lineRule="auto" w:before="202" w:after="0"/>
        <w:ind w:left="620" w:right="0" w:hanging="280"/>
        <w:jc w:val="both"/>
      </w:pPr>
      <w:r>
        <w:rPr/>
        <w:t>Descrição</w:t>
      </w:r>
      <w:r>
        <w:rPr>
          <w:spacing w:val="-5"/>
        </w:rPr>
        <w:t> </w:t>
      </w:r>
      <w:r>
        <w:rPr/>
        <w:t>do</w:t>
      </w:r>
      <w:r>
        <w:rPr>
          <w:spacing w:val="-4"/>
        </w:rPr>
        <w:t> </w:t>
      </w:r>
      <w:r>
        <w:rPr>
          <w:spacing w:val="-2"/>
        </w:rPr>
        <w:t>problema</w:t>
      </w:r>
    </w:p>
    <w:p>
      <w:pPr>
        <w:pStyle w:val="BodyText"/>
        <w:spacing w:before="134"/>
        <w:rPr>
          <w:b/>
          <w:sz w:val="28"/>
        </w:rPr>
      </w:pPr>
    </w:p>
    <w:p>
      <w:pPr>
        <w:pStyle w:val="BodyText"/>
        <w:spacing w:line="360" w:lineRule="auto"/>
        <w:ind w:left="340" w:right="327" w:firstLine="430"/>
        <w:jc w:val="both"/>
      </w:pPr>
      <w:r>
        <w:rPr/>
        <w:t>O</w:t>
      </w:r>
      <w:r>
        <w:rPr>
          <w:spacing w:val="-7"/>
        </w:rPr>
        <w:t> </w:t>
      </w:r>
      <w:r>
        <w:rPr/>
        <w:t>problema principal deste projeto</w:t>
      </w:r>
      <w:r>
        <w:rPr>
          <w:spacing w:val="-3"/>
        </w:rPr>
        <w:t> </w:t>
      </w:r>
      <w:r>
        <w:rPr/>
        <w:t>consiste em definir</w:t>
      </w:r>
      <w:r>
        <w:rPr>
          <w:spacing w:val="-3"/>
        </w:rPr>
        <w:t> </w:t>
      </w:r>
      <w:r>
        <w:rPr/>
        <w:t>e implementar</w:t>
      </w:r>
      <w:r>
        <w:rPr>
          <w:spacing w:val="-3"/>
        </w:rPr>
        <w:t> </w:t>
      </w:r>
      <w:r>
        <w:rPr/>
        <w:t>uma API</w:t>
      </w:r>
      <w:r>
        <w:rPr>
          <w:spacing w:val="-3"/>
        </w:rPr>
        <w:t> </w:t>
      </w:r>
      <w:r>
        <w:rPr/>
        <w:t>que permita a comunicação entre os armários e o sistema central de forma consistente, simples de utilizar e suficientemente robusta para suportar o funcionamento esperado. Na prática, isto implica determinar que informação é enviada pelos armários, em que momentos é enviada, que</w:t>
      </w:r>
      <w:r>
        <w:rPr>
          <w:spacing w:val="40"/>
        </w:rPr>
        <w:t> </w:t>
      </w:r>
      <w:r>
        <w:rPr/>
        <w:t>validações devem existir e de que modo essa informação fica registada do lado do sistema</w:t>
      </w:r>
      <w:r>
        <w:rPr>
          <w:spacing w:val="80"/>
        </w:rPr>
        <w:t> </w:t>
      </w:r>
      <w:r>
        <w:rPr>
          <w:spacing w:val="-2"/>
        </w:rPr>
        <w:t>central.</w:t>
      </w:r>
    </w:p>
    <w:p>
      <w:pPr>
        <w:pStyle w:val="BodyText"/>
        <w:spacing w:line="364" w:lineRule="auto" w:before="95"/>
        <w:ind w:left="340" w:right="326" w:firstLine="430"/>
        <w:jc w:val="both"/>
      </w:pPr>
      <w:r>
        <w:rPr/>
        <w:t>A API deverá suportar o ciclo base de utilização do sistema: identificação do armário, autenticação</w:t>
      </w:r>
      <w:r>
        <w:rPr>
          <w:spacing w:val="17"/>
        </w:rPr>
        <w:t> </w:t>
      </w:r>
      <w:r>
        <w:rPr/>
        <w:t>do</w:t>
      </w:r>
      <w:r>
        <w:rPr>
          <w:spacing w:val="19"/>
        </w:rPr>
        <w:t> </w:t>
      </w:r>
      <w:r>
        <w:rPr/>
        <w:t>utilizador,</w:t>
      </w:r>
      <w:r>
        <w:rPr>
          <w:spacing w:val="9"/>
        </w:rPr>
        <w:t> </w:t>
      </w:r>
      <w:r>
        <w:rPr/>
        <w:t>abertura</w:t>
      </w:r>
      <w:r>
        <w:rPr>
          <w:spacing w:val="22"/>
        </w:rPr>
        <w:t> </w:t>
      </w:r>
      <w:r>
        <w:rPr/>
        <w:t>de</w:t>
      </w:r>
      <w:r>
        <w:rPr>
          <w:spacing w:val="22"/>
        </w:rPr>
        <w:t> </w:t>
      </w:r>
      <w:r>
        <w:rPr/>
        <w:t>sessão,</w:t>
      </w:r>
      <w:r>
        <w:rPr>
          <w:spacing w:val="19"/>
        </w:rPr>
        <w:t> </w:t>
      </w:r>
      <w:r>
        <w:rPr/>
        <w:t>receção</w:t>
      </w:r>
      <w:r>
        <w:rPr>
          <w:spacing w:val="19"/>
        </w:rPr>
        <w:t> </w:t>
      </w:r>
      <w:r>
        <w:rPr/>
        <w:t>de</w:t>
      </w:r>
      <w:r>
        <w:rPr>
          <w:spacing w:val="13"/>
        </w:rPr>
        <w:t> </w:t>
      </w:r>
      <w:r>
        <w:rPr/>
        <w:t>eventos</w:t>
      </w:r>
      <w:r>
        <w:rPr>
          <w:spacing w:val="16"/>
        </w:rPr>
        <w:t> </w:t>
      </w:r>
      <w:r>
        <w:rPr/>
        <w:t>emitidos</w:t>
      </w:r>
      <w:r>
        <w:rPr>
          <w:spacing w:val="16"/>
        </w:rPr>
        <w:t> </w:t>
      </w:r>
      <w:r>
        <w:rPr/>
        <w:t>pelo</w:t>
      </w:r>
      <w:r>
        <w:rPr>
          <w:spacing w:val="9"/>
        </w:rPr>
        <w:t> </w:t>
      </w:r>
      <w:r>
        <w:rPr/>
        <w:t>armário,</w:t>
      </w:r>
      <w:r>
        <w:rPr>
          <w:spacing w:val="20"/>
        </w:rPr>
        <w:t> </w:t>
      </w:r>
      <w:r>
        <w:rPr>
          <w:spacing w:val="-2"/>
        </w:rPr>
        <w:t>leitura</w:t>
      </w:r>
    </w:p>
    <w:p>
      <w:pPr>
        <w:pStyle w:val="BodyText"/>
        <w:spacing w:after="0" w:line="364" w:lineRule="auto"/>
        <w:jc w:val="both"/>
        <w:sectPr>
          <w:footerReference w:type="default" r:id="rId6"/>
          <w:pgSz w:w="12240" w:h="15840"/>
          <w:pgMar w:header="0" w:footer="849" w:top="1440" w:bottom="1040" w:left="1080" w:right="1080"/>
          <w:pgNumType w:start="1"/>
        </w:sectPr>
      </w:pPr>
    </w:p>
    <w:p>
      <w:pPr>
        <w:pStyle w:val="BodyText"/>
        <w:spacing w:line="360" w:lineRule="auto" w:before="77"/>
        <w:ind w:left="340" w:right="313"/>
        <w:jc w:val="both"/>
      </w:pPr>
      <w:r>
        <w:rPr/>
        <w:t>do estado das ferramentas, tentativa de fecho e encerramento da sessão com persistência do resultado. Para que esse funcionamento fique corretamente definido, torna-se necessário modelar entidades como armários, utilizadores, ferramentas, sessões e eventos, bem como as respetivas regras de negócio.</w:t>
      </w:r>
    </w:p>
    <w:p>
      <w:pPr>
        <w:pStyle w:val="BodyText"/>
        <w:spacing w:line="360" w:lineRule="auto" w:before="95"/>
        <w:ind w:left="340" w:right="321" w:firstLine="430"/>
        <w:jc w:val="both"/>
      </w:pPr>
      <w:r>
        <w:rPr/>
        <w:t>Entre os aspetos mais relevantes nesta definição destacam-se a unicidade global dos identificadores RFID, a associação entre ferramenta e armário, o conceito de sessão ativa, a distinção entre utilizadores e dispositivos e a necessidade de manter rastreabilidade e auditoria</w:t>
      </w:r>
      <w:r>
        <w:rPr>
          <w:spacing w:val="40"/>
        </w:rPr>
        <w:t> </w:t>
      </w:r>
      <w:r>
        <w:rPr/>
        <w:t>das operações realizadas.</w:t>
      </w:r>
    </w:p>
    <w:p>
      <w:pPr>
        <w:pStyle w:val="BodyText"/>
        <w:spacing w:line="360" w:lineRule="auto" w:before="105"/>
        <w:ind w:left="340" w:right="316" w:firstLine="430"/>
        <w:jc w:val="both"/>
      </w:pPr>
      <w:r>
        <w:rPr/>
        <w:t>Como não se terá acesso contínuo ao hardware real durante todo o desenvolvimento, o projeto</w:t>
      </w:r>
      <w:r>
        <w:rPr>
          <w:spacing w:val="-3"/>
        </w:rPr>
        <w:t> </w:t>
      </w:r>
      <w:r>
        <w:rPr/>
        <w:t>compreende o desenvolvimento de um simulador de armário compatível com a API. Esse simulador permitirá reproduzir cenários normais e de falha, testar o</w:t>
      </w:r>
      <w:r>
        <w:rPr>
          <w:spacing w:val="21"/>
        </w:rPr>
        <w:t> </w:t>
      </w:r>
      <w:r>
        <w:rPr>
          <w:i/>
        </w:rPr>
        <w:t>backend </w:t>
      </w:r>
      <w:r>
        <w:rPr/>
        <w:t>de forma autónoma</w:t>
      </w:r>
      <w:r>
        <w:rPr>
          <w:spacing w:val="40"/>
        </w:rPr>
        <w:t> </w:t>
      </w:r>
      <w:r>
        <w:rPr/>
        <w:t>e demonstrar o funcionamento do sistema,</w:t>
      </w:r>
      <w:r>
        <w:rPr>
          <w:spacing w:val="-1"/>
        </w:rPr>
        <w:t> </w:t>
      </w:r>
      <w:r>
        <w:rPr/>
        <w:t>mesmo sem ligação direta aos armários reais.</w:t>
      </w:r>
    </w:p>
    <w:p>
      <w:pPr>
        <w:pStyle w:val="Heading1"/>
        <w:numPr>
          <w:ilvl w:val="0"/>
          <w:numId w:val="1"/>
        </w:numPr>
        <w:tabs>
          <w:tab w:pos="620" w:val="left" w:leader="none"/>
        </w:tabs>
        <w:spacing w:line="240" w:lineRule="auto" w:before="198" w:after="0"/>
        <w:ind w:left="620" w:right="0" w:hanging="280"/>
        <w:jc w:val="both"/>
      </w:pPr>
      <w:r>
        <w:rPr/>
        <w:t>Objetivos</w:t>
      </w:r>
      <w:r>
        <w:rPr>
          <w:spacing w:val="-3"/>
        </w:rPr>
        <w:t> </w:t>
      </w:r>
      <w:r>
        <w:rPr/>
        <w:t>do</w:t>
      </w:r>
      <w:r>
        <w:rPr>
          <w:spacing w:val="-2"/>
        </w:rPr>
        <w:t> projeto</w:t>
      </w:r>
    </w:p>
    <w:p>
      <w:pPr>
        <w:pStyle w:val="BodyText"/>
        <w:spacing w:before="84"/>
        <w:rPr>
          <w:b/>
          <w:sz w:val="28"/>
        </w:rPr>
      </w:pPr>
    </w:p>
    <w:p>
      <w:pPr>
        <w:pStyle w:val="BodyText"/>
        <w:spacing w:line="360" w:lineRule="auto"/>
        <w:ind w:left="340" w:right="313" w:firstLine="430"/>
        <w:jc w:val="both"/>
      </w:pPr>
      <w:r>
        <w:rPr/>
        <w:t>O objetivo geral do projeto é projetar, desenvolver e testar uma API central para </w:t>
      </w:r>
      <w:r>
        <w:rPr>
          <w:i/>
        </w:rPr>
        <w:t>smart tool cabinets</w:t>
      </w:r>
      <w:r>
        <w:rPr/>
        <w:t>, acompanhada por um simulador compatível, de modo a demonstrar o funcionamento da comunicação entre armário e sistema central e a deixar uma base técnica reutilizável para evoluções futuras.</w:t>
      </w:r>
    </w:p>
    <w:p>
      <w:pPr>
        <w:pStyle w:val="BodyText"/>
        <w:spacing w:before="105"/>
        <w:ind w:left="340"/>
        <w:jc w:val="both"/>
      </w:pPr>
      <w:r>
        <w:rPr/>
        <w:t>As</w:t>
      </w:r>
      <w:r>
        <w:rPr>
          <w:spacing w:val="-3"/>
        </w:rPr>
        <w:t> </w:t>
      </w:r>
      <w:r>
        <w:rPr/>
        <w:t>tarefas</w:t>
      </w:r>
      <w:r>
        <w:rPr>
          <w:spacing w:val="-3"/>
        </w:rPr>
        <w:t> </w:t>
      </w:r>
      <w:r>
        <w:rPr/>
        <w:t>a</w:t>
      </w:r>
      <w:r>
        <w:rPr>
          <w:spacing w:val="4"/>
        </w:rPr>
        <w:t> </w:t>
      </w:r>
      <w:r>
        <w:rPr/>
        <w:t>realizar</w:t>
      </w:r>
      <w:r>
        <w:rPr>
          <w:spacing w:val="2"/>
        </w:rPr>
        <w:t> </w:t>
      </w:r>
      <w:r>
        <w:rPr/>
        <w:t>são</w:t>
      </w:r>
      <w:r>
        <w:rPr>
          <w:spacing w:val="1"/>
        </w:rPr>
        <w:t> </w:t>
      </w:r>
      <w:r>
        <w:rPr/>
        <w:t>as</w:t>
      </w:r>
      <w:r>
        <w:rPr>
          <w:spacing w:val="-2"/>
        </w:rPr>
        <w:t> seguintes:</w:t>
      </w:r>
    </w:p>
    <w:p>
      <w:pPr>
        <w:pStyle w:val="ListParagraph"/>
        <w:numPr>
          <w:ilvl w:val="1"/>
          <w:numId w:val="1"/>
        </w:numPr>
        <w:tabs>
          <w:tab w:pos="700" w:val="left" w:leader="none"/>
          <w:tab w:pos="741" w:val="left" w:leader="none"/>
        </w:tabs>
        <w:spacing w:line="321" w:lineRule="auto" w:before="235" w:after="0"/>
        <w:ind w:left="741" w:right="338" w:hanging="260"/>
        <w:jc w:val="both"/>
        <w:rPr>
          <w:sz w:val="24"/>
        </w:rPr>
      </w:pPr>
      <w:r>
        <w:rPr>
          <w:sz w:val="24"/>
        </w:rPr>
        <w:t>Estudar o funcionamento previsto do sistema e consolidar os requisitos funcionais da componente API/simulador.</w:t>
      </w:r>
    </w:p>
    <w:p>
      <w:pPr>
        <w:pStyle w:val="ListParagraph"/>
        <w:numPr>
          <w:ilvl w:val="1"/>
          <w:numId w:val="1"/>
        </w:numPr>
        <w:tabs>
          <w:tab w:pos="620" w:val="left" w:leader="none"/>
        </w:tabs>
        <w:spacing w:line="240" w:lineRule="auto" w:before="51" w:after="0"/>
        <w:ind w:left="620" w:right="0" w:hanging="139"/>
        <w:jc w:val="both"/>
        <w:rPr>
          <w:sz w:val="24"/>
        </w:rPr>
      </w:pPr>
      <w:r>
        <w:rPr>
          <w:sz w:val="24"/>
        </w:rPr>
        <w:t>Definir</w:t>
      </w:r>
      <w:r>
        <w:rPr>
          <w:spacing w:val="-2"/>
          <w:sz w:val="24"/>
        </w:rPr>
        <w:t> </w:t>
      </w:r>
      <w:r>
        <w:rPr>
          <w:sz w:val="24"/>
        </w:rPr>
        <w:t>o</w:t>
      </w:r>
      <w:r>
        <w:rPr>
          <w:spacing w:val="1"/>
          <w:sz w:val="24"/>
        </w:rPr>
        <w:t> </w:t>
      </w:r>
      <w:r>
        <w:rPr>
          <w:sz w:val="24"/>
        </w:rPr>
        <w:t>modelo</w:t>
      </w:r>
      <w:r>
        <w:rPr>
          <w:spacing w:val="1"/>
          <w:sz w:val="24"/>
        </w:rPr>
        <w:t> </w:t>
      </w:r>
      <w:r>
        <w:rPr>
          <w:sz w:val="24"/>
        </w:rPr>
        <w:t>do domínio</w:t>
      </w:r>
      <w:r>
        <w:rPr>
          <w:spacing w:val="4"/>
          <w:sz w:val="24"/>
        </w:rPr>
        <w:t> </w:t>
      </w:r>
      <w:r>
        <w:rPr>
          <w:sz w:val="24"/>
        </w:rPr>
        <w:t>-</w:t>
      </w:r>
      <w:r>
        <w:rPr>
          <w:spacing w:val="1"/>
          <w:sz w:val="24"/>
        </w:rPr>
        <w:t> </w:t>
      </w:r>
      <w:r>
        <w:rPr>
          <w:sz w:val="24"/>
        </w:rPr>
        <w:t>armários, utilizadores,</w:t>
      </w:r>
      <w:r>
        <w:rPr>
          <w:spacing w:val="1"/>
          <w:sz w:val="24"/>
        </w:rPr>
        <w:t> </w:t>
      </w:r>
      <w:r>
        <w:rPr>
          <w:sz w:val="24"/>
        </w:rPr>
        <w:t>ferramentas,</w:t>
      </w:r>
      <w:r>
        <w:rPr>
          <w:spacing w:val="1"/>
          <w:sz w:val="24"/>
        </w:rPr>
        <w:t> </w:t>
      </w:r>
      <w:r>
        <w:rPr>
          <w:sz w:val="24"/>
        </w:rPr>
        <w:t>sessões, eventos</w:t>
      </w:r>
      <w:r>
        <w:rPr>
          <w:spacing w:val="-3"/>
          <w:sz w:val="24"/>
        </w:rPr>
        <w:t> </w:t>
      </w:r>
      <w:r>
        <w:rPr>
          <w:sz w:val="24"/>
        </w:rPr>
        <w:t>e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auditoria</w:t>
      </w:r>
    </w:p>
    <w:p>
      <w:pPr>
        <w:pStyle w:val="BodyText"/>
        <w:spacing w:before="94"/>
        <w:ind w:left="741"/>
        <w:jc w:val="both"/>
      </w:pPr>
      <w:r>
        <w:rPr/>
        <w:t>-</w:t>
      </w:r>
      <w:r>
        <w:rPr>
          <w:spacing w:val="1"/>
        </w:rPr>
        <w:t> </w:t>
      </w:r>
      <w:r>
        <w:rPr/>
        <w:t>e</w:t>
      </w:r>
      <w:r>
        <w:rPr>
          <w:spacing w:val="5"/>
        </w:rPr>
        <w:t> </w:t>
      </w:r>
      <w:r>
        <w:rPr/>
        <w:t>as</w:t>
      </w:r>
      <w:r>
        <w:rPr>
          <w:spacing w:val="-3"/>
        </w:rPr>
        <w:t> </w:t>
      </w:r>
      <w:r>
        <w:rPr/>
        <w:t>respetivas</w:t>
      </w:r>
      <w:r>
        <w:rPr>
          <w:spacing w:val="-3"/>
        </w:rPr>
        <w:t> </w:t>
      </w:r>
      <w:r>
        <w:rPr/>
        <w:t>regras</w:t>
      </w:r>
      <w:r>
        <w:rPr>
          <w:spacing w:val="-2"/>
        </w:rPr>
        <w:t> </w:t>
      </w:r>
      <w:r>
        <w:rPr/>
        <w:t>de</w:t>
      </w:r>
      <w:r>
        <w:rPr>
          <w:spacing w:val="5"/>
        </w:rPr>
        <w:t> </w:t>
      </w:r>
      <w:r>
        <w:rPr>
          <w:spacing w:val="-2"/>
        </w:rPr>
        <w:t>negócio.</w:t>
      </w:r>
    </w:p>
    <w:p>
      <w:pPr>
        <w:pStyle w:val="ListParagraph"/>
        <w:numPr>
          <w:ilvl w:val="1"/>
          <w:numId w:val="1"/>
        </w:numPr>
        <w:tabs>
          <w:tab w:pos="650" w:val="left" w:leader="none"/>
          <w:tab w:pos="741" w:val="left" w:leader="none"/>
        </w:tabs>
        <w:spacing w:line="321" w:lineRule="auto" w:before="134" w:after="0"/>
        <w:ind w:left="741" w:right="330" w:hanging="260"/>
        <w:jc w:val="both"/>
        <w:rPr>
          <w:sz w:val="24"/>
        </w:rPr>
      </w:pPr>
      <w:r>
        <w:rPr>
          <w:sz w:val="24"/>
        </w:rPr>
        <w:t>Especificar formalmente a API de comunicação, documentando </w:t>
      </w:r>
      <w:r>
        <w:rPr>
          <w:i/>
          <w:sz w:val="24"/>
        </w:rPr>
        <w:t>endpoints</w:t>
      </w:r>
      <w:r>
        <w:rPr>
          <w:sz w:val="24"/>
        </w:rPr>
        <w:t>, </w:t>
      </w:r>
      <w:r>
        <w:rPr>
          <w:i/>
          <w:sz w:val="24"/>
        </w:rPr>
        <w:t>payloads </w:t>
      </w:r>
      <w:r>
        <w:rPr>
          <w:sz w:val="24"/>
        </w:rPr>
        <w:t>JSON, códigos de resposta e erros.</w:t>
      </w:r>
    </w:p>
    <w:p>
      <w:pPr>
        <w:pStyle w:val="ListParagraph"/>
        <w:numPr>
          <w:ilvl w:val="1"/>
          <w:numId w:val="1"/>
        </w:numPr>
        <w:tabs>
          <w:tab w:pos="670" w:val="left" w:leader="none"/>
          <w:tab w:pos="741" w:val="left" w:leader="none"/>
        </w:tabs>
        <w:spacing w:line="321" w:lineRule="auto" w:before="51" w:after="0"/>
        <w:ind w:left="741" w:right="330" w:hanging="260"/>
        <w:jc w:val="both"/>
        <w:rPr>
          <w:sz w:val="24"/>
        </w:rPr>
      </w:pPr>
      <w:r>
        <w:rPr>
          <w:sz w:val="24"/>
        </w:rPr>
        <w:t>Desenvolver o </w:t>
      </w:r>
      <w:r>
        <w:rPr>
          <w:i/>
          <w:sz w:val="24"/>
        </w:rPr>
        <w:t>backend </w:t>
      </w:r>
      <w:r>
        <w:rPr>
          <w:sz w:val="24"/>
        </w:rPr>
        <w:t>central com persistência em base de dados, validação das regras principais e registo histórico das operações.</w:t>
      </w:r>
    </w:p>
    <w:p>
      <w:pPr>
        <w:pStyle w:val="ListParagraph"/>
        <w:numPr>
          <w:ilvl w:val="1"/>
          <w:numId w:val="1"/>
        </w:numPr>
        <w:tabs>
          <w:tab w:pos="660" w:val="left" w:leader="none"/>
          <w:tab w:pos="741" w:val="left" w:leader="none"/>
        </w:tabs>
        <w:spacing w:line="326" w:lineRule="auto" w:before="41" w:after="0"/>
        <w:ind w:left="741" w:right="331" w:hanging="260"/>
        <w:jc w:val="both"/>
        <w:rPr>
          <w:sz w:val="24"/>
        </w:rPr>
      </w:pPr>
      <w:r>
        <w:rPr>
          <w:sz w:val="24"/>
        </w:rPr>
        <w:t>Desenvolver um simulador de armário capaz de reproduzir cenários normais e cenários de falha, incluindo abertura, remoção e devolução de ferramentas e tentativa de fecho com ferramentas em falta.</w:t>
      </w:r>
    </w:p>
    <w:p>
      <w:pPr>
        <w:pStyle w:val="ListParagraph"/>
        <w:spacing w:after="0" w:line="326" w:lineRule="auto"/>
        <w:jc w:val="both"/>
        <w:rPr>
          <w:sz w:val="24"/>
        </w:rPr>
        <w:sectPr>
          <w:pgSz w:w="12240" w:h="15840"/>
          <w:pgMar w:header="0" w:footer="849" w:top="1340" w:bottom="1040" w:left="1080" w:right="1080"/>
        </w:sectPr>
      </w:pPr>
    </w:p>
    <w:p>
      <w:pPr>
        <w:pStyle w:val="ListParagraph"/>
        <w:numPr>
          <w:ilvl w:val="1"/>
          <w:numId w:val="1"/>
        </w:numPr>
        <w:tabs>
          <w:tab w:pos="650" w:val="left" w:leader="none"/>
          <w:tab w:pos="741" w:val="left" w:leader="none"/>
        </w:tabs>
        <w:spacing w:line="321" w:lineRule="auto" w:before="77" w:after="0"/>
        <w:ind w:left="741" w:right="343" w:hanging="260"/>
        <w:jc w:val="left"/>
        <w:rPr>
          <w:sz w:val="24"/>
        </w:rPr>
      </w:pPr>
      <w:r>
        <w:rPr>
          <w:sz w:val="24"/>
        </w:rPr>
        <w:t>Criar</w:t>
      </w:r>
      <w:r>
        <w:rPr>
          <w:spacing w:val="28"/>
          <w:sz w:val="24"/>
        </w:rPr>
        <w:t> </w:t>
      </w:r>
      <w:r>
        <w:rPr>
          <w:sz w:val="24"/>
        </w:rPr>
        <w:t>mecanismos</w:t>
      </w:r>
      <w:r>
        <w:rPr>
          <w:spacing w:val="25"/>
          <w:sz w:val="24"/>
        </w:rPr>
        <w:t> </w:t>
      </w:r>
      <w:r>
        <w:rPr>
          <w:sz w:val="24"/>
        </w:rPr>
        <w:t>de</w:t>
      </w:r>
      <w:r>
        <w:rPr>
          <w:spacing w:val="31"/>
          <w:sz w:val="24"/>
        </w:rPr>
        <w:t> </w:t>
      </w:r>
      <w:r>
        <w:rPr>
          <w:sz w:val="24"/>
        </w:rPr>
        <w:t>teste</w:t>
      </w:r>
      <w:r>
        <w:rPr>
          <w:spacing w:val="31"/>
          <w:sz w:val="24"/>
        </w:rPr>
        <w:t> </w:t>
      </w:r>
      <w:r>
        <w:rPr>
          <w:sz w:val="24"/>
        </w:rPr>
        <w:t>e</w:t>
      </w:r>
      <w:r>
        <w:rPr>
          <w:spacing w:val="31"/>
          <w:sz w:val="24"/>
        </w:rPr>
        <w:t> </w:t>
      </w:r>
      <w:r>
        <w:rPr>
          <w:sz w:val="24"/>
        </w:rPr>
        <w:t>validação</w:t>
      </w:r>
      <w:r>
        <w:rPr>
          <w:spacing w:val="28"/>
          <w:sz w:val="24"/>
        </w:rPr>
        <w:t> </w:t>
      </w:r>
      <w:r>
        <w:rPr>
          <w:sz w:val="24"/>
        </w:rPr>
        <w:t>da</w:t>
      </w:r>
      <w:r>
        <w:rPr>
          <w:spacing w:val="31"/>
          <w:sz w:val="24"/>
        </w:rPr>
        <w:t> </w:t>
      </w:r>
      <w:r>
        <w:rPr>
          <w:sz w:val="24"/>
        </w:rPr>
        <w:t>API,</w:t>
      </w:r>
      <w:r>
        <w:rPr>
          <w:spacing w:val="28"/>
          <w:sz w:val="24"/>
        </w:rPr>
        <w:t> </w:t>
      </w:r>
      <w:r>
        <w:rPr>
          <w:sz w:val="24"/>
        </w:rPr>
        <w:t>cobrindo</w:t>
      </w:r>
      <w:r>
        <w:rPr>
          <w:spacing w:val="28"/>
          <w:sz w:val="24"/>
        </w:rPr>
        <w:t> </w:t>
      </w:r>
      <w:r>
        <w:rPr>
          <w:sz w:val="24"/>
        </w:rPr>
        <w:t>regras</w:t>
      </w:r>
      <w:r>
        <w:rPr>
          <w:spacing w:val="25"/>
          <w:sz w:val="24"/>
        </w:rPr>
        <w:t> </w:t>
      </w:r>
      <w:r>
        <w:rPr>
          <w:sz w:val="24"/>
        </w:rPr>
        <w:t>críticas</w:t>
      </w:r>
      <w:r>
        <w:rPr>
          <w:spacing w:val="25"/>
          <w:sz w:val="24"/>
        </w:rPr>
        <w:t> </w:t>
      </w:r>
      <w:r>
        <w:rPr>
          <w:sz w:val="24"/>
        </w:rPr>
        <w:t>e</w:t>
      </w:r>
      <w:r>
        <w:rPr>
          <w:spacing w:val="31"/>
          <w:sz w:val="24"/>
        </w:rPr>
        <w:t> </w:t>
      </w:r>
      <w:r>
        <w:rPr>
          <w:sz w:val="24"/>
        </w:rPr>
        <w:t>integração</w:t>
      </w:r>
      <w:r>
        <w:rPr>
          <w:spacing w:val="28"/>
          <w:sz w:val="24"/>
        </w:rPr>
        <w:t> </w:t>
      </w:r>
      <w:r>
        <w:rPr>
          <w:sz w:val="24"/>
        </w:rPr>
        <w:t>com</w:t>
      </w:r>
      <w:r>
        <w:rPr>
          <w:spacing w:val="21"/>
          <w:sz w:val="24"/>
        </w:rPr>
        <w:t> </w:t>
      </w:r>
      <w:r>
        <w:rPr>
          <w:sz w:val="24"/>
        </w:rPr>
        <w:t>a base de dados.</w:t>
      </w:r>
    </w:p>
    <w:p>
      <w:pPr>
        <w:pStyle w:val="ListParagraph"/>
        <w:numPr>
          <w:ilvl w:val="1"/>
          <w:numId w:val="1"/>
        </w:numPr>
        <w:tabs>
          <w:tab w:pos="620" w:val="left" w:leader="none"/>
        </w:tabs>
        <w:spacing w:line="240" w:lineRule="auto" w:before="41" w:after="0"/>
        <w:ind w:left="620" w:right="0" w:hanging="139"/>
        <w:jc w:val="left"/>
        <w:rPr>
          <w:sz w:val="24"/>
        </w:rPr>
      </w:pPr>
      <w:r>
        <w:rPr>
          <w:sz w:val="24"/>
        </w:rPr>
        <w:t>Produzir</w:t>
      </w:r>
      <w:r>
        <w:rPr>
          <w:spacing w:val="-4"/>
          <w:sz w:val="24"/>
        </w:rPr>
        <w:t> </w:t>
      </w:r>
      <w:r>
        <w:rPr>
          <w:sz w:val="24"/>
        </w:rPr>
        <w:t>documentação</w:t>
      </w:r>
      <w:r>
        <w:rPr>
          <w:spacing w:val="-13"/>
          <w:sz w:val="24"/>
        </w:rPr>
        <w:t> </w:t>
      </w:r>
      <w:r>
        <w:rPr>
          <w:sz w:val="24"/>
        </w:rPr>
        <w:t>técnica</w:t>
      </w:r>
      <w:r>
        <w:rPr>
          <w:spacing w:val="1"/>
          <w:sz w:val="24"/>
        </w:rPr>
        <w:t> </w:t>
      </w:r>
      <w:r>
        <w:rPr>
          <w:sz w:val="24"/>
        </w:rPr>
        <w:t>suficiente</w:t>
      </w:r>
      <w:r>
        <w:rPr>
          <w:spacing w:val="1"/>
          <w:sz w:val="24"/>
        </w:rPr>
        <w:t> </w:t>
      </w:r>
      <w:r>
        <w:rPr>
          <w:sz w:val="24"/>
        </w:rPr>
        <w:t>para</w:t>
      </w:r>
      <w:r>
        <w:rPr>
          <w:spacing w:val="1"/>
          <w:sz w:val="24"/>
        </w:rPr>
        <w:t> </w:t>
      </w:r>
      <w:r>
        <w:rPr>
          <w:sz w:val="24"/>
        </w:rPr>
        <w:t>permitir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1"/>
          <w:sz w:val="24"/>
        </w:rPr>
        <w:t> </w:t>
      </w:r>
      <w:r>
        <w:rPr>
          <w:sz w:val="24"/>
        </w:rPr>
        <w:t>utilização</w:t>
      </w:r>
      <w:r>
        <w:rPr>
          <w:spacing w:val="-2"/>
          <w:sz w:val="24"/>
        </w:rPr>
        <w:t> </w:t>
      </w:r>
      <w:r>
        <w:rPr>
          <w:sz w:val="24"/>
        </w:rPr>
        <w:t>futura</w:t>
      </w:r>
      <w:r>
        <w:rPr>
          <w:spacing w:val="1"/>
          <w:sz w:val="24"/>
        </w:rPr>
        <w:t> </w:t>
      </w:r>
      <w:r>
        <w:rPr>
          <w:sz w:val="24"/>
        </w:rPr>
        <w:t>da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API.</w:t>
      </w:r>
    </w:p>
    <w:p>
      <w:pPr>
        <w:pStyle w:val="BodyText"/>
      </w:pPr>
    </w:p>
    <w:p>
      <w:pPr>
        <w:pStyle w:val="BodyText"/>
        <w:spacing w:before="2"/>
      </w:pPr>
    </w:p>
    <w:p>
      <w:pPr>
        <w:spacing w:before="0"/>
        <w:ind w:left="340" w:right="0" w:firstLine="0"/>
        <w:jc w:val="both"/>
        <w:rPr>
          <w:b/>
          <w:sz w:val="24"/>
        </w:rPr>
      </w:pPr>
      <w:r>
        <w:rPr>
          <w:b/>
          <w:sz w:val="24"/>
        </w:rPr>
        <w:t>Tecnologias</w:t>
      </w:r>
      <w:r>
        <w:rPr>
          <w:b/>
          <w:spacing w:val="3"/>
          <w:sz w:val="24"/>
        </w:rPr>
        <w:t> </w:t>
      </w:r>
      <w:r>
        <w:rPr>
          <w:b/>
          <w:spacing w:val="-2"/>
          <w:sz w:val="24"/>
        </w:rPr>
        <w:t>adotadas</w:t>
      </w:r>
    </w:p>
    <w:p>
      <w:pPr>
        <w:pStyle w:val="BodyText"/>
        <w:spacing w:before="1" w:after="1"/>
        <w:rPr>
          <w:b/>
          <w:sz w:val="11"/>
        </w:rPr>
      </w:pPr>
    </w:p>
    <w:tbl>
      <w:tblPr>
        <w:tblW w:w="0" w:type="auto"/>
        <w:jc w:val="left"/>
        <w:tblInd w:w="6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03"/>
        <w:gridCol w:w="5455"/>
      </w:tblGrid>
      <w:tr>
        <w:trPr>
          <w:trHeight w:val="360" w:hRule="atLeast"/>
        </w:trPr>
        <w:tc>
          <w:tcPr>
            <w:tcW w:w="3403" w:type="dxa"/>
            <w:shd w:val="clear" w:color="auto" w:fill="D9E1F3"/>
          </w:tcPr>
          <w:p>
            <w:pPr>
              <w:pStyle w:val="TableParagraph"/>
              <w:spacing w:before="45"/>
              <w:ind w:left="1106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Componente</w:t>
            </w:r>
          </w:p>
        </w:tc>
        <w:tc>
          <w:tcPr>
            <w:tcW w:w="5455" w:type="dxa"/>
            <w:shd w:val="clear" w:color="auto" w:fill="D9E1F3"/>
          </w:tcPr>
          <w:p>
            <w:pPr>
              <w:pStyle w:val="TableParagraph"/>
              <w:spacing w:before="45"/>
              <w:ind w:left="100" w:right="94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Tecnologia</w:t>
            </w:r>
            <w:r>
              <w:rPr>
                <w:b/>
                <w:spacing w:val="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adotada</w:t>
            </w:r>
          </w:p>
        </w:tc>
      </w:tr>
      <w:tr>
        <w:trPr>
          <w:trHeight w:val="610" w:hRule="atLeast"/>
        </w:trPr>
        <w:tc>
          <w:tcPr>
            <w:tcW w:w="3403" w:type="dxa"/>
          </w:tcPr>
          <w:p>
            <w:pPr>
              <w:pStyle w:val="TableParagraph"/>
              <w:spacing w:before="174"/>
              <w:ind w:left="115"/>
              <w:rPr>
                <w:b/>
                <w:sz w:val="21"/>
              </w:rPr>
            </w:pPr>
            <w:r>
              <w:rPr>
                <w:b/>
                <w:sz w:val="21"/>
              </w:rPr>
              <w:t>API</w:t>
            </w:r>
            <w:r>
              <w:rPr>
                <w:b/>
                <w:spacing w:val="-4"/>
                <w:sz w:val="21"/>
              </w:rPr>
              <w:t> </w:t>
            </w:r>
            <w:r>
              <w:rPr>
                <w:b/>
                <w:sz w:val="21"/>
              </w:rPr>
              <w:t>e</w:t>
            </w:r>
            <w:r>
              <w:rPr>
                <w:b/>
                <w:spacing w:val="-4"/>
                <w:sz w:val="21"/>
              </w:rPr>
              <w:t> </w:t>
            </w:r>
            <w:r>
              <w:rPr>
                <w:b/>
                <w:sz w:val="21"/>
              </w:rPr>
              <w:t>lógica</w:t>
            </w:r>
            <w:r>
              <w:rPr>
                <w:b/>
                <w:spacing w:val="4"/>
                <w:sz w:val="21"/>
              </w:rPr>
              <w:t> </w:t>
            </w:r>
            <w:r>
              <w:rPr>
                <w:b/>
                <w:sz w:val="21"/>
              </w:rPr>
              <w:t>de</w:t>
            </w:r>
            <w:r>
              <w:rPr>
                <w:b/>
                <w:spacing w:val="-4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negócio</w:t>
            </w:r>
          </w:p>
        </w:tc>
        <w:tc>
          <w:tcPr>
            <w:tcW w:w="5455" w:type="dxa"/>
          </w:tcPr>
          <w:p>
            <w:pPr>
              <w:pStyle w:val="TableParagraph"/>
              <w:spacing w:line="259" w:lineRule="auto" w:before="44"/>
              <w:ind w:left="114" w:right="104"/>
              <w:rPr>
                <w:sz w:val="21"/>
              </w:rPr>
            </w:pPr>
            <w:r>
              <w:rPr>
                <w:sz w:val="21"/>
              </w:rPr>
              <w:t>Java 21, Spring Boot 3.5.x e Maven. Utilização de Spring Web,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Spring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Data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JPA,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Spring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Security e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Bean Validation.</w:t>
            </w:r>
          </w:p>
        </w:tc>
      </w:tr>
      <w:tr>
        <w:trPr>
          <w:trHeight w:val="610" w:hRule="atLeast"/>
        </w:trPr>
        <w:tc>
          <w:tcPr>
            <w:tcW w:w="3403" w:type="dxa"/>
          </w:tcPr>
          <w:p>
            <w:pPr>
              <w:pStyle w:val="TableParagraph"/>
              <w:spacing w:before="174"/>
              <w:ind w:left="115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Persistência</w:t>
            </w:r>
          </w:p>
        </w:tc>
        <w:tc>
          <w:tcPr>
            <w:tcW w:w="5455" w:type="dxa"/>
          </w:tcPr>
          <w:p>
            <w:pPr>
              <w:pStyle w:val="TableParagraph"/>
              <w:spacing w:line="268" w:lineRule="auto" w:before="44"/>
              <w:ind w:left="114" w:right="104"/>
              <w:rPr>
                <w:sz w:val="21"/>
              </w:rPr>
            </w:pPr>
            <w:r>
              <w:rPr>
                <w:sz w:val="21"/>
              </w:rPr>
              <w:t>PostgreSQL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e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Flyway</w:t>
            </w:r>
            <w:r>
              <w:rPr>
                <w:spacing w:val="-1"/>
                <w:sz w:val="21"/>
              </w:rPr>
              <w:t> </w:t>
            </w:r>
            <w:r>
              <w:rPr>
                <w:sz w:val="21"/>
              </w:rPr>
              <w:t>para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versionamento</w:t>
            </w:r>
            <w:r>
              <w:rPr>
                <w:spacing w:val="-1"/>
                <w:sz w:val="21"/>
              </w:rPr>
              <w:t> </w:t>
            </w:r>
            <w:r>
              <w:rPr>
                <w:sz w:val="21"/>
              </w:rPr>
              <w:t>e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gestão</w:t>
            </w:r>
            <w:r>
              <w:rPr>
                <w:spacing w:val="-1"/>
                <w:sz w:val="21"/>
              </w:rPr>
              <w:t> </w:t>
            </w:r>
            <w:r>
              <w:rPr>
                <w:sz w:val="21"/>
              </w:rPr>
              <w:t>do esquema da base de dados.</w:t>
            </w:r>
          </w:p>
        </w:tc>
      </w:tr>
      <w:tr>
        <w:trPr>
          <w:trHeight w:val="610" w:hRule="atLeast"/>
        </w:trPr>
        <w:tc>
          <w:tcPr>
            <w:tcW w:w="3403" w:type="dxa"/>
          </w:tcPr>
          <w:p>
            <w:pPr>
              <w:pStyle w:val="TableParagraph"/>
              <w:spacing w:before="174"/>
              <w:ind w:left="115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Documentação</w:t>
            </w:r>
          </w:p>
        </w:tc>
        <w:tc>
          <w:tcPr>
            <w:tcW w:w="5455" w:type="dxa"/>
          </w:tcPr>
          <w:p>
            <w:pPr>
              <w:pStyle w:val="TableParagraph"/>
              <w:spacing w:line="268" w:lineRule="auto" w:before="44"/>
              <w:ind w:left="114" w:right="104"/>
              <w:rPr>
                <w:sz w:val="21"/>
              </w:rPr>
            </w:pPr>
            <w:r>
              <w:rPr>
                <w:sz w:val="21"/>
              </w:rPr>
              <w:t>springdoc-openapi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para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geração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da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especificação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OpenAPI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e Swagger UI.</w:t>
            </w:r>
          </w:p>
        </w:tc>
      </w:tr>
      <w:tr>
        <w:trPr>
          <w:trHeight w:val="610" w:hRule="atLeast"/>
        </w:trPr>
        <w:tc>
          <w:tcPr>
            <w:tcW w:w="3403" w:type="dxa"/>
          </w:tcPr>
          <w:p>
            <w:pPr>
              <w:pStyle w:val="TableParagraph"/>
              <w:spacing w:before="184"/>
              <w:ind w:left="115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Simulador</w:t>
            </w:r>
          </w:p>
        </w:tc>
        <w:tc>
          <w:tcPr>
            <w:tcW w:w="5455" w:type="dxa"/>
          </w:tcPr>
          <w:p>
            <w:pPr>
              <w:pStyle w:val="TableParagraph"/>
              <w:spacing w:line="268" w:lineRule="auto" w:before="44"/>
              <w:ind w:left="114" w:right="104"/>
              <w:rPr>
                <w:sz w:val="21"/>
              </w:rPr>
            </w:pPr>
            <w:r>
              <w:rPr>
                <w:sz w:val="21"/>
              </w:rPr>
              <w:t>Java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21 com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Picocli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para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a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interface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de linha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comandos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e HttpClient para comunicação com a API.</w:t>
            </w:r>
          </w:p>
        </w:tc>
      </w:tr>
      <w:tr>
        <w:trPr>
          <w:trHeight w:val="350" w:hRule="atLeast"/>
        </w:trPr>
        <w:tc>
          <w:tcPr>
            <w:tcW w:w="3403" w:type="dxa"/>
          </w:tcPr>
          <w:p>
            <w:pPr>
              <w:pStyle w:val="TableParagraph"/>
              <w:spacing w:before="44"/>
              <w:ind w:left="115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Testes</w:t>
            </w:r>
          </w:p>
        </w:tc>
        <w:tc>
          <w:tcPr>
            <w:tcW w:w="5455" w:type="dxa"/>
          </w:tcPr>
          <w:p>
            <w:pPr>
              <w:pStyle w:val="TableParagraph"/>
              <w:spacing w:before="44"/>
              <w:ind w:left="6" w:right="100"/>
              <w:jc w:val="center"/>
              <w:rPr>
                <w:sz w:val="21"/>
              </w:rPr>
            </w:pPr>
            <w:r>
              <w:rPr>
                <w:sz w:val="21"/>
              </w:rPr>
              <w:t>JUnit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5</w:t>
            </w:r>
            <w:r>
              <w:rPr>
                <w:spacing w:val="3"/>
                <w:sz w:val="21"/>
              </w:rPr>
              <w:t> </w:t>
            </w:r>
            <w:r>
              <w:rPr>
                <w:sz w:val="21"/>
              </w:rPr>
              <w:t>e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Testcontainers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para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testes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unitários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e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2"/>
                <w:sz w:val="21"/>
              </w:rPr>
              <w:t>integração.</w:t>
            </w:r>
          </w:p>
        </w:tc>
      </w:tr>
      <w:tr>
        <w:trPr>
          <w:trHeight w:val="610" w:hRule="atLeast"/>
        </w:trPr>
        <w:tc>
          <w:tcPr>
            <w:tcW w:w="3403" w:type="dxa"/>
          </w:tcPr>
          <w:p>
            <w:pPr>
              <w:pStyle w:val="TableParagraph"/>
              <w:spacing w:before="174"/>
              <w:ind w:left="115"/>
              <w:rPr>
                <w:b/>
                <w:sz w:val="21"/>
              </w:rPr>
            </w:pPr>
            <w:r>
              <w:rPr>
                <w:b/>
                <w:sz w:val="21"/>
              </w:rPr>
              <w:t>Execução </w:t>
            </w:r>
            <w:r>
              <w:rPr>
                <w:b/>
                <w:spacing w:val="-2"/>
                <w:sz w:val="21"/>
              </w:rPr>
              <w:t>local</w:t>
            </w:r>
          </w:p>
        </w:tc>
        <w:tc>
          <w:tcPr>
            <w:tcW w:w="5455" w:type="dxa"/>
          </w:tcPr>
          <w:p>
            <w:pPr>
              <w:pStyle w:val="TableParagraph"/>
              <w:spacing w:line="268" w:lineRule="auto" w:before="44"/>
              <w:ind w:left="114" w:right="104"/>
              <w:rPr>
                <w:sz w:val="21"/>
              </w:rPr>
            </w:pPr>
            <w:r>
              <w:rPr>
                <w:sz w:val="21"/>
              </w:rPr>
              <w:t>Docker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e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Docker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Compose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para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arrancar a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API, a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base de dados e os restantes serviços de apoio.</w:t>
            </w:r>
          </w:p>
        </w:tc>
      </w:tr>
    </w:tbl>
    <w:p>
      <w:pPr>
        <w:pStyle w:val="BodyText"/>
        <w:spacing w:before="242"/>
        <w:rPr>
          <w:b/>
        </w:rPr>
      </w:pPr>
    </w:p>
    <w:p>
      <w:pPr>
        <w:pStyle w:val="BodyText"/>
        <w:spacing w:line="357" w:lineRule="auto" w:before="1"/>
        <w:ind w:left="340" w:right="325"/>
        <w:jc w:val="both"/>
      </w:pPr>
      <w:r>
        <w:rPr/>
        <w:t>A utilização de Kubernetes será considerada apenas como extensão final do projeto. Não faz</w:t>
      </w:r>
      <w:r>
        <w:rPr>
          <w:spacing w:val="40"/>
        </w:rPr>
        <w:t> </w:t>
      </w:r>
      <w:r>
        <w:rPr/>
        <w:t>parte do MVP, nesta fase o mais importante é garantir que a API e o simulador funcionam </w:t>
      </w:r>
      <w:r>
        <w:rPr>
          <w:spacing w:val="-2"/>
        </w:rPr>
        <w:t>corretamente.</w:t>
      </w:r>
    </w:p>
    <w:p>
      <w:pPr>
        <w:pStyle w:val="Heading1"/>
        <w:numPr>
          <w:ilvl w:val="0"/>
          <w:numId w:val="1"/>
        </w:numPr>
        <w:tabs>
          <w:tab w:pos="620" w:val="left" w:leader="none"/>
        </w:tabs>
        <w:spacing w:line="240" w:lineRule="auto" w:before="210" w:after="0"/>
        <w:ind w:left="620" w:right="0" w:hanging="280"/>
        <w:jc w:val="left"/>
      </w:pPr>
      <w:r>
        <w:rPr/>
        <w:t>Planeamento do </w:t>
      </w:r>
      <w:r>
        <w:rPr>
          <w:spacing w:val="-2"/>
        </w:rPr>
        <w:t>trabalho</w:t>
      </w:r>
    </w:p>
    <w:p>
      <w:pPr>
        <w:pStyle w:val="BodyText"/>
        <w:spacing w:before="73"/>
        <w:rPr>
          <w:b/>
          <w:sz w:val="28"/>
        </w:rPr>
      </w:pPr>
    </w:p>
    <w:p>
      <w:pPr>
        <w:pStyle w:val="BodyText"/>
        <w:spacing w:line="360" w:lineRule="auto" w:before="1"/>
        <w:ind w:left="340" w:right="325" w:firstLine="430"/>
        <w:jc w:val="both"/>
      </w:pPr>
      <w:r>
        <w:rPr/>
        <w:t>O planeamento proposto assenta na construção faseada do núcleo essencial do sistema, evoluindo-se depois</w:t>
      </w:r>
      <w:r>
        <w:rPr>
          <w:spacing w:val="-6"/>
        </w:rPr>
        <w:t> </w:t>
      </w:r>
      <w:r>
        <w:rPr/>
        <w:t>para componentes</w:t>
      </w:r>
      <w:r>
        <w:rPr>
          <w:spacing w:val="-6"/>
        </w:rPr>
        <w:t> </w:t>
      </w:r>
      <w:r>
        <w:rPr/>
        <w:t>complementares</w:t>
      </w:r>
      <w:r>
        <w:rPr>
          <w:spacing w:val="-6"/>
        </w:rPr>
        <w:t> </w:t>
      </w:r>
      <w:r>
        <w:rPr/>
        <w:t>e</w:t>
      </w:r>
      <w:r>
        <w:rPr>
          <w:spacing w:val="-9"/>
        </w:rPr>
        <w:t> </w:t>
      </w:r>
      <w:r>
        <w:rPr/>
        <w:t>atividades</w:t>
      </w:r>
      <w:r>
        <w:rPr>
          <w:spacing w:val="-6"/>
        </w:rPr>
        <w:t> </w:t>
      </w:r>
      <w:r>
        <w:rPr/>
        <w:t>de validação.</w:t>
      </w:r>
      <w:r>
        <w:rPr>
          <w:spacing w:val="-2"/>
        </w:rPr>
        <w:t> </w:t>
      </w:r>
      <w:r>
        <w:rPr/>
        <w:t>Numa primeira fase, proceder-se-á à consolidação do modelo do domínio e da especificação da API; numa segunda fase,</w:t>
      </w:r>
      <w:r>
        <w:rPr>
          <w:spacing w:val="-1"/>
        </w:rPr>
        <w:t> </w:t>
      </w:r>
      <w:r>
        <w:rPr/>
        <w:t>ao</w:t>
      </w:r>
      <w:r>
        <w:rPr>
          <w:spacing w:val="-1"/>
        </w:rPr>
        <w:t> </w:t>
      </w:r>
      <w:r>
        <w:rPr/>
        <w:t>desenvolvimento</w:t>
      </w:r>
      <w:r>
        <w:rPr>
          <w:spacing w:val="-1"/>
        </w:rPr>
        <w:t> </w:t>
      </w:r>
      <w:r>
        <w:rPr/>
        <w:t>do </w:t>
      </w:r>
      <w:r>
        <w:rPr>
          <w:i/>
        </w:rPr>
        <w:t>backend</w:t>
      </w:r>
      <w:r>
        <w:rPr>
          <w:i/>
          <w:spacing w:val="-10"/>
        </w:rPr>
        <w:t> </w:t>
      </w:r>
      <w:r>
        <w:rPr/>
        <w:t>e do</w:t>
      </w:r>
      <w:r>
        <w:rPr>
          <w:spacing w:val="-1"/>
        </w:rPr>
        <w:t> </w:t>
      </w:r>
      <w:r>
        <w:rPr/>
        <w:t>simulador; e,</w:t>
      </w:r>
      <w:r>
        <w:rPr>
          <w:spacing w:val="-1"/>
        </w:rPr>
        <w:t> </w:t>
      </w:r>
      <w:r>
        <w:rPr/>
        <w:t>por</w:t>
      </w:r>
      <w:r>
        <w:rPr>
          <w:spacing w:val="-1"/>
        </w:rPr>
        <w:t> </w:t>
      </w:r>
      <w:r>
        <w:rPr/>
        <w:t>fim,</w:t>
      </w:r>
      <w:r>
        <w:rPr>
          <w:spacing w:val="-12"/>
        </w:rPr>
        <w:t> </w:t>
      </w:r>
      <w:r>
        <w:rPr/>
        <w:t>à execução</w:t>
      </w:r>
      <w:r>
        <w:rPr>
          <w:spacing w:val="-1"/>
        </w:rPr>
        <w:t> </w:t>
      </w:r>
      <w:r>
        <w:rPr/>
        <w:t>dos</w:t>
      </w:r>
      <w:r>
        <w:rPr>
          <w:spacing w:val="-5"/>
        </w:rPr>
        <w:t> </w:t>
      </w:r>
      <w:r>
        <w:rPr/>
        <w:t>testes,</w:t>
      </w:r>
      <w:r>
        <w:rPr>
          <w:spacing w:val="-1"/>
        </w:rPr>
        <w:t> </w:t>
      </w:r>
      <w:r>
        <w:rPr/>
        <w:t>à documentação e à preparação dos entregáveis.</w:t>
      </w:r>
    </w:p>
    <w:p>
      <w:pPr>
        <w:pStyle w:val="BodyText"/>
        <w:spacing w:line="360" w:lineRule="auto" w:before="101"/>
        <w:ind w:left="340" w:right="327" w:firstLine="430"/>
        <w:jc w:val="both"/>
      </w:pPr>
      <w:r>
        <w:rPr/>
        <w:t>Este planeamento teve igualmente em consideração o tempo necessário para revisão, estimando-se cerca de 15</w:t>
      </w:r>
      <w:r>
        <w:rPr>
          <w:spacing w:val="-4"/>
        </w:rPr>
        <w:t> </w:t>
      </w:r>
      <w:r>
        <w:rPr/>
        <w:t>dias para etapas intermédias e até 3 semanas para a fase final. Assim, o calendário apresentado mantém alguma margem para revisões e ajustes.</w:t>
      </w:r>
    </w:p>
    <w:p>
      <w:pPr>
        <w:pStyle w:val="BodyText"/>
        <w:spacing w:after="0" w:line="360" w:lineRule="auto"/>
        <w:jc w:val="both"/>
        <w:sectPr>
          <w:pgSz w:w="12240" w:h="15840"/>
          <w:pgMar w:header="0" w:footer="849" w:top="1340" w:bottom="1040" w:left="1080" w:right="1080"/>
        </w:sectPr>
      </w:pPr>
    </w:p>
    <w:p>
      <w:pPr>
        <w:spacing w:before="77"/>
        <w:ind w:left="340" w:right="0" w:firstLine="0"/>
        <w:jc w:val="left"/>
        <w:rPr>
          <w:b/>
          <w:sz w:val="24"/>
        </w:rPr>
      </w:pPr>
      <w:r>
        <w:rPr>
          <w:b/>
          <w:sz w:val="24"/>
        </w:rPr>
        <w:t>Principais</w:t>
      </w:r>
      <w:r>
        <w:rPr>
          <w:b/>
          <w:spacing w:val="6"/>
          <w:sz w:val="24"/>
        </w:rPr>
        <w:t> </w:t>
      </w:r>
      <w:r>
        <w:rPr>
          <w:b/>
          <w:spacing w:val="-2"/>
          <w:sz w:val="24"/>
        </w:rPr>
        <w:t>tarefas</w:t>
      </w:r>
    </w:p>
    <w:p>
      <w:pPr>
        <w:pStyle w:val="ListParagraph"/>
        <w:numPr>
          <w:ilvl w:val="1"/>
          <w:numId w:val="1"/>
        </w:numPr>
        <w:tabs>
          <w:tab w:pos="620" w:val="left" w:leader="none"/>
        </w:tabs>
        <w:spacing w:line="240" w:lineRule="auto" w:before="234" w:after="0"/>
        <w:ind w:left="620" w:right="0" w:hanging="139"/>
        <w:jc w:val="left"/>
        <w:rPr>
          <w:sz w:val="24"/>
        </w:rPr>
      </w:pPr>
      <w:r>
        <w:rPr>
          <w:sz w:val="24"/>
        </w:rPr>
        <w:t>T1</w:t>
      </w:r>
      <w:r>
        <w:rPr>
          <w:spacing w:val="-3"/>
          <w:sz w:val="24"/>
        </w:rPr>
        <w:t> </w:t>
      </w:r>
      <w:r>
        <w:rPr>
          <w:sz w:val="24"/>
        </w:rPr>
        <w:t>- Análise</w:t>
      </w:r>
      <w:r>
        <w:rPr>
          <w:spacing w:val="3"/>
          <w:sz w:val="24"/>
        </w:rPr>
        <w:t> </w:t>
      </w:r>
      <w:r>
        <w:rPr>
          <w:sz w:val="24"/>
        </w:rPr>
        <w:t>do</w:t>
      </w:r>
      <w:r>
        <w:rPr>
          <w:spacing w:val="-1"/>
          <w:sz w:val="24"/>
        </w:rPr>
        <w:t> </w:t>
      </w:r>
      <w:r>
        <w:rPr>
          <w:sz w:val="24"/>
        </w:rPr>
        <w:t>funcionamento do sistema</w:t>
      </w:r>
      <w:r>
        <w:rPr>
          <w:spacing w:val="3"/>
          <w:sz w:val="24"/>
        </w:rPr>
        <w:t> </w:t>
      </w:r>
      <w:r>
        <w:rPr>
          <w:sz w:val="24"/>
        </w:rPr>
        <w:t>e</w:t>
      </w:r>
      <w:r>
        <w:rPr>
          <w:spacing w:val="2"/>
          <w:sz w:val="24"/>
        </w:rPr>
        <w:t> </w:t>
      </w:r>
      <w:r>
        <w:rPr>
          <w:sz w:val="24"/>
        </w:rPr>
        <w:t>definição das</w:t>
      </w:r>
      <w:r>
        <w:rPr>
          <w:spacing w:val="-4"/>
          <w:sz w:val="24"/>
        </w:rPr>
        <w:t> </w:t>
      </w:r>
      <w:r>
        <w:rPr>
          <w:sz w:val="24"/>
        </w:rPr>
        <w:t>entidades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principais.</w:t>
      </w:r>
    </w:p>
    <w:p>
      <w:pPr>
        <w:pStyle w:val="ListParagraph"/>
        <w:numPr>
          <w:ilvl w:val="1"/>
          <w:numId w:val="1"/>
        </w:numPr>
        <w:tabs>
          <w:tab w:pos="620" w:val="left" w:leader="none"/>
        </w:tabs>
        <w:spacing w:line="240" w:lineRule="auto" w:before="114" w:after="0"/>
        <w:ind w:left="620" w:right="0" w:hanging="139"/>
        <w:jc w:val="left"/>
        <w:rPr>
          <w:sz w:val="24"/>
        </w:rPr>
      </w:pPr>
      <w:r>
        <w:rPr>
          <w:sz w:val="24"/>
        </w:rPr>
        <w:t>T2</w:t>
      </w:r>
      <w:r>
        <w:rPr>
          <w:spacing w:val="-1"/>
          <w:sz w:val="24"/>
        </w:rPr>
        <w:t> </w:t>
      </w:r>
      <w:r>
        <w:rPr>
          <w:sz w:val="24"/>
        </w:rPr>
        <w:t>- Especificação da</w:t>
      </w:r>
      <w:r>
        <w:rPr>
          <w:spacing w:val="2"/>
          <w:sz w:val="24"/>
        </w:rPr>
        <w:t> </w:t>
      </w:r>
      <w:r>
        <w:rPr>
          <w:sz w:val="24"/>
        </w:rPr>
        <w:t>API e</w:t>
      </w:r>
      <w:r>
        <w:rPr>
          <w:spacing w:val="3"/>
          <w:sz w:val="24"/>
        </w:rPr>
        <w:t> </w:t>
      </w:r>
      <w:r>
        <w:rPr>
          <w:sz w:val="24"/>
        </w:rPr>
        <w:t>do</w:t>
      </w:r>
      <w:r>
        <w:rPr>
          <w:spacing w:val="-1"/>
          <w:sz w:val="24"/>
        </w:rPr>
        <w:t> </w:t>
      </w:r>
      <w:r>
        <w:rPr>
          <w:sz w:val="24"/>
        </w:rPr>
        <w:t>modelo de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dados.</w:t>
      </w:r>
    </w:p>
    <w:p>
      <w:pPr>
        <w:pStyle w:val="ListParagraph"/>
        <w:numPr>
          <w:ilvl w:val="1"/>
          <w:numId w:val="1"/>
        </w:numPr>
        <w:tabs>
          <w:tab w:pos="620" w:val="left" w:leader="none"/>
        </w:tabs>
        <w:spacing w:line="240" w:lineRule="auto" w:before="125" w:after="0"/>
        <w:ind w:left="620" w:right="0" w:hanging="139"/>
        <w:jc w:val="left"/>
        <w:rPr>
          <w:sz w:val="24"/>
        </w:rPr>
      </w:pPr>
      <w:r>
        <w:rPr>
          <w:sz w:val="24"/>
        </w:rPr>
        <w:t>T3</w:t>
      </w:r>
      <w:r>
        <w:rPr>
          <w:spacing w:val="-3"/>
          <w:sz w:val="24"/>
        </w:rPr>
        <w:t> </w:t>
      </w:r>
      <w:r>
        <w:rPr>
          <w:sz w:val="24"/>
        </w:rPr>
        <w:t>- Implementação da</w:t>
      </w:r>
      <w:r>
        <w:rPr>
          <w:spacing w:val="3"/>
          <w:sz w:val="24"/>
        </w:rPr>
        <w:t> </w:t>
      </w:r>
      <w:r>
        <w:rPr>
          <w:sz w:val="24"/>
        </w:rPr>
        <w:t>API e</w:t>
      </w:r>
      <w:r>
        <w:rPr>
          <w:spacing w:val="3"/>
          <w:sz w:val="24"/>
        </w:rPr>
        <w:t> </w:t>
      </w:r>
      <w:r>
        <w:rPr>
          <w:sz w:val="24"/>
        </w:rPr>
        <w:t>da</w:t>
      </w:r>
      <w:r>
        <w:rPr>
          <w:spacing w:val="-7"/>
          <w:sz w:val="24"/>
        </w:rPr>
        <w:t> </w:t>
      </w:r>
      <w:r>
        <w:rPr>
          <w:sz w:val="24"/>
        </w:rPr>
        <w:t>lógica</w:t>
      </w:r>
      <w:r>
        <w:rPr>
          <w:spacing w:val="3"/>
          <w:sz w:val="24"/>
        </w:rPr>
        <w:t> </w:t>
      </w:r>
      <w:r>
        <w:rPr>
          <w:sz w:val="24"/>
        </w:rPr>
        <w:t>de</w:t>
      </w:r>
      <w:r>
        <w:rPr>
          <w:spacing w:val="3"/>
          <w:sz w:val="24"/>
        </w:rPr>
        <w:t> </w:t>
      </w:r>
      <w:r>
        <w:rPr>
          <w:sz w:val="24"/>
        </w:rPr>
        <w:t>negócio </w:t>
      </w:r>
      <w:r>
        <w:rPr>
          <w:spacing w:val="-2"/>
          <w:sz w:val="24"/>
        </w:rPr>
        <w:t>principal.</w:t>
      </w:r>
    </w:p>
    <w:p>
      <w:pPr>
        <w:pStyle w:val="ListParagraph"/>
        <w:numPr>
          <w:ilvl w:val="1"/>
          <w:numId w:val="1"/>
        </w:numPr>
        <w:tabs>
          <w:tab w:pos="620" w:val="left" w:leader="none"/>
        </w:tabs>
        <w:spacing w:line="240" w:lineRule="auto" w:before="114" w:after="0"/>
        <w:ind w:left="620" w:right="0" w:hanging="139"/>
        <w:jc w:val="left"/>
        <w:rPr>
          <w:sz w:val="24"/>
        </w:rPr>
      </w:pPr>
      <w:r>
        <w:rPr>
          <w:sz w:val="24"/>
        </w:rPr>
        <w:t>T4 -</w:t>
      </w:r>
      <w:r>
        <w:rPr>
          <w:spacing w:val="1"/>
          <w:sz w:val="24"/>
        </w:rPr>
        <w:t> </w:t>
      </w:r>
      <w:r>
        <w:rPr>
          <w:sz w:val="24"/>
        </w:rPr>
        <w:t>Desenvolvimento do simulador</w:t>
      </w:r>
      <w:r>
        <w:rPr>
          <w:spacing w:val="1"/>
          <w:sz w:val="24"/>
        </w:rPr>
        <w:t> </w:t>
      </w:r>
      <w:r>
        <w:rPr>
          <w:sz w:val="24"/>
        </w:rPr>
        <w:t>de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armário.</w:t>
      </w:r>
    </w:p>
    <w:p>
      <w:pPr>
        <w:pStyle w:val="ListParagraph"/>
        <w:numPr>
          <w:ilvl w:val="1"/>
          <w:numId w:val="1"/>
        </w:numPr>
        <w:tabs>
          <w:tab w:pos="620" w:val="left" w:leader="none"/>
        </w:tabs>
        <w:spacing w:line="240" w:lineRule="auto" w:before="114" w:after="0"/>
        <w:ind w:left="620" w:right="0" w:hanging="139"/>
        <w:jc w:val="left"/>
        <w:rPr>
          <w:sz w:val="24"/>
        </w:rPr>
      </w:pPr>
      <w:r>
        <w:rPr>
          <w:sz w:val="24"/>
        </w:rPr>
        <w:t>T5</w:t>
      </w:r>
      <w:r>
        <w:rPr>
          <w:spacing w:val="1"/>
          <w:sz w:val="24"/>
        </w:rPr>
        <w:t> </w:t>
      </w:r>
      <w:r>
        <w:rPr>
          <w:sz w:val="24"/>
        </w:rPr>
        <w:t>-</w:t>
      </w:r>
      <w:r>
        <w:rPr>
          <w:spacing w:val="2"/>
          <w:sz w:val="24"/>
        </w:rPr>
        <w:t> </w:t>
      </w:r>
      <w:r>
        <w:rPr>
          <w:sz w:val="24"/>
        </w:rPr>
        <w:t>Testes</w:t>
      </w:r>
      <w:r>
        <w:rPr>
          <w:spacing w:val="-2"/>
          <w:sz w:val="24"/>
        </w:rPr>
        <w:t> </w:t>
      </w:r>
      <w:r>
        <w:rPr>
          <w:sz w:val="24"/>
        </w:rPr>
        <w:t>e</w:t>
      </w:r>
      <w:r>
        <w:rPr>
          <w:spacing w:val="5"/>
          <w:sz w:val="24"/>
        </w:rPr>
        <w:t> </w:t>
      </w:r>
      <w:r>
        <w:rPr>
          <w:sz w:val="24"/>
        </w:rPr>
        <w:t>validação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funcional.</w:t>
      </w:r>
    </w:p>
    <w:p>
      <w:pPr>
        <w:pStyle w:val="ListParagraph"/>
        <w:numPr>
          <w:ilvl w:val="1"/>
          <w:numId w:val="1"/>
        </w:numPr>
        <w:tabs>
          <w:tab w:pos="620" w:val="left" w:leader="none"/>
        </w:tabs>
        <w:spacing w:line="240" w:lineRule="auto" w:before="114" w:after="0"/>
        <w:ind w:left="620" w:right="0" w:hanging="139"/>
        <w:jc w:val="left"/>
        <w:rPr>
          <w:sz w:val="24"/>
        </w:rPr>
      </w:pPr>
      <w:r>
        <w:rPr>
          <w:sz w:val="24"/>
        </w:rPr>
        <w:t>T6</w:t>
      </w:r>
      <w:r>
        <w:rPr>
          <w:spacing w:val="-2"/>
          <w:sz w:val="24"/>
        </w:rPr>
        <w:t> </w:t>
      </w:r>
      <w:r>
        <w:rPr>
          <w:sz w:val="24"/>
        </w:rPr>
        <w:t>-</w:t>
      </w:r>
      <w:r>
        <w:rPr>
          <w:spacing w:val="-1"/>
          <w:sz w:val="24"/>
        </w:rPr>
        <w:t> </w:t>
      </w:r>
      <w:r>
        <w:rPr>
          <w:sz w:val="24"/>
        </w:rPr>
        <w:t>Documentação</w:t>
      </w:r>
      <w:r>
        <w:rPr>
          <w:spacing w:val="-1"/>
          <w:sz w:val="24"/>
        </w:rPr>
        <w:t> </w:t>
      </w:r>
      <w:r>
        <w:rPr>
          <w:sz w:val="24"/>
        </w:rPr>
        <w:t>técnica</w:t>
      </w:r>
      <w:r>
        <w:rPr>
          <w:spacing w:val="2"/>
          <w:sz w:val="24"/>
        </w:rPr>
        <w:t> </w:t>
      </w:r>
      <w:r>
        <w:rPr>
          <w:sz w:val="24"/>
        </w:rPr>
        <w:t>e</w:t>
      </w:r>
      <w:r>
        <w:rPr>
          <w:spacing w:val="2"/>
          <w:sz w:val="24"/>
        </w:rPr>
        <w:t> </w:t>
      </w:r>
      <w:r>
        <w:rPr>
          <w:sz w:val="24"/>
        </w:rPr>
        <w:t>preparação</w:t>
      </w:r>
      <w:r>
        <w:rPr>
          <w:spacing w:val="-1"/>
          <w:sz w:val="24"/>
        </w:rPr>
        <w:t> </w:t>
      </w:r>
      <w:r>
        <w:rPr>
          <w:sz w:val="24"/>
        </w:rPr>
        <w:t>das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entregas.</w:t>
      </w:r>
    </w:p>
    <w:p>
      <w:pPr>
        <w:pStyle w:val="ListParagraph"/>
        <w:numPr>
          <w:ilvl w:val="1"/>
          <w:numId w:val="1"/>
        </w:numPr>
        <w:tabs>
          <w:tab w:pos="620" w:val="left" w:leader="none"/>
        </w:tabs>
        <w:spacing w:line="240" w:lineRule="auto" w:before="125" w:after="0"/>
        <w:ind w:left="620" w:right="0" w:hanging="139"/>
        <w:jc w:val="left"/>
        <w:rPr>
          <w:sz w:val="24"/>
        </w:rPr>
      </w:pPr>
      <w:r>
        <w:rPr>
          <w:sz w:val="24"/>
        </w:rPr>
        <w:t>T7</w:t>
      </w:r>
      <w:r>
        <w:rPr>
          <w:spacing w:val="-2"/>
          <w:sz w:val="24"/>
        </w:rPr>
        <w:t> </w:t>
      </w:r>
      <w:r>
        <w:rPr>
          <w:sz w:val="24"/>
        </w:rPr>
        <w:t>-</w:t>
      </w:r>
      <w:r>
        <w:rPr>
          <w:spacing w:val="1"/>
          <w:sz w:val="24"/>
        </w:rPr>
        <w:t> </w:t>
      </w:r>
      <w:r>
        <w:rPr>
          <w:sz w:val="24"/>
        </w:rPr>
        <w:t>Empacotamento com</w:t>
      </w:r>
      <w:r>
        <w:rPr>
          <w:spacing w:val="4"/>
          <w:sz w:val="24"/>
        </w:rPr>
        <w:t> </w:t>
      </w:r>
      <w:r>
        <w:rPr>
          <w:sz w:val="24"/>
        </w:rPr>
        <w:t>Docker</w:t>
      </w:r>
      <w:r>
        <w:rPr>
          <w:spacing w:val="1"/>
          <w:sz w:val="24"/>
        </w:rPr>
        <w:t> </w:t>
      </w:r>
      <w:r>
        <w:rPr>
          <w:sz w:val="24"/>
        </w:rPr>
        <w:t>Compose</w:t>
      </w:r>
      <w:r>
        <w:rPr>
          <w:spacing w:val="-7"/>
          <w:sz w:val="24"/>
        </w:rPr>
        <w:t> </w:t>
      </w:r>
      <w:r>
        <w:rPr>
          <w:sz w:val="24"/>
        </w:rPr>
        <w:t>e</w:t>
      </w:r>
      <w:r>
        <w:rPr>
          <w:spacing w:val="4"/>
          <w:sz w:val="24"/>
        </w:rPr>
        <w:t> </w:t>
      </w:r>
      <w:r>
        <w:rPr>
          <w:sz w:val="24"/>
        </w:rPr>
        <w:t>eventual</w:t>
      </w:r>
      <w:r>
        <w:rPr>
          <w:spacing w:val="-6"/>
          <w:sz w:val="24"/>
        </w:rPr>
        <w:t> </w:t>
      </w:r>
      <w:r>
        <w:rPr>
          <w:sz w:val="24"/>
        </w:rPr>
        <w:t>extensão final</w:t>
      </w:r>
      <w:r>
        <w:rPr>
          <w:spacing w:val="-6"/>
          <w:sz w:val="24"/>
        </w:rPr>
        <w:t> </w:t>
      </w:r>
      <w:r>
        <w:rPr>
          <w:sz w:val="24"/>
        </w:rPr>
        <w:t>em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Kubernetes.</w:t>
      </w:r>
    </w:p>
    <w:p>
      <w:pPr>
        <w:pStyle w:val="BodyText"/>
      </w:pPr>
    </w:p>
    <w:p>
      <w:pPr>
        <w:pStyle w:val="BodyText"/>
        <w:spacing w:before="72"/>
      </w:pPr>
    </w:p>
    <w:p>
      <w:pPr>
        <w:spacing w:before="0"/>
        <w:ind w:left="34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Calendarização</w:t>
      </w:r>
    </w:p>
    <w:p>
      <w:pPr>
        <w:pStyle w:val="BodyText"/>
        <w:spacing w:before="18" w:after="1"/>
        <w:rPr>
          <w:b/>
          <w:sz w:val="20"/>
        </w:rPr>
      </w:pPr>
    </w:p>
    <w:tbl>
      <w:tblPr>
        <w:tblW w:w="0" w:type="auto"/>
        <w:jc w:val="left"/>
        <w:tblInd w:w="7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43"/>
        <w:gridCol w:w="971"/>
        <w:gridCol w:w="961"/>
        <w:gridCol w:w="971"/>
        <w:gridCol w:w="961"/>
        <w:gridCol w:w="961"/>
      </w:tblGrid>
      <w:tr>
        <w:trPr>
          <w:trHeight w:val="227" w:hRule="atLeast"/>
        </w:trPr>
        <w:tc>
          <w:tcPr>
            <w:tcW w:w="3743" w:type="dxa"/>
            <w:tcBorders>
              <w:bottom w:val="single" w:sz="6" w:space="0" w:color="000000"/>
            </w:tcBorders>
            <w:shd w:val="clear" w:color="auto" w:fill="D9E1F3"/>
          </w:tcPr>
          <w:p>
            <w:pPr>
              <w:pStyle w:val="TableParagraph"/>
              <w:spacing w:line="204" w:lineRule="exact" w:before="3"/>
              <w:ind w:left="19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Tarefa</w:t>
            </w:r>
          </w:p>
        </w:tc>
        <w:tc>
          <w:tcPr>
            <w:tcW w:w="971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D9E1F3"/>
          </w:tcPr>
          <w:p>
            <w:pPr>
              <w:pStyle w:val="TableParagraph"/>
              <w:spacing w:line="204" w:lineRule="exact" w:before="3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Mar</w:t>
            </w:r>
          </w:p>
        </w:tc>
        <w:tc>
          <w:tcPr>
            <w:tcW w:w="961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D9E1F3"/>
          </w:tcPr>
          <w:p>
            <w:pPr>
              <w:pStyle w:val="TableParagraph"/>
              <w:spacing w:line="204" w:lineRule="exact" w:before="3"/>
              <w:ind w:left="2" w:right="4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Abr</w:t>
            </w:r>
          </w:p>
        </w:tc>
        <w:tc>
          <w:tcPr>
            <w:tcW w:w="971" w:type="dxa"/>
            <w:tcBorders>
              <w:bottom w:val="single" w:sz="6" w:space="0" w:color="000000"/>
            </w:tcBorders>
            <w:shd w:val="clear" w:color="auto" w:fill="D9E1F3"/>
          </w:tcPr>
          <w:p>
            <w:pPr>
              <w:pStyle w:val="TableParagraph"/>
              <w:spacing w:line="204" w:lineRule="exact" w:before="3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Mai</w:t>
            </w:r>
          </w:p>
        </w:tc>
        <w:tc>
          <w:tcPr>
            <w:tcW w:w="961" w:type="dxa"/>
            <w:tcBorders>
              <w:bottom w:val="single" w:sz="6" w:space="0" w:color="000000"/>
            </w:tcBorders>
            <w:shd w:val="clear" w:color="auto" w:fill="D9E1F3"/>
          </w:tcPr>
          <w:p>
            <w:pPr>
              <w:pStyle w:val="TableParagraph"/>
              <w:spacing w:line="204" w:lineRule="exact" w:before="3"/>
              <w:ind w:left="23" w:right="23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Jun</w:t>
            </w:r>
          </w:p>
        </w:tc>
        <w:tc>
          <w:tcPr>
            <w:tcW w:w="961" w:type="dxa"/>
            <w:tcBorders>
              <w:bottom w:val="single" w:sz="6" w:space="0" w:color="000000"/>
            </w:tcBorders>
            <w:shd w:val="clear" w:color="auto" w:fill="D9E1F3"/>
          </w:tcPr>
          <w:p>
            <w:pPr>
              <w:pStyle w:val="TableParagraph"/>
              <w:spacing w:line="204" w:lineRule="exact" w:before="3"/>
              <w:ind w:left="25" w:right="2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Jul</w:t>
            </w:r>
          </w:p>
        </w:tc>
      </w:tr>
      <w:tr>
        <w:trPr>
          <w:trHeight w:val="407" w:hRule="atLeast"/>
        </w:trPr>
        <w:tc>
          <w:tcPr>
            <w:tcW w:w="3743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197" w:lineRule="exact"/>
              <w:ind w:left="115"/>
              <w:rPr>
                <w:sz w:val="18"/>
              </w:rPr>
            </w:pPr>
            <w:r>
              <w:rPr>
                <w:sz w:val="18"/>
              </w:rPr>
              <w:t>Análise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do</w:t>
            </w:r>
            <w:r>
              <w:rPr>
                <w:spacing w:val="4"/>
                <w:sz w:val="18"/>
              </w:rPr>
              <w:t> </w:t>
            </w:r>
            <w:r>
              <w:rPr>
                <w:sz w:val="18"/>
              </w:rPr>
              <w:t>funcionamento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do</w:t>
            </w:r>
            <w:r>
              <w:rPr>
                <w:spacing w:val="4"/>
                <w:sz w:val="18"/>
              </w:rPr>
              <w:t> </w:t>
            </w:r>
            <w:r>
              <w:rPr>
                <w:sz w:val="18"/>
              </w:rPr>
              <w:t>sistema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10"/>
                <w:sz w:val="18"/>
              </w:rPr>
              <w:t>e</w:t>
            </w:r>
          </w:p>
          <w:p>
            <w:pPr>
              <w:pStyle w:val="TableParagraph"/>
              <w:spacing w:line="188" w:lineRule="exact" w:before="3"/>
              <w:ind w:left="115"/>
              <w:rPr>
                <w:sz w:val="18"/>
              </w:rPr>
            </w:pPr>
            <w:r>
              <w:rPr>
                <w:sz w:val="18"/>
              </w:rPr>
              <w:t>definição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das</w:t>
            </w:r>
            <w:r>
              <w:rPr>
                <w:spacing w:val="4"/>
                <w:sz w:val="18"/>
              </w:rPr>
              <w:t> </w:t>
            </w:r>
            <w:r>
              <w:rPr>
                <w:sz w:val="18"/>
              </w:rPr>
              <w:t>entidades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principais</w:t>
            </w:r>
          </w:p>
        </w:tc>
        <w:tc>
          <w:tcPr>
            <w:tcW w:w="971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0"/>
              <w:ind w:left="10" w:right="1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X</w:t>
            </w:r>
          </w:p>
        </w:tc>
        <w:tc>
          <w:tcPr>
            <w:tcW w:w="961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71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61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61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3743" w:type="dxa"/>
          </w:tcPr>
          <w:p>
            <w:pPr>
              <w:pStyle w:val="TableParagraph"/>
              <w:spacing w:before="32"/>
              <w:ind w:left="115"/>
              <w:rPr>
                <w:sz w:val="18"/>
              </w:rPr>
            </w:pPr>
            <w:r>
              <w:rPr>
                <w:sz w:val="18"/>
              </w:rPr>
              <w:t>Especificação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da</w:t>
            </w:r>
            <w:r>
              <w:rPr>
                <w:spacing w:val="5"/>
                <w:sz w:val="18"/>
              </w:rPr>
              <w:t> </w:t>
            </w:r>
            <w:r>
              <w:rPr>
                <w:sz w:val="18"/>
              </w:rPr>
              <w:t>API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5"/>
                <w:sz w:val="18"/>
              </w:rPr>
              <w:t> </w:t>
            </w:r>
            <w:r>
              <w:rPr>
                <w:sz w:val="18"/>
              </w:rPr>
              <w:t>do</w:t>
            </w:r>
            <w:r>
              <w:rPr>
                <w:spacing w:val="-15"/>
                <w:sz w:val="18"/>
              </w:rPr>
              <w:t> </w:t>
            </w:r>
            <w:r>
              <w:rPr>
                <w:sz w:val="18"/>
              </w:rPr>
              <w:t>modelo</w:t>
            </w:r>
            <w:r>
              <w:rPr>
                <w:spacing w:val="5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dados</w:t>
            </w:r>
          </w:p>
        </w:tc>
        <w:tc>
          <w:tcPr>
            <w:tcW w:w="971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32"/>
              <w:ind w:left="10" w:right="1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X</w:t>
            </w:r>
          </w:p>
        </w:tc>
        <w:tc>
          <w:tcPr>
            <w:tcW w:w="961" w:type="dxa"/>
            <w:tcBorders>
              <w:left w:val="single" w:sz="6" w:space="0" w:color="000000"/>
            </w:tcBorders>
          </w:tcPr>
          <w:p>
            <w:pPr>
              <w:pStyle w:val="TableParagraph"/>
              <w:spacing w:before="32"/>
              <w:ind w:right="4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X</w:t>
            </w:r>
          </w:p>
        </w:tc>
        <w:tc>
          <w:tcPr>
            <w:tcW w:w="97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6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6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3743" w:type="dxa"/>
          </w:tcPr>
          <w:p>
            <w:pPr>
              <w:pStyle w:val="TableParagraph"/>
              <w:spacing w:before="32"/>
              <w:ind w:left="115"/>
              <w:rPr>
                <w:sz w:val="18"/>
              </w:rPr>
            </w:pPr>
            <w:r>
              <w:rPr>
                <w:sz w:val="18"/>
              </w:rPr>
              <w:t>Implementação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do</w:t>
            </w:r>
            <w:r>
              <w:rPr>
                <w:spacing w:val="8"/>
                <w:sz w:val="18"/>
              </w:rPr>
              <w:t> </w:t>
            </w:r>
            <w:r>
              <w:rPr>
                <w:spacing w:val="-2"/>
                <w:sz w:val="18"/>
              </w:rPr>
              <w:t>backend</w:t>
            </w:r>
          </w:p>
        </w:tc>
        <w:tc>
          <w:tcPr>
            <w:tcW w:w="971" w:type="dxa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61" w:type="dxa"/>
            <w:tcBorders>
              <w:left w:val="single" w:sz="6" w:space="0" w:color="000000"/>
            </w:tcBorders>
          </w:tcPr>
          <w:p>
            <w:pPr>
              <w:pStyle w:val="TableParagraph"/>
              <w:spacing w:before="23"/>
              <w:ind w:right="4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X</w:t>
            </w:r>
          </w:p>
        </w:tc>
        <w:tc>
          <w:tcPr>
            <w:tcW w:w="971" w:type="dxa"/>
          </w:tcPr>
          <w:p>
            <w:pPr>
              <w:pStyle w:val="TableParagraph"/>
              <w:spacing w:before="23"/>
              <w:ind w:left="14" w:right="8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X</w:t>
            </w:r>
          </w:p>
        </w:tc>
        <w:tc>
          <w:tcPr>
            <w:tcW w:w="96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6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3743" w:type="dxa"/>
          </w:tcPr>
          <w:p>
            <w:pPr>
              <w:pStyle w:val="TableParagraph"/>
              <w:spacing w:before="32"/>
              <w:ind w:left="115"/>
              <w:rPr>
                <w:sz w:val="18"/>
              </w:rPr>
            </w:pPr>
            <w:r>
              <w:rPr>
                <w:sz w:val="18"/>
              </w:rPr>
              <w:t>Documentação</w:t>
            </w:r>
            <w:r>
              <w:rPr>
                <w:spacing w:val="3"/>
                <w:sz w:val="18"/>
              </w:rPr>
              <w:t> </w:t>
            </w:r>
            <w:r>
              <w:rPr>
                <w:spacing w:val="-2"/>
                <w:sz w:val="18"/>
              </w:rPr>
              <w:t>OpenAPI</w:t>
            </w:r>
          </w:p>
        </w:tc>
        <w:tc>
          <w:tcPr>
            <w:tcW w:w="971" w:type="dxa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61" w:type="dxa"/>
            <w:tcBorders>
              <w:left w:val="single" w:sz="6" w:space="0" w:color="000000"/>
            </w:tcBorders>
          </w:tcPr>
          <w:p>
            <w:pPr>
              <w:pStyle w:val="TableParagraph"/>
              <w:spacing w:before="32"/>
              <w:ind w:right="4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X</w:t>
            </w:r>
          </w:p>
        </w:tc>
        <w:tc>
          <w:tcPr>
            <w:tcW w:w="971" w:type="dxa"/>
          </w:tcPr>
          <w:p>
            <w:pPr>
              <w:pStyle w:val="TableParagraph"/>
              <w:spacing w:before="32"/>
              <w:ind w:left="14" w:right="8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X</w:t>
            </w:r>
          </w:p>
        </w:tc>
        <w:tc>
          <w:tcPr>
            <w:tcW w:w="96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6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3743" w:type="dxa"/>
          </w:tcPr>
          <w:p>
            <w:pPr>
              <w:pStyle w:val="TableParagraph"/>
              <w:spacing w:before="32"/>
              <w:ind w:left="115"/>
              <w:rPr>
                <w:sz w:val="18"/>
              </w:rPr>
            </w:pPr>
            <w:r>
              <w:rPr>
                <w:sz w:val="18"/>
              </w:rPr>
              <w:t>Implementação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do</w:t>
            </w:r>
            <w:r>
              <w:rPr>
                <w:spacing w:val="8"/>
                <w:sz w:val="18"/>
              </w:rPr>
              <w:t> </w:t>
            </w:r>
            <w:r>
              <w:rPr>
                <w:spacing w:val="-2"/>
                <w:sz w:val="18"/>
              </w:rPr>
              <w:t>simulador</w:t>
            </w:r>
          </w:p>
        </w:tc>
        <w:tc>
          <w:tcPr>
            <w:tcW w:w="971" w:type="dxa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61" w:type="dxa"/>
            <w:tcBorders>
              <w:left w:val="single" w:sz="6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71" w:type="dxa"/>
          </w:tcPr>
          <w:p>
            <w:pPr>
              <w:pStyle w:val="TableParagraph"/>
              <w:spacing w:line="218" w:lineRule="exact" w:before="32"/>
              <w:ind w:left="14" w:right="8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X</w:t>
            </w:r>
          </w:p>
        </w:tc>
        <w:tc>
          <w:tcPr>
            <w:tcW w:w="96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6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3743" w:type="dxa"/>
          </w:tcPr>
          <w:p>
            <w:pPr>
              <w:pStyle w:val="TableParagraph"/>
              <w:spacing w:before="42"/>
              <w:ind w:left="115"/>
              <w:rPr>
                <w:sz w:val="18"/>
              </w:rPr>
            </w:pPr>
            <w:r>
              <w:rPr>
                <w:sz w:val="18"/>
              </w:rPr>
              <w:t>Testes</w:t>
            </w:r>
            <w:r>
              <w:rPr>
                <w:spacing w:val="-14"/>
                <w:sz w:val="18"/>
              </w:rPr>
              <w:t> </w:t>
            </w:r>
            <w:r>
              <w:rPr>
                <w:sz w:val="18"/>
              </w:rPr>
              <w:t>unitários</w:t>
            </w:r>
            <w:r>
              <w:rPr>
                <w:spacing w:val="8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8"/>
                <w:sz w:val="18"/>
              </w:rPr>
              <w:t> </w:t>
            </w:r>
            <w:r>
              <w:rPr>
                <w:spacing w:val="-2"/>
                <w:sz w:val="18"/>
              </w:rPr>
              <w:t>integração</w:t>
            </w:r>
          </w:p>
        </w:tc>
        <w:tc>
          <w:tcPr>
            <w:tcW w:w="971" w:type="dxa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61" w:type="dxa"/>
            <w:tcBorders>
              <w:left w:val="single" w:sz="6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71" w:type="dxa"/>
          </w:tcPr>
          <w:p>
            <w:pPr>
              <w:pStyle w:val="TableParagraph"/>
              <w:spacing w:before="33"/>
              <w:ind w:left="14" w:right="8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X</w:t>
            </w:r>
          </w:p>
        </w:tc>
        <w:tc>
          <w:tcPr>
            <w:tcW w:w="961" w:type="dxa"/>
          </w:tcPr>
          <w:p>
            <w:pPr>
              <w:pStyle w:val="TableParagraph"/>
              <w:spacing w:before="33"/>
              <w:ind w:left="23" w:right="2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X</w:t>
            </w:r>
          </w:p>
        </w:tc>
        <w:tc>
          <w:tcPr>
            <w:tcW w:w="96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3743" w:type="dxa"/>
          </w:tcPr>
          <w:p>
            <w:pPr>
              <w:pStyle w:val="TableParagraph"/>
              <w:spacing w:before="32"/>
              <w:ind w:left="115"/>
              <w:rPr>
                <w:sz w:val="18"/>
              </w:rPr>
            </w:pPr>
            <w:r>
              <w:rPr>
                <w:sz w:val="18"/>
              </w:rPr>
              <w:t>Integração,</w:t>
            </w:r>
            <w:r>
              <w:rPr>
                <w:spacing w:val="5"/>
                <w:sz w:val="18"/>
              </w:rPr>
              <w:t> </w:t>
            </w:r>
            <w:r>
              <w:rPr>
                <w:sz w:val="18"/>
              </w:rPr>
              <w:t>correções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2"/>
                <w:sz w:val="18"/>
              </w:rPr>
              <w:t>estabilização</w:t>
            </w:r>
          </w:p>
        </w:tc>
        <w:tc>
          <w:tcPr>
            <w:tcW w:w="971" w:type="dxa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61" w:type="dxa"/>
            <w:tcBorders>
              <w:left w:val="single" w:sz="6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7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61" w:type="dxa"/>
          </w:tcPr>
          <w:p>
            <w:pPr>
              <w:pStyle w:val="TableParagraph"/>
              <w:spacing w:before="32"/>
              <w:ind w:left="23" w:right="2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X</w:t>
            </w:r>
          </w:p>
        </w:tc>
        <w:tc>
          <w:tcPr>
            <w:tcW w:w="96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3743" w:type="dxa"/>
          </w:tcPr>
          <w:p>
            <w:pPr>
              <w:pStyle w:val="TableParagraph"/>
              <w:spacing w:before="32"/>
              <w:ind w:left="115"/>
              <w:rPr>
                <w:sz w:val="18"/>
              </w:rPr>
            </w:pPr>
            <w:r>
              <w:rPr>
                <w:sz w:val="18"/>
              </w:rPr>
              <w:t>Relatório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final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preparação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da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apresentação</w:t>
            </w:r>
          </w:p>
        </w:tc>
        <w:tc>
          <w:tcPr>
            <w:tcW w:w="971" w:type="dxa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61" w:type="dxa"/>
            <w:tcBorders>
              <w:left w:val="single" w:sz="6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7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61" w:type="dxa"/>
          </w:tcPr>
          <w:p>
            <w:pPr>
              <w:pStyle w:val="TableParagraph"/>
              <w:spacing w:before="22"/>
              <w:ind w:left="23" w:right="2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X</w:t>
            </w:r>
          </w:p>
        </w:tc>
        <w:tc>
          <w:tcPr>
            <w:tcW w:w="961" w:type="dxa"/>
          </w:tcPr>
          <w:p>
            <w:pPr>
              <w:pStyle w:val="TableParagraph"/>
              <w:spacing w:before="22"/>
              <w:ind w:left="23" w:right="8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X</w:t>
            </w:r>
          </w:p>
        </w:tc>
      </w:tr>
    </w:tbl>
    <w:p>
      <w:pPr>
        <w:pStyle w:val="BodyText"/>
        <w:spacing w:before="242"/>
        <w:rPr>
          <w:b/>
        </w:rPr>
      </w:pPr>
    </w:p>
    <w:p>
      <w:pPr>
        <w:spacing w:before="1"/>
        <w:ind w:left="340" w:right="0" w:firstLine="0"/>
        <w:jc w:val="left"/>
        <w:rPr>
          <w:b/>
          <w:sz w:val="24"/>
        </w:rPr>
      </w:pPr>
      <w:r>
        <w:rPr>
          <w:b/>
          <w:sz w:val="24"/>
        </w:rPr>
        <w:t>Datas</w:t>
      </w:r>
      <w:r>
        <w:rPr>
          <w:b/>
          <w:spacing w:val="-11"/>
          <w:sz w:val="24"/>
        </w:rPr>
        <w:t> </w:t>
      </w:r>
      <w:r>
        <w:rPr>
          <w:b/>
          <w:spacing w:val="-2"/>
          <w:sz w:val="24"/>
        </w:rPr>
        <w:t>principais</w:t>
      </w:r>
    </w:p>
    <w:p>
      <w:pPr>
        <w:pStyle w:val="BodyText"/>
        <w:spacing w:before="8"/>
        <w:rPr>
          <w:b/>
          <w:sz w:val="20"/>
        </w:rPr>
      </w:pPr>
    </w:p>
    <w:tbl>
      <w:tblPr>
        <w:tblW w:w="0" w:type="auto"/>
        <w:jc w:val="left"/>
        <w:tblInd w:w="5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04"/>
        <w:gridCol w:w="3973"/>
      </w:tblGrid>
      <w:tr>
        <w:trPr>
          <w:trHeight w:val="230" w:hRule="atLeast"/>
        </w:trPr>
        <w:tc>
          <w:tcPr>
            <w:tcW w:w="5104" w:type="dxa"/>
            <w:shd w:val="clear" w:color="auto" w:fill="D9E1F3"/>
          </w:tcPr>
          <w:p>
            <w:pPr>
              <w:pStyle w:val="TableParagraph"/>
              <w:spacing w:line="207" w:lineRule="exact" w:before="3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Nome</w:t>
            </w:r>
          </w:p>
        </w:tc>
        <w:tc>
          <w:tcPr>
            <w:tcW w:w="3973" w:type="dxa"/>
            <w:shd w:val="clear" w:color="auto" w:fill="D9E1F3"/>
          </w:tcPr>
          <w:p>
            <w:pPr>
              <w:pStyle w:val="TableParagraph"/>
              <w:spacing w:line="207" w:lineRule="exact" w:before="3"/>
              <w:ind w:left="3" w:right="3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Data</w:t>
            </w:r>
          </w:p>
        </w:tc>
      </w:tr>
      <w:tr>
        <w:trPr>
          <w:trHeight w:val="220" w:hRule="atLeast"/>
        </w:trPr>
        <w:tc>
          <w:tcPr>
            <w:tcW w:w="5104" w:type="dxa"/>
          </w:tcPr>
          <w:p>
            <w:pPr>
              <w:pStyle w:val="TableParagraph"/>
              <w:spacing w:line="197" w:lineRule="exact" w:before="2"/>
              <w:ind w:left="105"/>
              <w:rPr>
                <w:sz w:val="19"/>
              </w:rPr>
            </w:pPr>
            <w:r>
              <w:rPr>
                <w:sz w:val="19"/>
              </w:rPr>
              <w:t>Relatório </w:t>
            </w:r>
            <w:r>
              <w:rPr>
                <w:spacing w:val="-2"/>
                <w:sz w:val="19"/>
              </w:rPr>
              <w:t>inicial</w:t>
            </w:r>
          </w:p>
        </w:tc>
        <w:tc>
          <w:tcPr>
            <w:tcW w:w="3973" w:type="dxa"/>
          </w:tcPr>
          <w:p>
            <w:pPr>
              <w:pStyle w:val="TableParagraph"/>
              <w:spacing w:line="197" w:lineRule="exact" w:before="2"/>
              <w:ind w:left="3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13/03/2026</w:t>
            </w:r>
          </w:p>
        </w:tc>
      </w:tr>
      <w:tr>
        <w:trPr>
          <w:trHeight w:val="220" w:hRule="atLeast"/>
        </w:trPr>
        <w:tc>
          <w:tcPr>
            <w:tcW w:w="5104" w:type="dxa"/>
          </w:tcPr>
          <w:p>
            <w:pPr>
              <w:pStyle w:val="TableParagraph"/>
              <w:spacing w:line="197" w:lineRule="exact" w:before="3"/>
              <w:ind w:left="105"/>
              <w:rPr>
                <w:sz w:val="19"/>
              </w:rPr>
            </w:pPr>
            <w:r>
              <w:rPr>
                <w:sz w:val="19"/>
              </w:rPr>
              <w:t>Versão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para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revisão</w:t>
            </w:r>
            <w:r>
              <w:rPr>
                <w:spacing w:val="7"/>
                <w:sz w:val="19"/>
              </w:rPr>
              <w:t> </w:t>
            </w:r>
            <w:r>
              <w:rPr>
                <w:spacing w:val="-2"/>
                <w:sz w:val="19"/>
              </w:rPr>
              <w:t>intermédia</w:t>
            </w:r>
          </w:p>
        </w:tc>
        <w:tc>
          <w:tcPr>
            <w:tcW w:w="3973" w:type="dxa"/>
          </w:tcPr>
          <w:p>
            <w:pPr>
              <w:pStyle w:val="TableParagraph"/>
              <w:spacing w:line="197" w:lineRule="exact" w:before="3"/>
              <w:ind w:left="3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17/04/2026</w:t>
            </w:r>
          </w:p>
        </w:tc>
      </w:tr>
      <w:tr>
        <w:trPr>
          <w:trHeight w:val="220" w:hRule="atLeast"/>
        </w:trPr>
        <w:tc>
          <w:tcPr>
            <w:tcW w:w="5104" w:type="dxa"/>
          </w:tcPr>
          <w:p>
            <w:pPr>
              <w:pStyle w:val="TableParagraph"/>
              <w:spacing w:line="197" w:lineRule="exact" w:before="2"/>
              <w:ind w:left="105"/>
              <w:rPr>
                <w:sz w:val="19"/>
              </w:rPr>
            </w:pPr>
            <w:r>
              <w:rPr>
                <w:sz w:val="19"/>
              </w:rPr>
              <w:t>Relatório</w:t>
            </w:r>
            <w:r>
              <w:rPr>
                <w:spacing w:val="2"/>
                <w:sz w:val="19"/>
              </w:rPr>
              <w:t> </w:t>
            </w:r>
            <w:r>
              <w:rPr>
                <w:spacing w:val="-2"/>
                <w:sz w:val="19"/>
              </w:rPr>
              <w:t>intermédio</w:t>
            </w:r>
          </w:p>
        </w:tc>
        <w:tc>
          <w:tcPr>
            <w:tcW w:w="3973" w:type="dxa"/>
          </w:tcPr>
          <w:p>
            <w:pPr>
              <w:pStyle w:val="TableParagraph"/>
              <w:spacing w:line="197" w:lineRule="exact" w:before="2"/>
              <w:ind w:left="3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01/05/2026</w:t>
            </w:r>
          </w:p>
        </w:tc>
      </w:tr>
      <w:tr>
        <w:trPr>
          <w:trHeight w:val="210" w:hRule="atLeast"/>
        </w:trPr>
        <w:tc>
          <w:tcPr>
            <w:tcW w:w="5104" w:type="dxa"/>
          </w:tcPr>
          <w:p>
            <w:pPr>
              <w:pStyle w:val="TableParagraph"/>
              <w:spacing w:line="190" w:lineRule="exact"/>
              <w:ind w:left="105"/>
              <w:rPr>
                <w:sz w:val="19"/>
              </w:rPr>
            </w:pPr>
            <w:r>
              <w:rPr>
                <w:sz w:val="19"/>
              </w:rPr>
              <w:t>Versão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para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revisão</w:t>
            </w:r>
            <w:r>
              <w:rPr>
                <w:spacing w:val="7"/>
                <w:sz w:val="19"/>
              </w:rPr>
              <w:t> </w:t>
            </w:r>
            <w:r>
              <w:rPr>
                <w:spacing w:val="-4"/>
                <w:sz w:val="19"/>
              </w:rPr>
              <w:t>final</w:t>
            </w:r>
          </w:p>
        </w:tc>
        <w:tc>
          <w:tcPr>
            <w:tcW w:w="3973" w:type="dxa"/>
          </w:tcPr>
          <w:p>
            <w:pPr>
              <w:pStyle w:val="TableParagraph"/>
              <w:spacing w:line="190" w:lineRule="exact"/>
              <w:ind w:left="3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20/06/2026</w:t>
            </w:r>
          </w:p>
        </w:tc>
      </w:tr>
      <w:tr>
        <w:trPr>
          <w:trHeight w:val="220" w:hRule="atLeast"/>
        </w:trPr>
        <w:tc>
          <w:tcPr>
            <w:tcW w:w="5104" w:type="dxa"/>
          </w:tcPr>
          <w:p>
            <w:pPr>
              <w:pStyle w:val="TableParagraph"/>
              <w:spacing w:line="197" w:lineRule="exact" w:before="3"/>
              <w:ind w:left="105"/>
              <w:rPr>
                <w:sz w:val="19"/>
              </w:rPr>
            </w:pPr>
            <w:r>
              <w:rPr>
                <w:sz w:val="19"/>
              </w:rPr>
              <w:t>Relatório </w:t>
            </w:r>
            <w:r>
              <w:rPr>
                <w:spacing w:val="-2"/>
                <w:sz w:val="19"/>
              </w:rPr>
              <w:t>final</w:t>
            </w:r>
          </w:p>
        </w:tc>
        <w:tc>
          <w:tcPr>
            <w:tcW w:w="3973" w:type="dxa"/>
          </w:tcPr>
          <w:p>
            <w:pPr>
              <w:pStyle w:val="TableParagraph"/>
              <w:spacing w:line="197" w:lineRule="exact" w:before="3"/>
              <w:ind w:left="3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11/07/2026</w:t>
            </w:r>
          </w:p>
        </w:tc>
      </w:tr>
    </w:tbl>
    <w:sectPr>
      <w:pgSz w:w="12240" w:h="15840"/>
      <w:pgMar w:header="0" w:footer="849" w:top="1340" w:bottom="104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89696">
              <wp:simplePos x="0" y="0"/>
              <wp:positionH relativeFrom="page">
                <wp:posOffset>3819525</wp:posOffset>
              </wp:positionH>
              <wp:positionV relativeFrom="page">
                <wp:posOffset>9379760</wp:posOffset>
              </wp:positionV>
              <wp:extent cx="152400" cy="16637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5240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0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0.75pt;margin-top:738.563843pt;width:12pt;height:13.1pt;mso-position-horizontal-relative:page;mso-position-vertical-relative:page;z-index:-15926784" type="#_x0000_t202" id="docshape1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spacing w:val="-10"/>
                        <w:sz w:val="20"/>
                      </w:rPr>
                      <w:instrText> PAGE </w:instrText>
                    </w:r>
                    <w:r>
                      <w:rPr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spacing w:val="-10"/>
                        <w:sz w:val="20"/>
                      </w:rPr>
                      <w:t>1</w:t>
                    </w:r>
                    <w:r>
                      <w:rPr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621" w:hanging="28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741" w:hanging="22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777" w:hanging="22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815" w:hanging="22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853" w:hanging="22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891" w:hanging="22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928" w:hanging="22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966" w:hanging="22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004" w:hanging="220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pt-PT" w:eastAsia="en-US" w:bidi="ar-SA"/>
    </w:rPr>
  </w:style>
  <w:style w:styleId="Heading1" w:type="paragraph">
    <w:name w:val="Heading 1"/>
    <w:basedOn w:val="Normal"/>
    <w:uiPriority w:val="1"/>
    <w:qFormat/>
    <w:pPr>
      <w:ind w:left="620" w:hanging="280"/>
      <w:jc w:val="both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pt-PT" w:eastAsia="en-US" w:bidi="ar-SA"/>
    </w:rPr>
  </w:style>
  <w:style w:styleId="Title" w:type="paragraph">
    <w:name w:val="Title"/>
    <w:basedOn w:val="Normal"/>
    <w:uiPriority w:val="1"/>
    <w:qFormat/>
    <w:pPr>
      <w:ind w:left="410" w:right="394"/>
      <w:jc w:val="center"/>
    </w:pPr>
    <w:rPr>
      <w:rFonts w:ascii="Times New Roman" w:hAnsi="Times New Roman" w:eastAsia="Times New Roman" w:cs="Times New Roman"/>
      <w:b/>
      <w:bCs/>
      <w:sz w:val="36"/>
      <w:szCs w:val="36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spacing w:before="114"/>
      <w:ind w:left="620" w:hanging="139"/>
    </w:pPr>
    <w:rPr>
      <w:rFonts w:ascii="Times New Roman" w:hAnsi="Times New Roman" w:eastAsia="Times New Roman" w:cs="Times New Roman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footer" Target="footer1.xm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2026-04-28T10:46:04Z</dcterms:created>
  <dcterms:modified xsi:type="dcterms:W3CDTF">2026-04-28T10:46:04Z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2026-03-13T00:00:00Z</vt:filetime>
  </property>
  <property fmtid="{D5CDD505-2E9C-101B-9397-08002B2CF9AE}" pid="3" name="LastSaved">
    <vt:filetime>2026-04-28T00:00:00Z</vt:filetime>
  </property>
</Properties>
</file>