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435A2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5435A2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435A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Gabriela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Bojorques</w:t>
      </w:r>
      <w:proofErr w:type="spellEnd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5435A2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435A2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2016-08-03T14:37:00Z</dcterms:modified>
</cp:coreProperties>
</file>