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B4889">
        <w:rPr>
          <w:rFonts w:ascii="Liberation Serif" w:hAnsi="Liberation Serif" w:cs="Liberation Serif"/>
          <w:sz w:val="24"/>
          <w:szCs w:val="24"/>
        </w:rPr>
        <w:t xml:space="preserve"> 23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E678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>Eric Hernández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8E6785" w:rsidRPr="008E6785" w:rsidRDefault="008E6785" w:rsidP="008E678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8E6785">
        <w:rPr>
          <w:rFonts w:ascii="Calibri" w:hAnsi="Calibri" w:cs="Calibri"/>
        </w:rPr>
        <w:t>Contpaq i® XML Línea + Multiempresa, Multiusuario Renta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66D1B"/>
    <w:rsid w:val="006B4889"/>
    <w:rsid w:val="007220BC"/>
    <w:rsid w:val="008E6785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2016-05-23T15:41:00Z</dcterms:modified>
</cp:coreProperties>
</file>