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83412">
        <w:rPr>
          <w:rFonts w:ascii="Liberation Serif" w:hAnsi="Liberation Serif" w:cs="Liberation Serif"/>
          <w:sz w:val="24"/>
          <w:szCs w:val="24"/>
        </w:rPr>
        <w:t>17/06/2016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8341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8341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8341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483412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483412">
        <w:rPr>
          <w:rFonts w:ascii="Liberation Serif" w:hAnsi="Liberation Serif" w:cs="Liberation Serif"/>
          <w:color w:val="000000"/>
          <w:sz w:val="24"/>
          <w:szCs w:val="24"/>
        </w:rPr>
        <w:t xml:space="preserve"> Luis Cervantes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8341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83412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2016-06-17T23:22:00Z</dcterms:modified>
</cp:coreProperties>
</file>